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05EC" w:rsidRPr="003805EC" w:rsidRDefault="003805EC" w:rsidP="00245166">
      <w:pPr>
        <w:spacing w:before="100" w:beforeAutospacing="1" w:after="100" w:afterAutospacing="1" w:line="240" w:lineRule="auto"/>
        <w:contextualSpacing/>
        <w:jc w:val="center"/>
        <w:rPr>
          <w:rFonts w:ascii="Times New Roman" w:eastAsia="Times New Roman" w:hAnsi="Times New Roman" w:cs="Times New Roman"/>
          <w:sz w:val="24"/>
          <w:szCs w:val="24"/>
          <w:lang w:eastAsia="ru-RU"/>
        </w:rPr>
      </w:pPr>
      <w:r w:rsidRPr="003805EC">
        <w:rPr>
          <w:rFonts w:ascii="Times New Roman" w:eastAsia="Times New Roman" w:hAnsi="Times New Roman" w:cs="Times New Roman"/>
          <w:b/>
          <w:bCs/>
          <w:sz w:val="24"/>
          <w:szCs w:val="24"/>
          <w:lang w:eastAsia="ru-RU"/>
        </w:rPr>
        <w:t xml:space="preserve">Организация внеклассной работы по математике – </w:t>
      </w:r>
    </w:p>
    <w:p w:rsidR="003805EC" w:rsidRPr="003805EC" w:rsidRDefault="003805EC" w:rsidP="00245166">
      <w:pPr>
        <w:spacing w:before="100" w:beforeAutospacing="1" w:after="100" w:afterAutospacing="1" w:line="240" w:lineRule="auto"/>
        <w:contextualSpacing/>
        <w:jc w:val="center"/>
        <w:rPr>
          <w:rFonts w:ascii="Times New Roman" w:eastAsia="Times New Roman" w:hAnsi="Times New Roman" w:cs="Times New Roman"/>
          <w:sz w:val="24"/>
          <w:szCs w:val="24"/>
          <w:lang w:eastAsia="ru-RU"/>
        </w:rPr>
      </w:pPr>
      <w:r w:rsidRPr="003805EC">
        <w:rPr>
          <w:rFonts w:ascii="Times New Roman" w:eastAsia="Times New Roman" w:hAnsi="Times New Roman" w:cs="Times New Roman"/>
          <w:b/>
          <w:bCs/>
          <w:sz w:val="24"/>
          <w:szCs w:val="24"/>
          <w:lang w:eastAsia="ru-RU"/>
        </w:rPr>
        <w:t>средство развития детской одаренности.</w:t>
      </w:r>
    </w:p>
    <w:p w:rsidR="003805EC" w:rsidRPr="003805EC" w:rsidRDefault="003805EC" w:rsidP="00245166">
      <w:pPr>
        <w:spacing w:before="100" w:beforeAutospacing="1" w:after="100" w:afterAutospacing="1" w:line="240" w:lineRule="auto"/>
        <w:contextualSpacing/>
        <w:jc w:val="right"/>
        <w:rPr>
          <w:rFonts w:ascii="Times New Roman" w:eastAsia="Times New Roman" w:hAnsi="Times New Roman" w:cs="Times New Roman"/>
          <w:sz w:val="24"/>
          <w:szCs w:val="24"/>
          <w:lang w:eastAsia="ru-RU"/>
        </w:rPr>
      </w:pPr>
      <w:r w:rsidRPr="003805EC">
        <w:rPr>
          <w:rFonts w:ascii="Times New Roman" w:eastAsia="Times New Roman" w:hAnsi="Times New Roman" w:cs="Times New Roman"/>
          <w:i/>
          <w:iCs/>
          <w:sz w:val="24"/>
          <w:szCs w:val="24"/>
          <w:lang w:eastAsia="ru-RU"/>
        </w:rPr>
        <w:t xml:space="preserve">Сделать работу насколько возможно интересной для ребенка и не превратить эту работу в забаву - это одна из труднейших и важнейших задач </w:t>
      </w:r>
      <w:proofErr w:type="spellStart"/>
      <w:r w:rsidRPr="003805EC">
        <w:rPr>
          <w:rFonts w:ascii="Times New Roman" w:eastAsia="Times New Roman" w:hAnsi="Times New Roman" w:cs="Times New Roman"/>
          <w:i/>
          <w:iCs/>
          <w:sz w:val="24"/>
          <w:szCs w:val="24"/>
          <w:lang w:eastAsia="ru-RU"/>
        </w:rPr>
        <w:t>дидактов</w:t>
      </w:r>
      <w:proofErr w:type="spellEnd"/>
      <w:r w:rsidRPr="003805EC">
        <w:rPr>
          <w:rFonts w:ascii="Times New Roman" w:eastAsia="Times New Roman" w:hAnsi="Times New Roman" w:cs="Times New Roman"/>
          <w:i/>
          <w:iCs/>
          <w:sz w:val="24"/>
          <w:szCs w:val="24"/>
          <w:lang w:eastAsia="ru-RU"/>
        </w:rPr>
        <w:t>.</w:t>
      </w:r>
      <w:r w:rsidRPr="003805EC">
        <w:rPr>
          <w:rFonts w:ascii="Times New Roman" w:eastAsia="Times New Roman" w:hAnsi="Times New Roman" w:cs="Times New Roman"/>
          <w:i/>
          <w:iCs/>
          <w:sz w:val="24"/>
          <w:szCs w:val="24"/>
          <w:lang w:eastAsia="ru-RU"/>
        </w:rPr>
        <w:br/>
        <w:t>К.Д. Ушинский</w:t>
      </w:r>
    </w:p>
    <w:p w:rsidR="003805EC" w:rsidRPr="003805EC" w:rsidRDefault="003805EC" w:rsidP="00154D86">
      <w:pPr>
        <w:spacing w:before="100" w:beforeAutospacing="1" w:after="100" w:afterAutospacing="1" w:line="240" w:lineRule="auto"/>
        <w:ind w:firstLine="708"/>
        <w:contextualSpacing/>
        <w:jc w:val="both"/>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 xml:space="preserve">В связи с потребностью общества в неординарной творческой личности проблема одаренности становится в наше время все более актуальной. Неопределенность современной окружающей среды требует не только высокую активность человека, но и его умения, способности нестандартного поведения. Так как нынешний век новых технологий требует уникумов, поэтому образовательная система стала вмещать в себя огромное количество нововведений. </w:t>
      </w:r>
    </w:p>
    <w:p w:rsidR="003805EC" w:rsidRPr="003805EC" w:rsidRDefault="003805EC" w:rsidP="00245166">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Раннее выявление, обучение и воспитание одаренных и талантливых детей составляет одну из главных задач совершенствования системы образования.</w:t>
      </w:r>
    </w:p>
    <w:p w:rsidR="003805EC" w:rsidRPr="003805EC" w:rsidRDefault="003805EC" w:rsidP="00245166">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Бытует мнение, что одаренные дети не нуждаются в помощи взрослых, в особом внимании и руководстве. Однако в силу личностных особенностей такие дети наиболее чувствительны к оценке их деятельности, поведения и мышления, они более восприимчивы к сенсорным стимулам и лучше понимают отношения и связи. Одаренный ребенок склонен к критическому отношению не только к себе, но и к окружающему. Поэтому мы, работающие с детьми, должны быть достаточно терпимы к критике вообще и себя в частности. Талантливые дети часто воспринимают невербальные сигналы как проявление неприятия себя окружающими. В результате такой ребенок может производить впечатление отвлекающегося, непоседливого, постоянно на все реагирующего. Для них не существует стандартных требований (как у всех), им сложно быть конформистами, особенно если существующие нормы и правила идут в разрез с их интересами и кажутся бессмысленными. Для одаренного ребенка утверждение, что так принято, не является аргументом. Ему важно знать и понимать, кем, как правило, принято, когда и зачем.</w:t>
      </w:r>
    </w:p>
    <w:p w:rsidR="003805EC" w:rsidRPr="003805EC" w:rsidRDefault="003805EC" w:rsidP="00245166">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Частые проявления одаренности - ранняя речь и большой словарный запас плюс необыкновенная внимательность, ненасытная любознательность, отличная память, высокий интеллект, хорошая обучаемость (схватывает информацию на лету), творческое мышление, нетривиальные способности в различных областях.</w:t>
      </w:r>
    </w:p>
    <w:p w:rsidR="003805EC" w:rsidRPr="003805EC" w:rsidRDefault="003805EC" w:rsidP="00245166">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 xml:space="preserve">Одаренные дети часто выпадают из социума, и опережают в развитии своих сверстников, быстрее взрослеют, но при этом остаются детьми. </w:t>
      </w:r>
    </w:p>
    <w:p w:rsidR="003805EC" w:rsidRPr="003805EC" w:rsidRDefault="003805EC" w:rsidP="009F0A25">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 xml:space="preserve">Познание начинается с удивления, а продолжается через деятельность. Обучать - это значит постоянно использовать приемы, стимулирующие самостоятельный поиск, с помощью которого ученик находит, открывает для себя новые знания. </w:t>
      </w:r>
    </w:p>
    <w:p w:rsidR="003805EC" w:rsidRPr="003805EC" w:rsidRDefault="003805EC" w:rsidP="00245166">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3805EC">
        <w:rPr>
          <w:rFonts w:ascii="Times New Roman" w:eastAsia="Times New Roman" w:hAnsi="Times New Roman" w:cs="Times New Roman"/>
          <w:b/>
          <w:bCs/>
          <w:sz w:val="24"/>
          <w:szCs w:val="24"/>
          <w:lang w:eastAsia="ru-RU"/>
        </w:rPr>
        <w:t xml:space="preserve">2. Особенности внеклассной работы по математике в школе. </w:t>
      </w:r>
    </w:p>
    <w:p w:rsidR="003805EC" w:rsidRPr="003805EC" w:rsidRDefault="003805EC" w:rsidP="00245166">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В развитии интереса к предмету нельзя полностью полагаться на содержание изучаемого материала. Если учащиеся не вовлечены в активную деятельность, то любой содержательный материал вызовет в них лишь созерцательный интерес к предмету, который не будет являться познавательным. Поэтому при формировании познавательного интереса школьников используются такие эффективные педагогические средства, как внеклассные мероприятия по предмету.</w:t>
      </w:r>
    </w:p>
    <w:p w:rsidR="003805EC" w:rsidRPr="003805EC" w:rsidRDefault="003805EC" w:rsidP="00245166">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 xml:space="preserve">Наиболее важными задачами внеклассной работы на современном этапе развития школы является следующее: </w:t>
      </w:r>
    </w:p>
    <w:p w:rsidR="003805EC" w:rsidRPr="00FE2810" w:rsidRDefault="003805EC" w:rsidP="00245166">
      <w:pPr>
        <w:numPr>
          <w:ilvl w:val="0"/>
          <w:numId w:val="1"/>
        </w:num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FE2810">
        <w:rPr>
          <w:rFonts w:ascii="Times New Roman" w:eastAsia="Times New Roman" w:hAnsi="Times New Roman" w:cs="Times New Roman"/>
          <w:bCs/>
          <w:sz w:val="24"/>
          <w:szCs w:val="24"/>
          <w:lang w:eastAsia="ru-RU"/>
        </w:rPr>
        <w:t xml:space="preserve">Пробуждение и развитие устойчивого интереса учащихся к математике и ее приложениям. </w:t>
      </w:r>
    </w:p>
    <w:p w:rsidR="003805EC" w:rsidRPr="00FE2810" w:rsidRDefault="003805EC" w:rsidP="00245166">
      <w:pPr>
        <w:numPr>
          <w:ilvl w:val="0"/>
          <w:numId w:val="1"/>
        </w:num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FE2810">
        <w:rPr>
          <w:rFonts w:ascii="Times New Roman" w:eastAsia="Times New Roman" w:hAnsi="Times New Roman" w:cs="Times New Roman"/>
          <w:sz w:val="24"/>
          <w:szCs w:val="24"/>
          <w:lang w:eastAsia="ru-RU"/>
        </w:rPr>
        <w:t xml:space="preserve">Расширение и углубление знаний учащихся по программному материалу. </w:t>
      </w:r>
    </w:p>
    <w:p w:rsidR="003805EC" w:rsidRPr="00FE2810" w:rsidRDefault="003805EC" w:rsidP="00245166">
      <w:pPr>
        <w:numPr>
          <w:ilvl w:val="0"/>
          <w:numId w:val="1"/>
        </w:num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FE2810">
        <w:rPr>
          <w:rFonts w:ascii="Times New Roman" w:eastAsia="Times New Roman" w:hAnsi="Times New Roman" w:cs="Times New Roman"/>
          <w:bCs/>
          <w:sz w:val="24"/>
          <w:szCs w:val="24"/>
          <w:lang w:eastAsia="ru-RU"/>
        </w:rPr>
        <w:t xml:space="preserve">Оптимальное развитие математических способностей у учащихся и привитие учащимся определенных навыков научно-исследовательского характера. </w:t>
      </w:r>
    </w:p>
    <w:p w:rsidR="003805EC" w:rsidRPr="00FE2810" w:rsidRDefault="003805EC" w:rsidP="00245166">
      <w:pPr>
        <w:numPr>
          <w:ilvl w:val="0"/>
          <w:numId w:val="1"/>
        </w:num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FE2810">
        <w:rPr>
          <w:rFonts w:ascii="Times New Roman" w:eastAsia="Times New Roman" w:hAnsi="Times New Roman" w:cs="Times New Roman"/>
          <w:bCs/>
          <w:sz w:val="24"/>
          <w:szCs w:val="24"/>
          <w:lang w:eastAsia="ru-RU"/>
        </w:rPr>
        <w:t xml:space="preserve">Воспитание высокой культуры математического мышления. </w:t>
      </w:r>
    </w:p>
    <w:p w:rsidR="003805EC" w:rsidRPr="00FE2810" w:rsidRDefault="003805EC" w:rsidP="00245166">
      <w:pPr>
        <w:numPr>
          <w:ilvl w:val="0"/>
          <w:numId w:val="1"/>
        </w:num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FE2810">
        <w:rPr>
          <w:rFonts w:ascii="Times New Roman" w:eastAsia="Times New Roman" w:hAnsi="Times New Roman" w:cs="Times New Roman"/>
          <w:sz w:val="24"/>
          <w:szCs w:val="24"/>
          <w:lang w:eastAsia="ru-RU"/>
        </w:rPr>
        <w:t xml:space="preserve">Развитие у учащихся умения самостоятельно и творчески работать с учебной и научно-популярной литературой. </w:t>
      </w:r>
    </w:p>
    <w:p w:rsidR="003805EC" w:rsidRPr="00FE2810" w:rsidRDefault="003805EC" w:rsidP="00245166">
      <w:pPr>
        <w:numPr>
          <w:ilvl w:val="0"/>
          <w:numId w:val="1"/>
        </w:num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FE2810">
        <w:rPr>
          <w:rFonts w:ascii="Times New Roman" w:eastAsia="Times New Roman" w:hAnsi="Times New Roman" w:cs="Times New Roman"/>
          <w:sz w:val="24"/>
          <w:szCs w:val="24"/>
          <w:lang w:eastAsia="ru-RU"/>
        </w:rPr>
        <w:lastRenderedPageBreak/>
        <w:t xml:space="preserve">Расширение и углубление представлений учащихся о практическом значении математики в технике и практике. </w:t>
      </w:r>
    </w:p>
    <w:p w:rsidR="003805EC" w:rsidRPr="00FE2810" w:rsidRDefault="003805EC" w:rsidP="00245166">
      <w:pPr>
        <w:numPr>
          <w:ilvl w:val="0"/>
          <w:numId w:val="1"/>
        </w:num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FE2810">
        <w:rPr>
          <w:rFonts w:ascii="Times New Roman" w:eastAsia="Times New Roman" w:hAnsi="Times New Roman" w:cs="Times New Roman"/>
          <w:sz w:val="24"/>
          <w:szCs w:val="24"/>
          <w:lang w:eastAsia="ru-RU"/>
        </w:rPr>
        <w:t xml:space="preserve">Расширение и углубление представлений учащихся о культурно-исторической ценности математики. </w:t>
      </w:r>
    </w:p>
    <w:p w:rsidR="003805EC" w:rsidRPr="00FE2810" w:rsidRDefault="003805EC" w:rsidP="00245166">
      <w:pPr>
        <w:numPr>
          <w:ilvl w:val="0"/>
          <w:numId w:val="1"/>
        </w:num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FE2810">
        <w:rPr>
          <w:rFonts w:ascii="Times New Roman" w:eastAsia="Times New Roman" w:hAnsi="Times New Roman" w:cs="Times New Roman"/>
          <w:bCs/>
          <w:sz w:val="24"/>
          <w:szCs w:val="24"/>
          <w:lang w:eastAsia="ru-RU"/>
        </w:rPr>
        <w:t xml:space="preserve">Воспитание учащихся чувства коллективизма и умения сочетать индивидуальную работу с коллективной. </w:t>
      </w:r>
    </w:p>
    <w:p w:rsidR="003805EC" w:rsidRPr="003805EC" w:rsidRDefault="003805EC" w:rsidP="00245166">
      <w:pPr>
        <w:numPr>
          <w:ilvl w:val="0"/>
          <w:numId w:val="1"/>
        </w:num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FE2810">
        <w:rPr>
          <w:rFonts w:ascii="Times New Roman" w:eastAsia="Times New Roman" w:hAnsi="Times New Roman" w:cs="Times New Roman"/>
          <w:sz w:val="24"/>
          <w:szCs w:val="24"/>
          <w:lang w:eastAsia="ru-RU"/>
        </w:rPr>
        <w:t>Установление более тесных деловых контактов между учителем</w:t>
      </w:r>
      <w:r w:rsidRPr="003805EC">
        <w:rPr>
          <w:rFonts w:ascii="Times New Roman" w:eastAsia="Times New Roman" w:hAnsi="Times New Roman" w:cs="Times New Roman"/>
          <w:sz w:val="24"/>
          <w:szCs w:val="24"/>
          <w:lang w:eastAsia="ru-RU"/>
        </w:rPr>
        <w:t xml:space="preserve"> математики и учащимися и на этой основе более глубокое изучение познавательных интересов и запросов школьников. </w:t>
      </w:r>
    </w:p>
    <w:p w:rsidR="003805EC" w:rsidRPr="003805EC" w:rsidRDefault="003805EC" w:rsidP="009F0A25">
      <w:pPr>
        <w:numPr>
          <w:ilvl w:val="0"/>
          <w:numId w:val="1"/>
        </w:num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 xml:space="preserve">Создание актива, способного оказать учителю математики помощь в организации эффективного обучения математике всего коллектива данного класса (помощь в изготовлении наглядных пособий, занятиях с отстающими, в пропаганде математических знаний среди других учащихся) </w:t>
      </w:r>
    </w:p>
    <w:p w:rsidR="003805EC" w:rsidRPr="003805EC" w:rsidRDefault="003805EC" w:rsidP="00245166">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 xml:space="preserve">Хочу отметить следующее: </w:t>
      </w:r>
    </w:p>
    <w:p w:rsidR="003805EC" w:rsidRPr="003805EC" w:rsidRDefault="003805EC" w:rsidP="009F0A25">
      <w:pPr>
        <w:numPr>
          <w:ilvl w:val="0"/>
          <w:numId w:val="2"/>
        </w:num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 xml:space="preserve">в содержание внеклассной работы необходимо включить вопросы, выходящие за рамки школьной программы по математике, но примыкающие к ней, вопросы, вошедшие в содержание математического образования в последние десятилетия и учитывать профиль, который выбрали учащиеся. </w:t>
      </w:r>
    </w:p>
    <w:p w:rsidR="003805EC" w:rsidRPr="003805EC" w:rsidRDefault="003805EC" w:rsidP="00245166">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Внеклассная работа может осуществляться в самых разных видах:</w:t>
      </w:r>
    </w:p>
    <w:p w:rsidR="003805EC" w:rsidRPr="003805EC" w:rsidRDefault="003805EC" w:rsidP="00245166">
      <w:pPr>
        <w:numPr>
          <w:ilvl w:val="0"/>
          <w:numId w:val="3"/>
        </w:num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 xml:space="preserve">Индивидуальная работа </w:t>
      </w:r>
    </w:p>
    <w:p w:rsidR="003805EC" w:rsidRPr="003805EC" w:rsidRDefault="003805EC" w:rsidP="00245166">
      <w:pPr>
        <w:numPr>
          <w:ilvl w:val="0"/>
          <w:numId w:val="3"/>
        </w:num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 xml:space="preserve">Групповая работа </w:t>
      </w:r>
    </w:p>
    <w:p w:rsidR="003805EC" w:rsidRPr="003805EC" w:rsidRDefault="003805EC" w:rsidP="00245166">
      <w:pPr>
        <w:numPr>
          <w:ilvl w:val="0"/>
          <w:numId w:val="3"/>
        </w:num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Массовая работа</w:t>
      </w:r>
    </w:p>
    <w:p w:rsidR="003805EC" w:rsidRPr="003805EC" w:rsidRDefault="003805EC" w:rsidP="00245166">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На практике все три вида внеклассной работы тесно связаны друг с другом.</w:t>
      </w:r>
    </w:p>
    <w:p w:rsidR="003805EC" w:rsidRPr="003805EC" w:rsidRDefault="003805EC" w:rsidP="00245166">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 xml:space="preserve">В своей работе мы стараемся использовать наиболее распространенные формы внеклассной работы: </w:t>
      </w:r>
      <w:r w:rsidR="009F0A25">
        <w:rPr>
          <w:rFonts w:ascii="Times New Roman" w:eastAsia="Times New Roman" w:hAnsi="Times New Roman" w:cs="Times New Roman"/>
          <w:sz w:val="24"/>
          <w:szCs w:val="24"/>
          <w:lang w:eastAsia="ru-RU"/>
        </w:rPr>
        <w:t>внеурочные занятия</w:t>
      </w:r>
      <w:r w:rsidRPr="003805EC">
        <w:rPr>
          <w:rFonts w:ascii="Times New Roman" w:eastAsia="Times New Roman" w:hAnsi="Times New Roman" w:cs="Times New Roman"/>
          <w:sz w:val="24"/>
          <w:szCs w:val="24"/>
          <w:lang w:eastAsia="ru-RU"/>
        </w:rPr>
        <w:t xml:space="preserve">, кружки, недели математики, научно-исследовательская </w:t>
      </w:r>
      <w:proofErr w:type="gramStart"/>
      <w:r w:rsidRPr="003805EC">
        <w:rPr>
          <w:rFonts w:ascii="Times New Roman" w:eastAsia="Times New Roman" w:hAnsi="Times New Roman" w:cs="Times New Roman"/>
          <w:sz w:val="24"/>
          <w:szCs w:val="24"/>
          <w:lang w:eastAsia="ru-RU"/>
        </w:rPr>
        <w:t>работа,  олимпиады</w:t>
      </w:r>
      <w:proofErr w:type="gramEnd"/>
      <w:r w:rsidRPr="003805EC">
        <w:rPr>
          <w:rFonts w:ascii="Times New Roman" w:eastAsia="Times New Roman" w:hAnsi="Times New Roman" w:cs="Times New Roman"/>
          <w:sz w:val="24"/>
          <w:szCs w:val="24"/>
          <w:lang w:eastAsia="ru-RU"/>
        </w:rPr>
        <w:t>, турниры.</w:t>
      </w:r>
    </w:p>
    <w:p w:rsidR="003805EC" w:rsidRPr="003805EC" w:rsidRDefault="003805EC" w:rsidP="009F0A25">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245166">
        <w:rPr>
          <w:rFonts w:ascii="Times New Roman" w:eastAsia="Times New Roman" w:hAnsi="Times New Roman" w:cs="Times New Roman"/>
          <w:b/>
          <w:bCs/>
          <w:sz w:val="24"/>
          <w:szCs w:val="24"/>
          <w:lang w:eastAsia="ru-RU"/>
        </w:rPr>
        <w:t>3. Основной формой внеклассной работы</w:t>
      </w:r>
      <w:r w:rsidRPr="00245166">
        <w:rPr>
          <w:rFonts w:ascii="Times New Roman" w:eastAsia="Times New Roman" w:hAnsi="Times New Roman" w:cs="Times New Roman"/>
          <w:bCs/>
          <w:sz w:val="24"/>
          <w:szCs w:val="24"/>
          <w:u w:val="single"/>
          <w:lang w:eastAsia="ru-RU"/>
        </w:rPr>
        <w:t xml:space="preserve"> </w:t>
      </w:r>
      <w:r w:rsidRPr="00245166">
        <w:rPr>
          <w:rFonts w:ascii="Times New Roman" w:eastAsia="Times New Roman" w:hAnsi="Times New Roman" w:cs="Times New Roman"/>
          <w:sz w:val="24"/>
          <w:szCs w:val="24"/>
          <w:lang w:eastAsia="ru-RU"/>
        </w:rPr>
        <w:t xml:space="preserve">в школе являются </w:t>
      </w:r>
      <w:proofErr w:type="gramStart"/>
      <w:r w:rsidR="00FE2810" w:rsidRPr="00245166">
        <w:rPr>
          <w:rFonts w:ascii="Times New Roman" w:eastAsia="Times New Roman" w:hAnsi="Times New Roman" w:cs="Times New Roman"/>
          <w:bCs/>
          <w:sz w:val="24"/>
          <w:szCs w:val="24"/>
          <w:lang w:eastAsia="ru-RU"/>
        </w:rPr>
        <w:t xml:space="preserve">внеурочные </w:t>
      </w:r>
      <w:r w:rsidRPr="00245166">
        <w:rPr>
          <w:rFonts w:ascii="Times New Roman" w:eastAsia="Times New Roman" w:hAnsi="Times New Roman" w:cs="Times New Roman"/>
          <w:bCs/>
          <w:sz w:val="24"/>
          <w:szCs w:val="24"/>
          <w:lang w:eastAsia="ru-RU"/>
        </w:rPr>
        <w:t xml:space="preserve"> занятия</w:t>
      </w:r>
      <w:proofErr w:type="gramEnd"/>
      <w:r w:rsidRPr="00245166">
        <w:rPr>
          <w:rFonts w:ascii="Times New Roman" w:eastAsia="Times New Roman" w:hAnsi="Times New Roman" w:cs="Times New Roman"/>
          <w:bCs/>
          <w:sz w:val="24"/>
          <w:szCs w:val="24"/>
          <w:lang w:eastAsia="ru-RU"/>
        </w:rPr>
        <w:t xml:space="preserve"> по математике</w:t>
      </w:r>
      <w:r w:rsidRPr="003805EC">
        <w:rPr>
          <w:rFonts w:ascii="Times New Roman" w:eastAsia="Times New Roman" w:hAnsi="Times New Roman" w:cs="Times New Roman"/>
          <w:sz w:val="24"/>
          <w:szCs w:val="24"/>
          <w:lang w:eastAsia="ru-RU"/>
        </w:rPr>
        <w:t xml:space="preserve">. Вызывая интерес учащихся к предмету, </w:t>
      </w:r>
      <w:r w:rsidR="009F0A25">
        <w:rPr>
          <w:rFonts w:ascii="Times New Roman" w:eastAsia="Times New Roman" w:hAnsi="Times New Roman" w:cs="Times New Roman"/>
          <w:sz w:val="24"/>
          <w:szCs w:val="24"/>
          <w:lang w:eastAsia="ru-RU"/>
        </w:rPr>
        <w:t>они</w:t>
      </w:r>
      <w:r w:rsidRPr="003805EC">
        <w:rPr>
          <w:rFonts w:ascii="Times New Roman" w:eastAsia="Times New Roman" w:hAnsi="Times New Roman" w:cs="Times New Roman"/>
          <w:sz w:val="24"/>
          <w:szCs w:val="24"/>
          <w:lang w:eastAsia="ru-RU"/>
        </w:rPr>
        <w:t xml:space="preserve"> способствуют развитию математического кругозора, творческих способностей учащихся. </w:t>
      </w:r>
    </w:p>
    <w:p w:rsidR="003805EC" w:rsidRPr="003805EC" w:rsidRDefault="00FE2810" w:rsidP="009F0A25">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 xml:space="preserve">Внеурочные </w:t>
      </w:r>
      <w:r w:rsidR="003805EC" w:rsidRPr="003805EC">
        <w:rPr>
          <w:rFonts w:ascii="Times New Roman" w:eastAsia="Times New Roman" w:hAnsi="Times New Roman" w:cs="Times New Roman"/>
          <w:sz w:val="24"/>
          <w:szCs w:val="24"/>
          <w:lang w:eastAsia="ru-RU"/>
        </w:rPr>
        <w:t xml:space="preserve"> занятия</w:t>
      </w:r>
      <w:proofErr w:type="gramEnd"/>
      <w:r w:rsidR="003805EC" w:rsidRPr="003805EC">
        <w:rPr>
          <w:rFonts w:ascii="Times New Roman" w:eastAsia="Times New Roman" w:hAnsi="Times New Roman" w:cs="Times New Roman"/>
          <w:sz w:val="24"/>
          <w:szCs w:val="24"/>
          <w:lang w:eastAsia="ru-RU"/>
        </w:rPr>
        <w:t xml:space="preserve"> по математике ведутся в школе с 5 класса. </w:t>
      </w:r>
    </w:p>
    <w:p w:rsidR="003805EC" w:rsidRPr="003805EC" w:rsidRDefault="003805EC" w:rsidP="00245166">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 xml:space="preserve">Программа составлена так, что все ее вопросы могут изучаться синхронно с изучением основного курса математики в школе. </w:t>
      </w:r>
    </w:p>
    <w:p w:rsidR="003805EC" w:rsidRPr="003805EC" w:rsidRDefault="003805EC" w:rsidP="00245166">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 xml:space="preserve">Основными формами проведения </w:t>
      </w:r>
      <w:r w:rsidR="00FE2810">
        <w:rPr>
          <w:rFonts w:ascii="Times New Roman" w:eastAsia="Times New Roman" w:hAnsi="Times New Roman" w:cs="Times New Roman"/>
          <w:sz w:val="24"/>
          <w:szCs w:val="24"/>
          <w:lang w:eastAsia="ru-RU"/>
        </w:rPr>
        <w:t>внеурочных занятий</w:t>
      </w:r>
      <w:r w:rsidRPr="003805EC">
        <w:rPr>
          <w:rFonts w:ascii="Times New Roman" w:eastAsia="Times New Roman" w:hAnsi="Times New Roman" w:cs="Times New Roman"/>
          <w:sz w:val="24"/>
          <w:szCs w:val="24"/>
          <w:lang w:eastAsia="ru-RU"/>
        </w:rPr>
        <w:t xml:space="preserve"> по математике являются изложение узловых вопросов данного курса учителем (лекционным методом), семинары, собеседования (дискуссии), решение задач, рефераты учащихся (как по теоретическим вопросам, так и по решению цикла задач). </w:t>
      </w:r>
    </w:p>
    <w:p w:rsidR="003805EC" w:rsidRPr="003805EC" w:rsidRDefault="003805EC" w:rsidP="00154D86">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 xml:space="preserve">Самой распространенной формой работы соревновательного характера остаются </w:t>
      </w:r>
      <w:r w:rsidRPr="003805EC">
        <w:rPr>
          <w:rFonts w:ascii="Times New Roman" w:eastAsia="Times New Roman" w:hAnsi="Times New Roman" w:cs="Times New Roman"/>
          <w:b/>
          <w:bCs/>
          <w:sz w:val="24"/>
          <w:szCs w:val="24"/>
          <w:lang w:eastAsia="ru-RU"/>
        </w:rPr>
        <w:t>олимпиады.</w:t>
      </w:r>
      <w:r w:rsidRPr="003805EC">
        <w:rPr>
          <w:rFonts w:ascii="Times New Roman" w:eastAsia="Times New Roman" w:hAnsi="Times New Roman" w:cs="Times New Roman"/>
          <w:sz w:val="24"/>
          <w:szCs w:val="24"/>
          <w:lang w:eastAsia="ru-RU"/>
        </w:rPr>
        <w:t xml:space="preserve"> Это соревнование, которое, несомненно, стимулирует рост учащихся в смысле их математического образования, воспитывает у них математическое мышление, интерес к математике, настойчивость.</w:t>
      </w:r>
    </w:p>
    <w:p w:rsidR="003805EC" w:rsidRPr="003805EC" w:rsidRDefault="003805EC" w:rsidP="00154D86">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 xml:space="preserve">Олимпиады также оказывают положительное влияние и на общий уровень преподавания математики, во многом позволяют выявить качество математических знаний учащихся. </w:t>
      </w:r>
    </w:p>
    <w:p w:rsidR="003805EC" w:rsidRPr="003805EC" w:rsidRDefault="003805EC" w:rsidP="00154D86">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 xml:space="preserve">Однако следует обратить внимание на то немаловажное обстоятельство, что олимпиады не являются серьезным источником новой, интересующей учащихся информации и потому не могут считаться основной формой углубленной математической подготовки. </w:t>
      </w:r>
    </w:p>
    <w:p w:rsidR="003805EC" w:rsidRPr="003805EC" w:rsidRDefault="003805EC" w:rsidP="00154D86">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 xml:space="preserve">В последний день II четверти в нашей школе </w:t>
      </w:r>
      <w:r w:rsidRPr="003805EC">
        <w:rPr>
          <w:rFonts w:ascii="Times New Roman" w:eastAsia="Times New Roman" w:hAnsi="Times New Roman" w:cs="Times New Roman"/>
          <w:b/>
          <w:bCs/>
          <w:sz w:val="24"/>
          <w:szCs w:val="24"/>
          <w:lang w:eastAsia="ru-RU"/>
        </w:rPr>
        <w:t>про</w:t>
      </w:r>
      <w:r w:rsidR="009F0A25">
        <w:rPr>
          <w:rFonts w:ascii="Times New Roman" w:eastAsia="Times New Roman" w:hAnsi="Times New Roman" w:cs="Times New Roman"/>
          <w:b/>
          <w:bCs/>
          <w:sz w:val="24"/>
          <w:szCs w:val="24"/>
          <w:lang w:eastAsia="ru-RU"/>
        </w:rPr>
        <w:t>ходит</w:t>
      </w:r>
      <w:r w:rsidRPr="003805EC">
        <w:rPr>
          <w:rFonts w:ascii="Times New Roman" w:eastAsia="Times New Roman" w:hAnsi="Times New Roman" w:cs="Times New Roman"/>
          <w:b/>
          <w:bCs/>
          <w:sz w:val="24"/>
          <w:szCs w:val="24"/>
          <w:lang w:eastAsia="ru-RU"/>
        </w:rPr>
        <w:t xml:space="preserve"> научно-практическая конференция учащихся</w:t>
      </w:r>
      <w:r w:rsidRPr="003805EC">
        <w:rPr>
          <w:rFonts w:ascii="Times New Roman" w:eastAsia="Times New Roman" w:hAnsi="Times New Roman" w:cs="Times New Roman"/>
          <w:sz w:val="24"/>
          <w:szCs w:val="24"/>
          <w:lang w:eastAsia="ru-RU"/>
        </w:rPr>
        <w:t>. На ней наши дети выступают с докладами по различным вопросам математики.</w:t>
      </w:r>
    </w:p>
    <w:p w:rsidR="003805EC" w:rsidRPr="003805EC" w:rsidRDefault="003805EC" w:rsidP="00154D86">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При оценке докладов учитывается их глубина, продуманность, осознанность и доступность изложения материала, уровень поисковой и исследовательской работы. По результатам конференции отбираются лучшие работы, с которыми ребята выступают на городских и региональных научно-практических конференциях.</w:t>
      </w:r>
    </w:p>
    <w:p w:rsidR="003805EC" w:rsidRPr="003805EC" w:rsidRDefault="003805EC" w:rsidP="00245166">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lastRenderedPageBreak/>
        <w:t xml:space="preserve">Приятно отметить, что с каждым годом повышается качество работ. </w:t>
      </w:r>
    </w:p>
    <w:p w:rsidR="003805EC" w:rsidRPr="003805EC" w:rsidRDefault="003805EC" w:rsidP="00245166">
      <w:pPr>
        <w:spacing w:before="100" w:beforeAutospacing="1" w:after="100" w:afterAutospacing="1" w:line="240" w:lineRule="auto"/>
        <w:contextualSpacing/>
        <w:jc w:val="both"/>
        <w:outlineLvl w:val="2"/>
        <w:rPr>
          <w:rFonts w:ascii="Times New Roman" w:eastAsia="Times New Roman" w:hAnsi="Times New Roman" w:cs="Times New Roman"/>
          <w:b/>
          <w:bCs/>
          <w:sz w:val="27"/>
          <w:szCs w:val="27"/>
          <w:lang w:eastAsia="ru-RU"/>
        </w:rPr>
      </w:pPr>
      <w:r w:rsidRPr="00FE2810">
        <w:rPr>
          <w:rFonts w:ascii="Times New Roman" w:eastAsia="Times New Roman" w:hAnsi="Times New Roman" w:cs="Times New Roman"/>
          <w:bCs/>
          <w:sz w:val="24"/>
          <w:szCs w:val="24"/>
          <w:lang w:eastAsia="ru-RU"/>
        </w:rPr>
        <w:t>Также одним из средств формирования познавательного интереса является игра. Элементы занимательности, игра, все необычное, неожиданное вызывают у детей чувство удивления, живой интерес к процессу познания, помогают им усвоить любой учебный материал</w:t>
      </w:r>
      <w:r w:rsidRPr="003805EC">
        <w:rPr>
          <w:rFonts w:ascii="Times New Roman" w:eastAsia="Times New Roman" w:hAnsi="Times New Roman" w:cs="Times New Roman"/>
          <w:b/>
          <w:bCs/>
          <w:sz w:val="27"/>
          <w:szCs w:val="27"/>
          <w:lang w:eastAsia="ru-RU"/>
        </w:rPr>
        <w:t>.</w:t>
      </w:r>
    </w:p>
    <w:p w:rsidR="003805EC" w:rsidRPr="003805EC" w:rsidRDefault="003805EC" w:rsidP="00245166">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3805EC">
        <w:rPr>
          <w:rFonts w:ascii="Times New Roman" w:eastAsia="Times New Roman" w:hAnsi="Times New Roman" w:cs="Times New Roman"/>
          <w:b/>
          <w:bCs/>
          <w:sz w:val="24"/>
          <w:szCs w:val="24"/>
          <w:lang w:eastAsia="ru-RU"/>
        </w:rPr>
        <w:t>Математические игры</w:t>
      </w:r>
      <w:r w:rsidRPr="003805EC">
        <w:rPr>
          <w:rFonts w:ascii="Times New Roman" w:eastAsia="Times New Roman" w:hAnsi="Times New Roman" w:cs="Times New Roman"/>
          <w:sz w:val="24"/>
          <w:szCs w:val="24"/>
          <w:lang w:eastAsia="ru-RU"/>
        </w:rPr>
        <w:t xml:space="preserve"> имеют познавательное значение, поэтому в них на первый план выдвигается умственная задача, для решения которой в мыслительной деятельности должны использоваться сравнения, анализ и синтез, суждения и умозаключения. </w:t>
      </w:r>
    </w:p>
    <w:p w:rsidR="003805EC" w:rsidRPr="003805EC" w:rsidRDefault="00FE2810" w:rsidP="00245166">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3805EC" w:rsidRPr="003805EC">
        <w:rPr>
          <w:rFonts w:ascii="Times New Roman" w:eastAsia="Times New Roman" w:hAnsi="Times New Roman" w:cs="Times New Roman"/>
          <w:sz w:val="24"/>
          <w:szCs w:val="24"/>
          <w:lang w:eastAsia="ru-RU"/>
        </w:rPr>
        <w:t xml:space="preserve"> нашей школе впервые прошел конкурс по решению головоломок среди учащихся 5 – 8 классов. В течение 30 минут команды решали 20 задач: числовые ребусы, математические кроссворды разных типов, занимательные задачи, старинные задачи, задачи со спичками, задачи на разрезание и т.п. Итоги подводились по параллелям. Пока жюри – учащиеся 9-х и 10-х классов и учителя школы производили подсчеты баллов, ребята смогли познакомиться с правильным решением и ответами.</w:t>
      </w:r>
    </w:p>
    <w:p w:rsidR="003805EC" w:rsidRPr="003805EC" w:rsidRDefault="003805EC" w:rsidP="00154D86">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Сегодня я хотела бы привести примеры игр, которые можно использовать на любом предмете изменив содержание.</w:t>
      </w:r>
    </w:p>
    <w:p w:rsidR="003805EC" w:rsidRPr="00FE2810" w:rsidRDefault="003805EC" w:rsidP="00245166">
      <w:pPr>
        <w:spacing w:before="100" w:beforeAutospacing="1" w:after="100" w:afterAutospacing="1" w:line="240" w:lineRule="auto"/>
        <w:contextualSpacing/>
        <w:jc w:val="both"/>
        <w:outlineLvl w:val="1"/>
        <w:rPr>
          <w:rFonts w:ascii="Times New Roman" w:eastAsia="Times New Roman" w:hAnsi="Times New Roman" w:cs="Times New Roman"/>
          <w:bCs/>
          <w:sz w:val="24"/>
          <w:szCs w:val="24"/>
          <w:lang w:eastAsia="ru-RU"/>
        </w:rPr>
      </w:pPr>
      <w:r w:rsidRPr="00FE2810">
        <w:rPr>
          <w:rFonts w:ascii="Times New Roman" w:eastAsia="Times New Roman" w:hAnsi="Times New Roman" w:cs="Times New Roman"/>
          <w:bCs/>
          <w:sz w:val="24"/>
          <w:szCs w:val="24"/>
          <w:lang w:eastAsia="ru-RU"/>
        </w:rPr>
        <w:t>«Морской бой» - излюбленная игра младших и старших школьников. Игровое поле – квадрат, состоящий из 10 столбцов и 10 строк. Координаты цели определяются именем столбца и строки.</w:t>
      </w:r>
    </w:p>
    <w:p w:rsidR="003805EC" w:rsidRPr="003805EC" w:rsidRDefault="003805EC" w:rsidP="00245166">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В эту игру играют три команды. Одно поле на все команды. Все клетки кораблей закрашены. Клетки, касающиеся бортов корабля, обозначены буквой, соответствующей теме вопроса.</w:t>
      </w:r>
    </w:p>
    <w:p w:rsidR="003805EC" w:rsidRPr="003805EC" w:rsidRDefault="003805EC" w:rsidP="00245166">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Участникам необходимо овладеть всеми кораблями. По очереди команды делают выстрелы. Ведущий открывает указанный квадратик. Если под ним окажется одна из палуб корабля, то этой команде сразу же начисляется 1 очко и дается право следующего хода. Если под ним окажется буква, то это значит, что рядом находится борт корабля. Команде задается соответствующий вопрос на обдумывание которого дается 30 сек. Если команда ответила не верно, то ответ может дать другая команда, кто быстрее, цена верного ответа – 2 очка, третьей попытки нет. Если никто не смог дать верного ответа, то ход переходит следующей команде. Если поле чистое – переход хода.</w:t>
      </w:r>
    </w:p>
    <w:p w:rsidR="003805EC" w:rsidRPr="003805EC" w:rsidRDefault="003805EC" w:rsidP="00245166">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Побеждает команда, набравшая наибольшее число очков, остальным присуждается звание «участника».</w:t>
      </w:r>
    </w:p>
    <w:p w:rsidR="003805EC" w:rsidRPr="00FE2810" w:rsidRDefault="00FE2810" w:rsidP="00245166">
      <w:pPr>
        <w:spacing w:before="100" w:beforeAutospacing="1" w:after="100" w:afterAutospacing="1" w:line="240" w:lineRule="auto"/>
        <w:contextualSpacing/>
        <w:outlineLvl w:val="1"/>
        <w:rPr>
          <w:rFonts w:ascii="Times New Roman" w:eastAsia="Times New Roman" w:hAnsi="Times New Roman" w:cs="Times New Roman"/>
          <w:bCs/>
          <w:sz w:val="36"/>
          <w:szCs w:val="36"/>
          <w:lang w:eastAsia="ru-RU"/>
        </w:rPr>
      </w:pPr>
      <w:r w:rsidRPr="00FE2810">
        <w:rPr>
          <w:rFonts w:ascii="Times New Roman" w:eastAsia="Times New Roman" w:hAnsi="Times New Roman" w:cs="Times New Roman"/>
          <w:bCs/>
          <w:sz w:val="24"/>
          <w:szCs w:val="24"/>
          <w:lang w:eastAsia="ru-RU"/>
        </w:rPr>
        <w:t>Д</w:t>
      </w:r>
      <w:r w:rsidR="003805EC" w:rsidRPr="00FE2810">
        <w:rPr>
          <w:rFonts w:ascii="Times New Roman" w:eastAsia="Times New Roman" w:hAnsi="Times New Roman" w:cs="Times New Roman"/>
          <w:bCs/>
          <w:sz w:val="24"/>
          <w:szCs w:val="24"/>
          <w:lang w:eastAsia="ru-RU"/>
        </w:rPr>
        <w:t xml:space="preserve">ругой пример – это всем известная «Своя игра». </w:t>
      </w:r>
    </w:p>
    <w:p w:rsidR="003805EC" w:rsidRPr="003805EC" w:rsidRDefault="003805EC" w:rsidP="00245166">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В игре участвуют пять команд, которые с экрана выбирают тему вопроса и его стоимость.</w:t>
      </w:r>
    </w:p>
    <w:p w:rsidR="003805EC" w:rsidRPr="003805EC" w:rsidRDefault="003805EC" w:rsidP="00245166">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 xml:space="preserve">В игре встречаются </w:t>
      </w:r>
      <w:proofErr w:type="spellStart"/>
      <w:r w:rsidRPr="003805EC">
        <w:rPr>
          <w:rFonts w:ascii="Times New Roman" w:eastAsia="Times New Roman" w:hAnsi="Times New Roman" w:cs="Times New Roman"/>
          <w:sz w:val="24"/>
          <w:szCs w:val="24"/>
          <w:lang w:eastAsia="ru-RU"/>
        </w:rPr>
        <w:t>подраунды</w:t>
      </w:r>
      <w:proofErr w:type="spellEnd"/>
      <w:r w:rsidRPr="003805EC">
        <w:rPr>
          <w:rFonts w:ascii="Times New Roman" w:eastAsia="Times New Roman" w:hAnsi="Times New Roman" w:cs="Times New Roman"/>
          <w:sz w:val="24"/>
          <w:szCs w:val="24"/>
          <w:lang w:eastAsia="ru-RU"/>
        </w:rPr>
        <w:t>:</w:t>
      </w:r>
    </w:p>
    <w:p w:rsidR="003805EC" w:rsidRPr="00FE2810" w:rsidRDefault="003805EC" w:rsidP="00245166">
      <w:pPr>
        <w:numPr>
          <w:ilvl w:val="0"/>
          <w:numId w:val="4"/>
        </w:num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FE2810">
        <w:rPr>
          <w:rFonts w:ascii="Times New Roman" w:eastAsia="Times New Roman" w:hAnsi="Times New Roman" w:cs="Times New Roman"/>
          <w:bCs/>
          <w:sz w:val="24"/>
          <w:szCs w:val="24"/>
          <w:lang w:eastAsia="ru-RU"/>
        </w:rPr>
        <w:t>«Кот в мешке»</w:t>
      </w:r>
      <w:r w:rsidRPr="00FE2810">
        <w:rPr>
          <w:rFonts w:ascii="Times New Roman" w:eastAsia="Times New Roman" w:hAnsi="Times New Roman" w:cs="Times New Roman"/>
          <w:sz w:val="24"/>
          <w:szCs w:val="24"/>
          <w:lang w:eastAsia="ru-RU"/>
        </w:rPr>
        <w:t xml:space="preserve">. </w:t>
      </w:r>
    </w:p>
    <w:p w:rsidR="003805EC" w:rsidRPr="00FE2810" w:rsidRDefault="003805EC" w:rsidP="00245166">
      <w:pPr>
        <w:numPr>
          <w:ilvl w:val="0"/>
          <w:numId w:val="4"/>
        </w:num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FE2810">
        <w:rPr>
          <w:rFonts w:ascii="Times New Roman" w:eastAsia="Times New Roman" w:hAnsi="Times New Roman" w:cs="Times New Roman"/>
          <w:bCs/>
          <w:sz w:val="24"/>
          <w:szCs w:val="24"/>
          <w:lang w:eastAsia="ru-RU"/>
        </w:rPr>
        <w:t>«Своя игра</w:t>
      </w:r>
    </w:p>
    <w:p w:rsidR="003805EC" w:rsidRPr="00FE2810" w:rsidRDefault="003805EC" w:rsidP="00245166">
      <w:pPr>
        <w:numPr>
          <w:ilvl w:val="0"/>
          <w:numId w:val="4"/>
        </w:num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FE2810">
        <w:rPr>
          <w:rFonts w:ascii="Times New Roman" w:eastAsia="Times New Roman" w:hAnsi="Times New Roman" w:cs="Times New Roman"/>
          <w:bCs/>
          <w:sz w:val="24"/>
          <w:szCs w:val="24"/>
          <w:lang w:eastAsia="ru-RU"/>
        </w:rPr>
        <w:t>«</w:t>
      </w:r>
      <w:proofErr w:type="spellStart"/>
      <w:r w:rsidRPr="00FE2810">
        <w:rPr>
          <w:rFonts w:ascii="Times New Roman" w:eastAsia="Times New Roman" w:hAnsi="Times New Roman" w:cs="Times New Roman"/>
          <w:bCs/>
          <w:sz w:val="24"/>
          <w:szCs w:val="24"/>
          <w:lang w:eastAsia="ru-RU"/>
        </w:rPr>
        <w:t>Суперигра</w:t>
      </w:r>
      <w:proofErr w:type="spellEnd"/>
      <w:r w:rsidRPr="00FE2810">
        <w:rPr>
          <w:rFonts w:ascii="Times New Roman" w:eastAsia="Times New Roman" w:hAnsi="Times New Roman" w:cs="Times New Roman"/>
          <w:bCs/>
          <w:sz w:val="24"/>
          <w:szCs w:val="24"/>
          <w:lang w:eastAsia="ru-RU"/>
        </w:rPr>
        <w:t>».</w:t>
      </w:r>
      <w:r w:rsidRPr="00FE2810">
        <w:rPr>
          <w:rFonts w:ascii="Times New Roman" w:eastAsia="Times New Roman" w:hAnsi="Times New Roman" w:cs="Times New Roman"/>
          <w:sz w:val="24"/>
          <w:szCs w:val="24"/>
          <w:lang w:eastAsia="ru-RU"/>
        </w:rPr>
        <w:t xml:space="preserve"> </w:t>
      </w:r>
    </w:p>
    <w:p w:rsidR="003805EC" w:rsidRPr="003805EC" w:rsidRDefault="003805EC" w:rsidP="00245166">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 xml:space="preserve">Победителем считается команда, набравшая наибольшее количество </w:t>
      </w:r>
    </w:p>
    <w:p w:rsidR="003805EC" w:rsidRPr="00FE2810" w:rsidRDefault="003805EC" w:rsidP="00245166">
      <w:pPr>
        <w:spacing w:before="100" w:beforeAutospacing="1" w:after="100" w:afterAutospacing="1" w:line="240" w:lineRule="auto"/>
        <w:contextualSpacing/>
        <w:outlineLvl w:val="1"/>
        <w:rPr>
          <w:rFonts w:ascii="Times New Roman" w:eastAsia="Times New Roman" w:hAnsi="Times New Roman" w:cs="Times New Roman"/>
          <w:bCs/>
          <w:sz w:val="24"/>
          <w:szCs w:val="24"/>
          <w:lang w:eastAsia="ru-RU"/>
        </w:rPr>
      </w:pPr>
      <w:r w:rsidRPr="00FE2810">
        <w:rPr>
          <w:rFonts w:ascii="Times New Roman" w:eastAsia="Times New Roman" w:hAnsi="Times New Roman" w:cs="Times New Roman"/>
          <w:bCs/>
          <w:sz w:val="24"/>
          <w:szCs w:val="24"/>
          <w:lang w:eastAsia="ru-RU"/>
        </w:rPr>
        <w:t>Еще один вариант игры «Математический банкир». В игре может быть любое количество команд. Каждая команда представляет правление банка. На столе разложены карточки с заданиями в перевернутом виде, каждая карточка имеет стоимость, в зависимости от сложности задачи. Это возможные вклады, инвестиции и т.д. Есть стартовый капитал каждого банка. Выбрав карточку с заданием и решив задачу, банк пополняет свой капитал на обозначенную сумму. Если банк дает неправильный ответ, то его капитал уменьшается на стоимость задания. По окончании игры подсчитываются доходы банков и объявляются победители.</w:t>
      </w:r>
    </w:p>
    <w:p w:rsidR="003805EC" w:rsidRPr="003805EC" w:rsidRDefault="003805EC" w:rsidP="00154D86">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 xml:space="preserve">Традиционно в нашей школе проходит праздник посвящения в юные математики в 5 классе. </w:t>
      </w:r>
    </w:p>
    <w:p w:rsidR="003805EC" w:rsidRPr="003805EC" w:rsidRDefault="003805EC" w:rsidP="00154D86">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 xml:space="preserve">Основной целью которого является повышение интереса к математике, поэтому в его проведении активное участие принимают сами учащиеся. </w:t>
      </w:r>
    </w:p>
    <w:p w:rsidR="003805EC" w:rsidRPr="003805EC" w:rsidRDefault="003805EC" w:rsidP="00245166">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 xml:space="preserve">Учитывая тягу детей к яркому, таинственному и загадочному каждый математический праздник сопровождается презентацией. </w:t>
      </w:r>
    </w:p>
    <w:p w:rsidR="003805EC" w:rsidRPr="003805EC" w:rsidRDefault="003805EC" w:rsidP="00245166">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FE2810">
        <w:rPr>
          <w:rFonts w:ascii="Times New Roman" w:eastAsia="Times New Roman" w:hAnsi="Times New Roman" w:cs="Times New Roman"/>
          <w:bCs/>
          <w:sz w:val="24"/>
          <w:szCs w:val="24"/>
          <w:lang w:eastAsia="ru-RU"/>
        </w:rPr>
        <w:lastRenderedPageBreak/>
        <w:t>Но особенно наши дети любят математические вечера в виде о</w:t>
      </w:r>
      <w:r w:rsidRPr="00FE2810">
        <w:rPr>
          <w:rFonts w:ascii="Times New Roman" w:eastAsia="Times New Roman" w:hAnsi="Times New Roman" w:cs="Times New Roman"/>
          <w:sz w:val="24"/>
          <w:szCs w:val="24"/>
          <w:lang w:eastAsia="ru-RU"/>
        </w:rPr>
        <w:t>ткрытого занятия математического кружка</w:t>
      </w:r>
      <w:r w:rsidRPr="003805EC">
        <w:rPr>
          <w:rFonts w:ascii="Times New Roman" w:eastAsia="Times New Roman" w:hAnsi="Times New Roman" w:cs="Times New Roman"/>
          <w:sz w:val="24"/>
          <w:szCs w:val="24"/>
          <w:lang w:eastAsia="ru-RU"/>
        </w:rPr>
        <w:t>:</w:t>
      </w:r>
    </w:p>
    <w:p w:rsidR="003805EC" w:rsidRPr="003805EC" w:rsidRDefault="003805EC" w:rsidP="00245166">
      <w:pPr>
        <w:numPr>
          <w:ilvl w:val="0"/>
          <w:numId w:val="5"/>
        </w:num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Например, для учащихся 6 классов по теме «Число. Системы счисления»,</w:t>
      </w:r>
    </w:p>
    <w:p w:rsidR="003805EC" w:rsidRPr="003805EC" w:rsidRDefault="003805EC" w:rsidP="00154D86">
      <w:pPr>
        <w:spacing w:before="100" w:beforeAutospacing="1" w:after="100" w:afterAutospacing="1" w:line="240" w:lineRule="auto"/>
        <w:contextualSpacing/>
        <w:jc w:val="both"/>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 xml:space="preserve">для учащихся 7 классов - «Математическая гостиная», героями которой являются юные гимназисты Исаак Ньютон, Николай Лобачевский, Софья Ковалевская, </w:t>
      </w:r>
      <w:proofErr w:type="spellStart"/>
      <w:r w:rsidRPr="003805EC">
        <w:rPr>
          <w:rFonts w:ascii="Times New Roman" w:eastAsia="Times New Roman" w:hAnsi="Times New Roman" w:cs="Times New Roman"/>
          <w:sz w:val="24"/>
          <w:szCs w:val="24"/>
          <w:lang w:eastAsia="ru-RU"/>
        </w:rPr>
        <w:t>Рэне</w:t>
      </w:r>
      <w:proofErr w:type="spellEnd"/>
      <w:r w:rsidRPr="003805EC">
        <w:rPr>
          <w:rFonts w:ascii="Times New Roman" w:eastAsia="Times New Roman" w:hAnsi="Times New Roman" w:cs="Times New Roman"/>
          <w:sz w:val="24"/>
          <w:szCs w:val="24"/>
          <w:lang w:eastAsia="ru-RU"/>
        </w:rPr>
        <w:t xml:space="preserve"> Декарт, Михаил Ломоносов. Все они успели открыть для себя красоту математики, начали пробовать свои силы в самостоятельных работах и докладах;</w:t>
      </w:r>
    </w:p>
    <w:p w:rsidR="003805EC" w:rsidRPr="003805EC" w:rsidRDefault="003805EC" w:rsidP="00245166">
      <w:pPr>
        <w:numPr>
          <w:ilvl w:val="0"/>
          <w:numId w:val="6"/>
        </w:num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для учащихся 9-10 классов- «Криминальная геометрия, или дело принципа».</w:t>
      </w:r>
    </w:p>
    <w:p w:rsidR="003805EC" w:rsidRPr="003805EC" w:rsidRDefault="003805EC" w:rsidP="00245166">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3805EC">
        <w:rPr>
          <w:rFonts w:ascii="Times New Roman" w:eastAsia="Times New Roman" w:hAnsi="Times New Roman" w:cs="Times New Roman"/>
          <w:b/>
          <w:bCs/>
          <w:i/>
          <w:iCs/>
          <w:sz w:val="24"/>
          <w:szCs w:val="24"/>
          <w:u w:val="single"/>
          <w:lang w:eastAsia="ru-RU"/>
        </w:rPr>
        <w:t xml:space="preserve">Самым масштабным </w:t>
      </w:r>
      <w:r w:rsidRPr="003805EC">
        <w:rPr>
          <w:rFonts w:ascii="Times New Roman" w:eastAsia="Times New Roman" w:hAnsi="Times New Roman" w:cs="Times New Roman"/>
          <w:sz w:val="24"/>
          <w:szCs w:val="24"/>
          <w:lang w:eastAsia="ru-RU"/>
        </w:rPr>
        <w:t xml:space="preserve">ежегодным мероприятием по математике в нашей школе является предметная неделя. При проведении «Недели математики» идет слияние всех активных форм и методов внеурочной, внеклассной деятельности, что является своеобразным смотром результатов работы за год. </w:t>
      </w:r>
    </w:p>
    <w:p w:rsidR="003805EC" w:rsidRPr="003805EC" w:rsidRDefault="003805EC" w:rsidP="00245166">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«Недели математики» проводится в начале IV четверти. Мероприятия стараемся менять, но по традиции – это занимательные уроки и внеклассные мероприятия и игры по параллелям. За последние пять лет при проведении «Недели математики» было проведены множество мероприятий. Хочу отметить наиболее интересные</w:t>
      </w:r>
    </w:p>
    <w:p w:rsidR="003805EC" w:rsidRPr="00FE2810" w:rsidRDefault="003805EC" w:rsidP="00245166">
      <w:pPr>
        <w:numPr>
          <w:ilvl w:val="0"/>
          <w:numId w:val="7"/>
        </w:num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FE2810">
        <w:rPr>
          <w:rFonts w:ascii="Times New Roman" w:eastAsia="Times New Roman" w:hAnsi="Times New Roman" w:cs="Times New Roman"/>
          <w:bCs/>
          <w:sz w:val="24"/>
          <w:szCs w:val="24"/>
          <w:lang w:eastAsia="ru-RU"/>
        </w:rPr>
        <w:t xml:space="preserve">Галерея ученых математиков </w:t>
      </w:r>
    </w:p>
    <w:p w:rsidR="003805EC" w:rsidRPr="00FE2810" w:rsidRDefault="003805EC" w:rsidP="00245166">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FE2810">
        <w:rPr>
          <w:rFonts w:ascii="Times New Roman" w:eastAsia="Times New Roman" w:hAnsi="Times New Roman" w:cs="Times New Roman"/>
          <w:bCs/>
          <w:sz w:val="24"/>
          <w:szCs w:val="24"/>
          <w:lang w:eastAsia="ru-RU"/>
        </w:rPr>
        <w:t>(выставка работ учащихся по истории развития математики).</w:t>
      </w:r>
    </w:p>
    <w:p w:rsidR="003805EC" w:rsidRPr="00FE2810" w:rsidRDefault="003805EC" w:rsidP="00245166">
      <w:pPr>
        <w:numPr>
          <w:ilvl w:val="0"/>
          <w:numId w:val="8"/>
        </w:num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FE2810">
        <w:rPr>
          <w:rFonts w:ascii="Times New Roman" w:eastAsia="Times New Roman" w:hAnsi="Times New Roman" w:cs="Times New Roman"/>
          <w:sz w:val="24"/>
          <w:szCs w:val="24"/>
          <w:lang w:eastAsia="ru-RU"/>
        </w:rPr>
        <w:t xml:space="preserve">Выставка работ учащихся, </w:t>
      </w:r>
    </w:p>
    <w:p w:rsidR="003805EC" w:rsidRPr="00FE2810" w:rsidRDefault="003805EC" w:rsidP="00245166">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FE2810">
        <w:rPr>
          <w:rFonts w:ascii="Times New Roman" w:eastAsia="Times New Roman" w:hAnsi="Times New Roman" w:cs="Times New Roman"/>
          <w:sz w:val="24"/>
          <w:szCs w:val="24"/>
          <w:lang w:eastAsia="ru-RU"/>
        </w:rPr>
        <w:t>участников научно-практической конференции.</w:t>
      </w:r>
    </w:p>
    <w:p w:rsidR="003805EC" w:rsidRPr="00FE2810" w:rsidRDefault="003805EC" w:rsidP="00245166">
      <w:pPr>
        <w:numPr>
          <w:ilvl w:val="0"/>
          <w:numId w:val="9"/>
        </w:num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FE2810">
        <w:rPr>
          <w:rFonts w:ascii="Times New Roman" w:eastAsia="Times New Roman" w:hAnsi="Times New Roman" w:cs="Times New Roman"/>
          <w:bCs/>
          <w:sz w:val="24"/>
          <w:szCs w:val="24"/>
          <w:lang w:eastAsia="ru-RU"/>
        </w:rPr>
        <w:t>Фотогазета «Лучшие математики школы».</w:t>
      </w:r>
    </w:p>
    <w:p w:rsidR="003805EC" w:rsidRPr="00FE2810" w:rsidRDefault="003805EC" w:rsidP="00245166">
      <w:pPr>
        <w:numPr>
          <w:ilvl w:val="0"/>
          <w:numId w:val="9"/>
        </w:num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FE2810">
        <w:rPr>
          <w:rFonts w:ascii="Times New Roman" w:eastAsia="Times New Roman" w:hAnsi="Times New Roman" w:cs="Times New Roman"/>
          <w:bCs/>
          <w:sz w:val="24"/>
          <w:szCs w:val="24"/>
          <w:lang w:eastAsia="ru-RU"/>
        </w:rPr>
        <w:t>Съемка фильма «В мире математики».</w:t>
      </w:r>
    </w:p>
    <w:p w:rsidR="003805EC" w:rsidRPr="00FE2810" w:rsidRDefault="003805EC" w:rsidP="00245166">
      <w:pPr>
        <w:numPr>
          <w:ilvl w:val="0"/>
          <w:numId w:val="9"/>
        </w:num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FE2810">
        <w:rPr>
          <w:rFonts w:ascii="Times New Roman" w:eastAsia="Times New Roman" w:hAnsi="Times New Roman" w:cs="Times New Roman"/>
          <w:sz w:val="24"/>
          <w:szCs w:val="24"/>
          <w:lang w:eastAsia="ru-RU"/>
        </w:rPr>
        <w:t xml:space="preserve">Лекторий. (выступления учащихся </w:t>
      </w:r>
    </w:p>
    <w:p w:rsidR="003805EC" w:rsidRPr="00FE2810" w:rsidRDefault="003805EC" w:rsidP="00245166">
      <w:p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FE2810">
        <w:rPr>
          <w:rFonts w:ascii="Times New Roman" w:eastAsia="Times New Roman" w:hAnsi="Times New Roman" w:cs="Times New Roman"/>
          <w:sz w:val="24"/>
          <w:szCs w:val="24"/>
          <w:lang w:eastAsia="ru-RU"/>
        </w:rPr>
        <w:t>с темами научно – практической конференции).</w:t>
      </w:r>
    </w:p>
    <w:p w:rsidR="003805EC" w:rsidRPr="00FE2810" w:rsidRDefault="003805EC" w:rsidP="00245166">
      <w:pPr>
        <w:numPr>
          <w:ilvl w:val="0"/>
          <w:numId w:val="10"/>
        </w:num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FE2810">
        <w:rPr>
          <w:rFonts w:ascii="Times New Roman" w:eastAsia="Times New Roman" w:hAnsi="Times New Roman" w:cs="Times New Roman"/>
          <w:sz w:val="24"/>
          <w:szCs w:val="24"/>
          <w:lang w:eastAsia="ru-RU"/>
        </w:rPr>
        <w:t>Математическая «Регата».</w:t>
      </w:r>
    </w:p>
    <w:p w:rsidR="003805EC" w:rsidRPr="00FE2810" w:rsidRDefault="003805EC" w:rsidP="00245166">
      <w:pPr>
        <w:numPr>
          <w:ilvl w:val="0"/>
          <w:numId w:val="10"/>
        </w:num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FE2810">
        <w:rPr>
          <w:rFonts w:ascii="Times New Roman" w:eastAsia="Times New Roman" w:hAnsi="Times New Roman" w:cs="Times New Roman"/>
          <w:sz w:val="24"/>
          <w:szCs w:val="24"/>
          <w:lang w:eastAsia="ru-RU"/>
        </w:rPr>
        <w:t xml:space="preserve">«Математический КВН». </w:t>
      </w:r>
    </w:p>
    <w:p w:rsidR="003805EC" w:rsidRPr="003805EC" w:rsidRDefault="003805EC" w:rsidP="00245166">
      <w:pPr>
        <w:numPr>
          <w:ilvl w:val="0"/>
          <w:numId w:val="10"/>
        </w:num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FE2810">
        <w:rPr>
          <w:rFonts w:ascii="Times New Roman" w:eastAsia="Times New Roman" w:hAnsi="Times New Roman" w:cs="Times New Roman"/>
          <w:sz w:val="24"/>
          <w:szCs w:val="24"/>
          <w:lang w:eastAsia="ru-RU"/>
        </w:rPr>
        <w:t>Математическая игра «Счастливый слу</w:t>
      </w:r>
      <w:r w:rsidRPr="003805EC">
        <w:rPr>
          <w:rFonts w:ascii="Times New Roman" w:eastAsia="Times New Roman" w:hAnsi="Times New Roman" w:cs="Times New Roman"/>
          <w:sz w:val="24"/>
          <w:szCs w:val="24"/>
          <w:lang w:eastAsia="ru-RU"/>
        </w:rPr>
        <w:t xml:space="preserve">чай». </w:t>
      </w:r>
    </w:p>
    <w:p w:rsidR="003805EC" w:rsidRPr="003805EC" w:rsidRDefault="003805EC" w:rsidP="00245166">
      <w:pPr>
        <w:numPr>
          <w:ilvl w:val="0"/>
          <w:numId w:val="10"/>
        </w:num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«Математика в мире животных».</w:t>
      </w:r>
    </w:p>
    <w:p w:rsidR="003805EC" w:rsidRPr="003805EC" w:rsidRDefault="003805EC" w:rsidP="00245166">
      <w:pPr>
        <w:numPr>
          <w:ilvl w:val="0"/>
          <w:numId w:val="10"/>
        </w:num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«Урок -путешествие».</w:t>
      </w:r>
    </w:p>
    <w:p w:rsidR="003805EC" w:rsidRPr="003805EC" w:rsidRDefault="003805EC" w:rsidP="00245166">
      <w:pPr>
        <w:numPr>
          <w:ilvl w:val="0"/>
          <w:numId w:val="10"/>
        </w:num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Математическая игра «Проще простого».</w:t>
      </w:r>
    </w:p>
    <w:p w:rsidR="003805EC" w:rsidRPr="003805EC" w:rsidRDefault="003805EC" w:rsidP="00245166">
      <w:pPr>
        <w:numPr>
          <w:ilvl w:val="0"/>
          <w:numId w:val="10"/>
        </w:num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3805EC">
        <w:rPr>
          <w:rFonts w:ascii="Times New Roman" w:eastAsia="Times New Roman" w:hAnsi="Times New Roman" w:cs="Times New Roman"/>
          <w:sz w:val="24"/>
          <w:szCs w:val="24"/>
          <w:lang w:eastAsia="ru-RU"/>
        </w:rPr>
        <w:t>«Математическое кафе».</w:t>
      </w:r>
    </w:p>
    <w:p w:rsidR="003805EC" w:rsidRPr="00245166" w:rsidRDefault="003805EC" w:rsidP="00245166">
      <w:pPr>
        <w:numPr>
          <w:ilvl w:val="0"/>
          <w:numId w:val="10"/>
        </w:num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3805EC">
        <w:rPr>
          <w:rFonts w:ascii="Times New Roman" w:eastAsia="Times New Roman" w:hAnsi="Times New Roman" w:cs="Times New Roman"/>
          <w:b/>
          <w:bCs/>
          <w:sz w:val="24"/>
          <w:szCs w:val="24"/>
          <w:lang w:eastAsia="ru-RU"/>
        </w:rPr>
        <w:t>«</w:t>
      </w:r>
      <w:r w:rsidRPr="00245166">
        <w:rPr>
          <w:rFonts w:ascii="Times New Roman" w:eastAsia="Times New Roman" w:hAnsi="Times New Roman" w:cs="Times New Roman"/>
          <w:bCs/>
          <w:sz w:val="24"/>
          <w:szCs w:val="24"/>
          <w:lang w:eastAsia="ru-RU"/>
        </w:rPr>
        <w:t xml:space="preserve">Звездный час». </w:t>
      </w:r>
    </w:p>
    <w:p w:rsidR="003805EC" w:rsidRPr="00245166" w:rsidRDefault="003805EC" w:rsidP="00245166">
      <w:pPr>
        <w:numPr>
          <w:ilvl w:val="0"/>
          <w:numId w:val="10"/>
        </w:num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245166">
        <w:rPr>
          <w:rFonts w:ascii="Times New Roman" w:eastAsia="Times New Roman" w:hAnsi="Times New Roman" w:cs="Times New Roman"/>
          <w:bCs/>
          <w:sz w:val="24"/>
          <w:szCs w:val="24"/>
          <w:lang w:eastAsia="ru-RU"/>
        </w:rPr>
        <w:t xml:space="preserve">«Математическая гостиная». </w:t>
      </w:r>
    </w:p>
    <w:p w:rsidR="003805EC" w:rsidRPr="00245166" w:rsidRDefault="003805EC" w:rsidP="00245166">
      <w:pPr>
        <w:numPr>
          <w:ilvl w:val="0"/>
          <w:numId w:val="10"/>
        </w:num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245166">
        <w:rPr>
          <w:rFonts w:ascii="Times New Roman" w:eastAsia="Times New Roman" w:hAnsi="Times New Roman" w:cs="Times New Roman"/>
          <w:bCs/>
          <w:sz w:val="24"/>
          <w:szCs w:val="24"/>
          <w:lang w:eastAsia="ru-RU"/>
        </w:rPr>
        <w:t xml:space="preserve">«Турнир эрудитов». </w:t>
      </w:r>
    </w:p>
    <w:p w:rsidR="003805EC" w:rsidRPr="00245166" w:rsidRDefault="003805EC" w:rsidP="00245166">
      <w:pPr>
        <w:numPr>
          <w:ilvl w:val="0"/>
          <w:numId w:val="10"/>
        </w:num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245166">
        <w:rPr>
          <w:rFonts w:ascii="Times New Roman" w:eastAsia="Times New Roman" w:hAnsi="Times New Roman" w:cs="Times New Roman"/>
          <w:bCs/>
          <w:sz w:val="24"/>
          <w:szCs w:val="24"/>
          <w:lang w:eastAsia="ru-RU"/>
        </w:rPr>
        <w:t xml:space="preserve">Математическая игра «Своя игра». </w:t>
      </w:r>
    </w:p>
    <w:p w:rsidR="003805EC" w:rsidRPr="00245166" w:rsidRDefault="003805EC" w:rsidP="00245166">
      <w:pPr>
        <w:numPr>
          <w:ilvl w:val="0"/>
          <w:numId w:val="10"/>
        </w:numPr>
        <w:spacing w:before="100" w:beforeAutospacing="1" w:after="100" w:afterAutospacing="1" w:line="240" w:lineRule="auto"/>
        <w:contextualSpacing/>
        <w:rPr>
          <w:rFonts w:ascii="Times New Roman" w:eastAsia="Times New Roman" w:hAnsi="Times New Roman" w:cs="Times New Roman"/>
          <w:sz w:val="24"/>
          <w:szCs w:val="24"/>
          <w:lang w:eastAsia="ru-RU"/>
        </w:rPr>
      </w:pPr>
      <w:r w:rsidRPr="00245166">
        <w:rPr>
          <w:rFonts w:ascii="Times New Roman" w:eastAsia="Times New Roman" w:hAnsi="Times New Roman" w:cs="Times New Roman"/>
          <w:bCs/>
          <w:sz w:val="24"/>
          <w:szCs w:val="24"/>
          <w:lang w:eastAsia="ru-RU"/>
        </w:rPr>
        <w:t xml:space="preserve">Математическая игра «Морской бой». </w:t>
      </w:r>
    </w:p>
    <w:p w:rsidR="003805EC" w:rsidRPr="00FE2810" w:rsidRDefault="003805EC" w:rsidP="00245166">
      <w:pPr>
        <w:spacing w:before="100" w:beforeAutospacing="1" w:after="100" w:afterAutospacing="1" w:line="240" w:lineRule="auto"/>
        <w:contextualSpacing/>
        <w:jc w:val="both"/>
        <w:outlineLvl w:val="2"/>
        <w:rPr>
          <w:rFonts w:ascii="Times New Roman" w:eastAsia="Times New Roman" w:hAnsi="Times New Roman" w:cs="Times New Roman"/>
          <w:bCs/>
          <w:sz w:val="24"/>
          <w:szCs w:val="24"/>
          <w:lang w:eastAsia="ru-RU"/>
        </w:rPr>
      </w:pPr>
      <w:r w:rsidRPr="00FE2810">
        <w:rPr>
          <w:rFonts w:ascii="Times New Roman" w:eastAsia="Times New Roman" w:hAnsi="Times New Roman" w:cs="Times New Roman"/>
          <w:bCs/>
          <w:sz w:val="24"/>
          <w:szCs w:val="24"/>
          <w:lang w:eastAsia="ru-RU"/>
        </w:rPr>
        <w:t>Внеурочная работа по математике предоставляет школьникам дополнительные возможности для развития способностей, прививает интерес к математике. Главное назначение внеклассной работы – не только расширение и углубление теоретического материала, изученного на уроках, но и развитию умений применять полученные на уроках знания к решению – нестандартных задач, воспитанию у учеников определенной культуры работы над задачей и развития интеллектуального потенциала каждого математически одаренного ребенка.</w:t>
      </w:r>
      <w:r w:rsidR="00FE2810">
        <w:rPr>
          <w:rFonts w:ascii="Times New Roman" w:eastAsia="Times New Roman" w:hAnsi="Times New Roman" w:cs="Times New Roman"/>
          <w:bCs/>
          <w:sz w:val="24"/>
          <w:szCs w:val="24"/>
          <w:lang w:eastAsia="ru-RU"/>
        </w:rPr>
        <w:t xml:space="preserve"> </w:t>
      </w:r>
      <w:r w:rsidRPr="00FE2810">
        <w:rPr>
          <w:rFonts w:ascii="Times New Roman" w:eastAsia="Times New Roman" w:hAnsi="Times New Roman" w:cs="Times New Roman"/>
          <w:bCs/>
          <w:sz w:val="24"/>
          <w:szCs w:val="24"/>
          <w:lang w:eastAsia="ru-RU"/>
        </w:rPr>
        <w:t>Конечно же для того, чтобы поднять такой пласт работы нужны высококвалифицированные специалисты, команда единомышленников. И такая команда математиков в нашей школе есть. Я благодарна учителям за их профессионализм, творческое отношение к своей работе и за стремление к постоянному саморазвитию</w:t>
      </w:r>
      <w:r w:rsidR="009F0A25">
        <w:rPr>
          <w:rFonts w:ascii="Times New Roman" w:eastAsia="Times New Roman" w:hAnsi="Times New Roman" w:cs="Times New Roman"/>
          <w:bCs/>
          <w:sz w:val="24"/>
          <w:szCs w:val="24"/>
          <w:lang w:eastAsia="ru-RU"/>
        </w:rPr>
        <w:t>, за любовь к предмету и детям.</w:t>
      </w:r>
      <w:bookmarkStart w:id="0" w:name="_GoBack"/>
      <w:bookmarkEnd w:id="0"/>
    </w:p>
    <w:p w:rsidR="002D7F92" w:rsidRDefault="002D7F92" w:rsidP="00245166">
      <w:pPr>
        <w:spacing w:line="240" w:lineRule="auto"/>
        <w:contextualSpacing/>
      </w:pPr>
    </w:p>
    <w:sectPr w:rsidR="002D7F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3584C"/>
    <w:multiLevelType w:val="multilevel"/>
    <w:tmpl w:val="36969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B56F1B"/>
    <w:multiLevelType w:val="multilevel"/>
    <w:tmpl w:val="44CE0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8E103A"/>
    <w:multiLevelType w:val="multilevel"/>
    <w:tmpl w:val="5D6EA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D240F9"/>
    <w:multiLevelType w:val="multilevel"/>
    <w:tmpl w:val="89727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C24A9B"/>
    <w:multiLevelType w:val="multilevel"/>
    <w:tmpl w:val="C2DCF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362C25"/>
    <w:multiLevelType w:val="multilevel"/>
    <w:tmpl w:val="78AA7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9D283F"/>
    <w:multiLevelType w:val="multilevel"/>
    <w:tmpl w:val="410AB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384E27"/>
    <w:multiLevelType w:val="multilevel"/>
    <w:tmpl w:val="E730B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DE0870"/>
    <w:multiLevelType w:val="multilevel"/>
    <w:tmpl w:val="B49E7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127B0D"/>
    <w:multiLevelType w:val="multilevel"/>
    <w:tmpl w:val="01E2AB7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6"/>
  </w:num>
  <w:num w:numId="2">
    <w:abstractNumId w:val="3"/>
  </w:num>
  <w:num w:numId="3">
    <w:abstractNumId w:val="1"/>
  </w:num>
  <w:num w:numId="4">
    <w:abstractNumId w:val="8"/>
  </w:num>
  <w:num w:numId="5">
    <w:abstractNumId w:val="2"/>
  </w:num>
  <w:num w:numId="6">
    <w:abstractNumId w:val="5"/>
  </w:num>
  <w:num w:numId="7">
    <w:abstractNumId w:val="9"/>
  </w:num>
  <w:num w:numId="8">
    <w:abstractNumId w:val="4"/>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5EC"/>
    <w:rsid w:val="00154D86"/>
    <w:rsid w:val="00245166"/>
    <w:rsid w:val="002D7F92"/>
    <w:rsid w:val="003805EC"/>
    <w:rsid w:val="009F0A25"/>
    <w:rsid w:val="00FE28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88B07F-06A6-4158-BEE0-BBBDFA5CC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3805E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3805E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805E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805EC"/>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3805E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3805E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829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1906</Words>
  <Characters>10865</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12746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Евгеньевна Тимонова</dc:creator>
  <cp:keywords/>
  <dc:description/>
  <cp:lastModifiedBy>Анна Евгеньевна Тимонова</cp:lastModifiedBy>
  <cp:revision>4</cp:revision>
  <dcterms:created xsi:type="dcterms:W3CDTF">2017-12-04T13:53:00Z</dcterms:created>
  <dcterms:modified xsi:type="dcterms:W3CDTF">2018-11-14T09:01:00Z</dcterms:modified>
</cp:coreProperties>
</file>