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6F2" w:rsidRDefault="00CA66F2" w:rsidP="002B2C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CFA">
        <w:rPr>
          <w:rFonts w:ascii="Times New Roman" w:hAnsi="Times New Roman" w:cs="Times New Roman"/>
          <w:b/>
          <w:sz w:val="28"/>
          <w:szCs w:val="28"/>
        </w:rPr>
        <w:t>Образовательная среда в условиях реализации ФГОС</w:t>
      </w:r>
    </w:p>
    <w:p w:rsidR="00823086" w:rsidRPr="002B2CFA" w:rsidRDefault="00823086" w:rsidP="002B2C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Образовательная среда современного образовательного учреждения – это взаимодействие новых образовательных комплексов и систем инновационных и традиционных моделей. Данные модели сложены из стандартов образования, интегрирующего содержания учебных программ и планов, а главное, нового качества взаимоотношений между субъектами образования.</w:t>
      </w: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Януш Корчак, выдающийся польский педагог, писатель, врач и общественный деятель, выделил четыре основных типа образовательной среды:</w:t>
      </w: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-Догматическая среда</w:t>
      </w: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-Идейная среда</w:t>
      </w: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-Среда безмятежного потребления</w:t>
      </w: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-Среда успеха и карьеры</w:t>
      </w:r>
    </w:p>
    <w:p w:rsidR="00CA66F2" w:rsidRPr="002B2CFA" w:rsidRDefault="00851923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Догматичская среда способствует развитию пассивности и зависимости ребенка. Идейная, творческая среда способствует свободному развитию активного ребенка. Безмятежная среда способствует свободному развитию ребенка, но одновременно обуславливает его пассивность. Успешная среда – развивает активность, но одновременно и зависимость ребенка.</w:t>
      </w:r>
    </w:p>
    <w:p w:rsidR="00851923" w:rsidRPr="002B2CFA" w:rsidRDefault="00851923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Для определения характеристик обр</w:t>
      </w:r>
      <w:r w:rsidR="00823086">
        <w:rPr>
          <w:rFonts w:ascii="Times New Roman" w:hAnsi="Times New Roman" w:cs="Times New Roman"/>
          <w:sz w:val="28"/>
          <w:szCs w:val="28"/>
        </w:rPr>
        <w:t>а</w:t>
      </w:r>
      <w:r w:rsidRPr="002B2CFA">
        <w:rPr>
          <w:rFonts w:ascii="Times New Roman" w:hAnsi="Times New Roman" w:cs="Times New Roman"/>
          <w:sz w:val="28"/>
          <w:szCs w:val="28"/>
        </w:rPr>
        <w:t>зовательной среды. В.А. Ясвин предлагает специальную процедуру оценивания, включающую такие показатели как экскурсии, путешествия, посещение учреждений культуры, обмен между педагогами и учащимися, широта материальной базы, возможность выбора образовательных микросред (занятия в кружках, клубах и др.)</w:t>
      </w:r>
      <w:r w:rsidR="00823086">
        <w:rPr>
          <w:rFonts w:ascii="Times New Roman" w:hAnsi="Times New Roman" w:cs="Times New Roman"/>
          <w:sz w:val="28"/>
          <w:szCs w:val="28"/>
        </w:rPr>
        <w:t xml:space="preserve">. </w:t>
      </w:r>
      <w:r w:rsidRPr="002B2CFA">
        <w:rPr>
          <w:rFonts w:ascii="Times New Roman" w:hAnsi="Times New Roman" w:cs="Times New Roman"/>
          <w:sz w:val="28"/>
          <w:szCs w:val="28"/>
        </w:rPr>
        <w:t>Интересно отметить, что иллюстрируя педагогическую значимость широты образовательной среды, В.А. Ясвин обращается к сравнительному анализу подходов, в том числе и Я. Корчака.</w:t>
      </w:r>
    </w:p>
    <w:p w:rsidR="00851923" w:rsidRPr="002B2CFA" w:rsidRDefault="00652891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 xml:space="preserve">Преемственность идей позволяет утверждать, что становление норм образовательной среды процесс длительный и непрерывный. Получение современного, высококачественного образования, овладение необходимыми для жизни в обществе знаниями, умениями и навыками, приемами деятельности – одна из главных и важнейших составляющих успешности человека, в отдельности, и государства в целом во все времена. Содержание образования всегда определяется требованиями и условиями развития общества. </w:t>
      </w:r>
      <w:r w:rsidR="00BE5F7A" w:rsidRPr="002B2CFA">
        <w:rPr>
          <w:rFonts w:ascii="Times New Roman" w:hAnsi="Times New Roman" w:cs="Times New Roman"/>
          <w:sz w:val="28"/>
          <w:szCs w:val="28"/>
        </w:rPr>
        <w:t xml:space="preserve"> Три основные функции образования:</w:t>
      </w:r>
    </w:p>
    <w:p w:rsidR="00BE5F7A" w:rsidRPr="002B2CFA" w:rsidRDefault="00BE5F7A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 экономическая</w:t>
      </w:r>
      <w:r w:rsidR="00823086">
        <w:rPr>
          <w:rFonts w:ascii="Times New Roman" w:hAnsi="Times New Roman" w:cs="Times New Roman"/>
          <w:sz w:val="28"/>
          <w:szCs w:val="28"/>
        </w:rPr>
        <w:t xml:space="preserve"> </w:t>
      </w:r>
      <w:r w:rsidRPr="002B2CFA">
        <w:rPr>
          <w:rFonts w:ascii="Times New Roman" w:hAnsi="Times New Roman" w:cs="Times New Roman"/>
          <w:sz w:val="28"/>
          <w:szCs w:val="28"/>
        </w:rPr>
        <w:t>(формирование социально-профессиональной структуры общества, где люди способны осваивать научные и технические новшества и эффективно их использовать)</w:t>
      </w:r>
    </w:p>
    <w:p w:rsidR="00BE5F7A" w:rsidRPr="002B2CFA" w:rsidRDefault="00BE5F7A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lastRenderedPageBreak/>
        <w:t>- социальная</w:t>
      </w:r>
      <w:r w:rsidR="00823086">
        <w:rPr>
          <w:rFonts w:ascii="Times New Roman" w:hAnsi="Times New Roman" w:cs="Times New Roman"/>
          <w:sz w:val="28"/>
          <w:szCs w:val="28"/>
        </w:rPr>
        <w:t xml:space="preserve"> </w:t>
      </w:r>
      <w:r w:rsidRPr="002B2CFA">
        <w:rPr>
          <w:rFonts w:ascii="Times New Roman" w:hAnsi="Times New Roman" w:cs="Times New Roman"/>
          <w:sz w:val="28"/>
          <w:szCs w:val="28"/>
        </w:rPr>
        <w:t>(социализация личности, воспроизведение социальной структуры общества. Образование – важнейший канал социальной мобильности личности)</w:t>
      </w:r>
    </w:p>
    <w:p w:rsidR="00BE5F7A" w:rsidRPr="002B2CFA" w:rsidRDefault="00BE5F7A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- культурная (использование ранее накопленной культуры в целях воспитания индивида, развития его творческих способностей).</w:t>
      </w:r>
    </w:p>
    <w:p w:rsidR="00823086" w:rsidRDefault="00823086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н</w:t>
      </w:r>
      <w:r w:rsidR="00BE5F7A" w:rsidRPr="002B2CFA">
        <w:rPr>
          <w:rFonts w:ascii="Times New Roman" w:hAnsi="Times New Roman" w:cs="Times New Roman"/>
          <w:sz w:val="28"/>
          <w:szCs w:val="28"/>
        </w:rPr>
        <w:t>овые стандарты образования созданы и разработаны с учетом требований и условий, предъявляемых современным обществом к качеству образования. Основным принципом образования в настоящее время является система деятельность-образование-личность</w:t>
      </w:r>
      <w:r w:rsidR="00BD1085" w:rsidRPr="002B2CFA">
        <w:rPr>
          <w:rFonts w:ascii="Times New Roman" w:hAnsi="Times New Roman" w:cs="Times New Roman"/>
          <w:sz w:val="28"/>
          <w:szCs w:val="28"/>
        </w:rPr>
        <w:t xml:space="preserve">, которая включает открытость, целостность, системность, взаимосвязь и взаимозависимость всех элементов образовательной среды, имеющей единую методологическую основу. Избыточность ресурсов, обеспечивающая личностный выбор, развитие индивидуальности. Функциональное разнообразие элементов среды, обеспечивающее освоение различных видов деятельности. </w:t>
      </w:r>
    </w:p>
    <w:p w:rsidR="00BE5F7A" w:rsidRPr="002B2CFA" w:rsidRDefault="00BD1085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Образовательная среда школы обеспечивает: содержательную, методическую, технологическую целостность образовательного процесса эффективную реализацию ФГОС (планирование образовательного процесса и его ресурсного обеспечения, мониторинг) сетевое взаимодействие участников образовательного процесса</w:t>
      </w:r>
      <w:r w:rsidR="0043224C" w:rsidRPr="002B2CFA">
        <w:rPr>
          <w:rFonts w:ascii="Times New Roman" w:hAnsi="Times New Roman" w:cs="Times New Roman"/>
          <w:sz w:val="28"/>
          <w:szCs w:val="28"/>
        </w:rPr>
        <w:t>,</w:t>
      </w:r>
      <w:r w:rsidRPr="002B2CFA">
        <w:rPr>
          <w:rFonts w:ascii="Times New Roman" w:hAnsi="Times New Roman" w:cs="Times New Roman"/>
          <w:sz w:val="28"/>
          <w:szCs w:val="28"/>
        </w:rPr>
        <w:t xml:space="preserve"> сетевое взаимодействие школы с другими организациями социальной сферы</w:t>
      </w:r>
      <w:r w:rsidR="0043224C" w:rsidRPr="002B2CFA">
        <w:rPr>
          <w:rFonts w:ascii="Times New Roman" w:hAnsi="Times New Roman" w:cs="Times New Roman"/>
          <w:sz w:val="28"/>
          <w:szCs w:val="28"/>
        </w:rPr>
        <w:t>,</w:t>
      </w:r>
      <w:r w:rsidRPr="002B2CFA">
        <w:rPr>
          <w:rFonts w:ascii="Times New Roman" w:hAnsi="Times New Roman" w:cs="Times New Roman"/>
          <w:sz w:val="28"/>
          <w:szCs w:val="28"/>
        </w:rPr>
        <w:t xml:space="preserve"> поддержку деятельности педагога.</w:t>
      </w:r>
    </w:p>
    <w:p w:rsidR="00BD1085" w:rsidRPr="002B2CFA" w:rsidRDefault="0043224C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А педагог, конечно, и как человек, и как специалист, на плечи которого ложится основной груз отве</w:t>
      </w:r>
      <w:r w:rsidR="00823086">
        <w:rPr>
          <w:rFonts w:ascii="Times New Roman" w:hAnsi="Times New Roman" w:cs="Times New Roman"/>
          <w:sz w:val="28"/>
          <w:szCs w:val="28"/>
        </w:rPr>
        <w:t>т</w:t>
      </w:r>
      <w:r w:rsidRPr="002B2CFA">
        <w:rPr>
          <w:rFonts w:ascii="Times New Roman" w:hAnsi="Times New Roman" w:cs="Times New Roman"/>
          <w:sz w:val="28"/>
          <w:szCs w:val="28"/>
        </w:rPr>
        <w:t xml:space="preserve">ственности за качество образования нового поколения, стремительно осваивает инновации в среде своей деятельности, ищет пути наиболее эффективного использования положительных характеристик нововведений. 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Урок современного типа должен строиться на основе принципа стандарта – научить учителя строить новые взаимоотношения между детьми, партнерские отношения между учителем и ребенком. В основе деятельностного метода лежат семь основных принципов:</w:t>
      </w:r>
      <w:r w:rsidRPr="002B2CFA">
        <w:rPr>
          <w:sz w:val="28"/>
          <w:szCs w:val="28"/>
        </w:rPr>
        <w:br/>
        <w:t>1.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деятельности</w:t>
      </w:r>
      <w:r w:rsidRPr="00823086">
        <w:rPr>
          <w:bCs/>
          <w:sz w:val="28"/>
          <w:szCs w:val="28"/>
        </w:rPr>
        <w:t>:</w:t>
      </w:r>
      <w:r w:rsidRPr="002B2CFA">
        <w:rPr>
          <w:rStyle w:val="apple-converted-space"/>
          <w:b/>
          <w:bCs/>
          <w:sz w:val="28"/>
          <w:szCs w:val="28"/>
        </w:rPr>
        <w:t> </w:t>
      </w:r>
      <w:r w:rsidRPr="002B2CFA">
        <w:rPr>
          <w:sz w:val="28"/>
          <w:szCs w:val="28"/>
        </w:rPr>
        <w:t>то есть ученик получает знание не в готовом виде</w:t>
      </w:r>
      <w:r w:rsidR="00823086">
        <w:rPr>
          <w:sz w:val="28"/>
          <w:szCs w:val="28"/>
        </w:rPr>
        <w:t xml:space="preserve">, </w:t>
      </w:r>
      <w:r w:rsidRPr="002B2CFA">
        <w:rPr>
          <w:sz w:val="28"/>
          <w:szCs w:val="28"/>
        </w:rPr>
        <w:t>а добывает их сам.</w:t>
      </w:r>
      <w:r w:rsidRPr="002B2CFA">
        <w:rPr>
          <w:sz w:val="28"/>
          <w:szCs w:val="28"/>
        </w:rPr>
        <w:br/>
        <w:t>2.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непрерывности:</w:t>
      </w:r>
      <w:r w:rsidRPr="002B2CFA">
        <w:rPr>
          <w:rStyle w:val="apple-converted-space"/>
          <w:b/>
          <w:bCs/>
          <w:sz w:val="28"/>
          <w:szCs w:val="28"/>
        </w:rPr>
        <w:t> </w:t>
      </w:r>
      <w:r w:rsidRPr="002B2CFA">
        <w:rPr>
          <w:sz w:val="28"/>
          <w:szCs w:val="28"/>
        </w:rPr>
        <w:t>связь между всеми этапами обучения на уровне технологии и методик с учетом возрастных особенностей и развития детей.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3.</w:t>
      </w:r>
      <w:r w:rsidRPr="002B2CFA">
        <w:rPr>
          <w:rStyle w:val="apple-converted-space"/>
          <w:bCs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целостности:</w:t>
      </w:r>
      <w:r w:rsidRPr="002B2CFA">
        <w:rPr>
          <w:rStyle w:val="apple-converted-space"/>
          <w:b/>
          <w:bCs/>
          <w:sz w:val="28"/>
          <w:szCs w:val="28"/>
        </w:rPr>
        <w:t> </w:t>
      </w:r>
      <w:r w:rsidRPr="002B2CFA">
        <w:rPr>
          <w:sz w:val="28"/>
          <w:szCs w:val="28"/>
        </w:rPr>
        <w:t>то есть формирование у учащихся обобщенного системного представления о мире, природе обществе, самому себе.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4.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минимакса:</w:t>
      </w:r>
      <w:r w:rsidRPr="002B2CFA">
        <w:rPr>
          <w:rStyle w:val="apple-converted-space"/>
          <w:b/>
          <w:bCs/>
          <w:sz w:val="28"/>
          <w:szCs w:val="28"/>
        </w:rPr>
        <w:t> </w:t>
      </w:r>
      <w:r w:rsidRPr="002B2CFA">
        <w:rPr>
          <w:sz w:val="28"/>
          <w:szCs w:val="28"/>
        </w:rPr>
        <w:t>имеется в виду ,что школа должна предложить ученику возможность освоения содержания образования на максимальном уровне и обеспечить его усвоение обязательно на минимальном уровне.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lastRenderedPageBreak/>
        <w:t>5.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психологической комфортности: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sz w:val="28"/>
          <w:szCs w:val="28"/>
        </w:rPr>
        <w:t>принцип предполагает устранение всех стресообразующих факторов учебного процесса, создание в школе доброжелательной атмосферы для развития диалоговых форм общения.</w:t>
      </w:r>
      <w:r w:rsidRPr="002B2CFA">
        <w:rPr>
          <w:sz w:val="28"/>
          <w:szCs w:val="28"/>
        </w:rPr>
        <w:br/>
        <w:t>6.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вариативности: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sz w:val="28"/>
          <w:szCs w:val="28"/>
        </w:rPr>
        <w:t>то есть формирование способностей систематическому перебору вариантов и адекватному принятию решении в ситуациях выбора.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7.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bCs/>
          <w:sz w:val="28"/>
          <w:szCs w:val="28"/>
        </w:rPr>
        <w:t>Принцип творчествa:</w:t>
      </w:r>
      <w:r w:rsidRPr="002B2CFA">
        <w:rPr>
          <w:rStyle w:val="apple-converted-space"/>
          <w:sz w:val="28"/>
          <w:szCs w:val="28"/>
        </w:rPr>
        <w:t> </w:t>
      </w:r>
      <w:r w:rsidRPr="002B2CFA">
        <w:rPr>
          <w:sz w:val="28"/>
          <w:szCs w:val="28"/>
        </w:rPr>
        <w:t>предполагает создание условий для приобретения собственного опыта творческой деятельности учащихся.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D3028F" w:rsidRPr="002B2CFA" w:rsidRDefault="009B7DB7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 xml:space="preserve">Последний из принципов в собственной практике наиболее часто я использую при проведении дополнительных или кружковых занятий по математике, а также при проведении школьной математической недели. Так, например, при изучении темы «Симметрия» в 5 классе мы с учащимися рисуем коллективные картины, на которых каждый изображает свою симметричную фигуру, которая обязательно должна быть отлична от остальных. </w:t>
      </w:r>
      <w:r w:rsidR="00D3028F" w:rsidRPr="002B2CFA">
        <w:rPr>
          <w:sz w:val="28"/>
          <w:szCs w:val="28"/>
        </w:rPr>
        <w:t>При изучении темы «Цилиндр. Конус. Шар» в 6 классе я организую мастер-класс по изготовлению макетов фигур из картона или твердой бумаги, который проводят учащиеся старших классов. Одним из любимых творческих конкурсов является конкурс рисунков на координатной плоскости, в котором ребята принимают участие с удовольствием и широким полетом фантазии. По итогам такого конкурса они получают Грамоты. Подобными практическими занятиям я стараюсь сопровождать каждую новую тему, что позволяет закрепить изученный материал с помощью ассоциативного ряда детского восприятия. В старших классах наиболее уместны занятия по систематизации полученных знаний в виде форумов, тренингов, семинаров, на которых они представляют творческие работы, а также проектные и исследовательские труды.</w:t>
      </w:r>
    </w:p>
    <w:p w:rsidR="009B7DB7" w:rsidRDefault="009B7DB7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Открытый диалог</w:t>
      </w:r>
      <w:r w:rsidR="00D3028F" w:rsidRPr="002B2CFA">
        <w:rPr>
          <w:sz w:val="28"/>
          <w:szCs w:val="28"/>
        </w:rPr>
        <w:t xml:space="preserve"> при проведении планового урока или кружка и дополнительного занятия, в любом случае дает положительные результаты. Практическая деятельность обучающихся оставляет более яркий след в памяти, давая возможность развить ее от краткосрочной до долгосрочной.</w:t>
      </w:r>
    </w:p>
    <w:p w:rsidR="00823086" w:rsidRPr="002B2CFA" w:rsidRDefault="00823086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43224C" w:rsidRPr="002B2CFA" w:rsidRDefault="00007814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2B2CFA">
        <w:rPr>
          <w:sz w:val="28"/>
          <w:szCs w:val="28"/>
        </w:rPr>
        <w:t>Введение нового стандарта во многом изменил школьную жизнь. Это и новые форматы организации обучения, новые образовательные технологии, открытая информационная среда. Поэтому преодолевая трудности освоения инновационных технологий каждый педагог стремиться в первую очередь организовать свою деятельность во благо учащимся, и выучит</w:t>
      </w:r>
      <w:r w:rsidR="00823086">
        <w:rPr>
          <w:sz w:val="28"/>
          <w:szCs w:val="28"/>
        </w:rPr>
        <w:t>ь</w:t>
      </w:r>
      <w:r w:rsidRPr="002B2CFA">
        <w:rPr>
          <w:sz w:val="28"/>
          <w:szCs w:val="28"/>
        </w:rPr>
        <w:t xml:space="preserve">, </w:t>
      </w:r>
      <w:r w:rsidR="009B7DB7" w:rsidRPr="002B2CFA">
        <w:rPr>
          <w:sz w:val="28"/>
          <w:szCs w:val="28"/>
        </w:rPr>
        <w:t xml:space="preserve">а главное </w:t>
      </w:r>
      <w:r w:rsidR="009B7DB7" w:rsidRPr="002B2CFA">
        <w:rPr>
          <w:sz w:val="28"/>
          <w:szCs w:val="28"/>
        </w:rPr>
        <w:lastRenderedPageBreak/>
        <w:t>воспитать не только хо</w:t>
      </w:r>
      <w:r w:rsidRPr="002B2CFA">
        <w:rPr>
          <w:sz w:val="28"/>
          <w:szCs w:val="28"/>
        </w:rPr>
        <w:t>рошо образованного, но и достойного человека, профессионала, патриота.</w:t>
      </w: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43224C" w:rsidRPr="002B2CFA" w:rsidRDefault="0043224C" w:rsidP="002B2CF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CA66F2" w:rsidRPr="002B2CFA" w:rsidRDefault="00CA66F2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 xml:space="preserve">Источники: </w:t>
      </w:r>
    </w:p>
    <w:p w:rsidR="001B21C4" w:rsidRPr="002B2CFA" w:rsidRDefault="001B21C4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 xml:space="preserve">1. Януш Корчак «Как любить ребенка», </w:t>
      </w:r>
      <w:r w:rsidR="00652891" w:rsidRPr="002B2CFA">
        <w:rPr>
          <w:rFonts w:ascii="Times New Roman" w:hAnsi="Times New Roman" w:cs="Times New Roman"/>
          <w:sz w:val="28"/>
          <w:szCs w:val="28"/>
        </w:rPr>
        <w:t xml:space="preserve">- М. </w:t>
      </w:r>
      <w:r w:rsidRPr="002B2CFA">
        <w:rPr>
          <w:rFonts w:ascii="Times New Roman" w:hAnsi="Times New Roman" w:cs="Times New Roman"/>
          <w:sz w:val="28"/>
          <w:szCs w:val="28"/>
        </w:rPr>
        <w:t xml:space="preserve"> «Книга», 1980 г.</w:t>
      </w:r>
    </w:p>
    <w:p w:rsidR="00851923" w:rsidRPr="002B2CFA" w:rsidRDefault="00851923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2. В.А. Ясвин «Образовательная среда: от моделирования к проектиро</w:t>
      </w:r>
      <w:r w:rsidR="00823086">
        <w:rPr>
          <w:rFonts w:ascii="Times New Roman" w:hAnsi="Times New Roman" w:cs="Times New Roman"/>
          <w:sz w:val="28"/>
          <w:szCs w:val="28"/>
        </w:rPr>
        <w:t>в</w:t>
      </w:r>
      <w:r w:rsidRPr="002B2CFA">
        <w:rPr>
          <w:rFonts w:ascii="Times New Roman" w:hAnsi="Times New Roman" w:cs="Times New Roman"/>
          <w:sz w:val="28"/>
          <w:szCs w:val="28"/>
        </w:rPr>
        <w:t>анию», - М. «Смысл», 2001 г.</w:t>
      </w:r>
    </w:p>
    <w:p w:rsidR="00851923" w:rsidRPr="002B2CFA" w:rsidRDefault="00851923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 xml:space="preserve"> </w:t>
      </w:r>
      <w:r w:rsidR="00652891" w:rsidRPr="002B2CFA">
        <w:rPr>
          <w:rFonts w:ascii="Times New Roman" w:hAnsi="Times New Roman" w:cs="Times New Roman"/>
          <w:sz w:val="28"/>
          <w:szCs w:val="28"/>
        </w:rPr>
        <w:t>3. П.А. Баранов, С.В. Шевченко «Обществознание. ЕГЭ-учебник.10-11 класс»,- М. «Астрель», 2012 г.</w:t>
      </w:r>
    </w:p>
    <w:p w:rsidR="00652891" w:rsidRPr="002B2CFA" w:rsidRDefault="00BD1085" w:rsidP="002B2C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CFA">
        <w:rPr>
          <w:rFonts w:ascii="Times New Roman" w:hAnsi="Times New Roman" w:cs="Times New Roman"/>
          <w:sz w:val="28"/>
          <w:szCs w:val="28"/>
        </w:rPr>
        <w:t>4. ОБРАЗОВАТЕЛЬНАЯ СРЕДА ШКОЛЫ- важнейшее условие реализации ФГОС общего образования Особенности введения ФГОС основного общего образования Александр Кондаков, д.п.н., член- корреспондент РАО, Управляющий директор «ОАО Издательство «Просвещение»</w:t>
      </w:r>
    </w:p>
    <w:p w:rsidR="00BD1085" w:rsidRPr="002B2CFA" w:rsidRDefault="00BD1085" w:rsidP="002B2CF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D1085" w:rsidRPr="002B2CFA" w:rsidSect="00FD1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FELayout/>
  </w:compat>
  <w:rsids>
    <w:rsidRoot w:val="00CA66F2"/>
    <w:rsid w:val="00007814"/>
    <w:rsid w:val="00104BC1"/>
    <w:rsid w:val="001B21C4"/>
    <w:rsid w:val="00231496"/>
    <w:rsid w:val="00234A3F"/>
    <w:rsid w:val="00236F72"/>
    <w:rsid w:val="002B2CFA"/>
    <w:rsid w:val="0043224C"/>
    <w:rsid w:val="004B5597"/>
    <w:rsid w:val="0062566B"/>
    <w:rsid w:val="00652891"/>
    <w:rsid w:val="00823086"/>
    <w:rsid w:val="00851923"/>
    <w:rsid w:val="00856C87"/>
    <w:rsid w:val="008F6E71"/>
    <w:rsid w:val="009B7DB7"/>
    <w:rsid w:val="00BD1085"/>
    <w:rsid w:val="00BE5F7A"/>
    <w:rsid w:val="00CA66F2"/>
    <w:rsid w:val="00D3028F"/>
    <w:rsid w:val="00FD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2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322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3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8801">
          <w:marLeft w:val="0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9109">
              <w:marLeft w:val="0"/>
              <w:marRight w:val="0"/>
              <w:marTop w:val="280"/>
              <w:marBottom w:val="28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35222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0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Олюсик</dc:creator>
  <cp:keywords/>
  <dc:description/>
  <cp:lastModifiedBy>Олюсик</cp:lastModifiedBy>
  <cp:revision>17</cp:revision>
  <dcterms:created xsi:type="dcterms:W3CDTF">2017-04-11T08:52:00Z</dcterms:created>
  <dcterms:modified xsi:type="dcterms:W3CDTF">2017-04-16T05:04:00Z</dcterms:modified>
</cp:coreProperties>
</file>