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F31" w:rsidRPr="002B3F31" w:rsidRDefault="002B3F31" w:rsidP="002B3F31">
      <w:pPr>
        <w:pStyle w:val="a3"/>
        <w:shd w:val="clear" w:color="auto" w:fill="FFFFFF"/>
        <w:tabs>
          <w:tab w:val="left" w:pos="0"/>
          <w:tab w:val="left" w:pos="360"/>
          <w:tab w:val="left" w:pos="900"/>
          <w:tab w:val="left" w:pos="1080"/>
        </w:tabs>
        <w:spacing w:before="0" w:beforeAutospacing="0" w:after="0" w:afterAutospacing="0" w:line="360" w:lineRule="auto"/>
        <w:jc w:val="center"/>
        <w:rPr>
          <w:sz w:val="28"/>
          <w:szCs w:val="28"/>
        </w:rPr>
      </w:pPr>
      <w:r w:rsidRPr="002B3F31">
        <w:rPr>
          <w:sz w:val="28"/>
          <w:szCs w:val="28"/>
        </w:rPr>
        <w:t>МБДОУ «Детский сад общеразвивающего вида №4»</w:t>
      </w:r>
    </w:p>
    <w:p w:rsidR="002B3F31" w:rsidRPr="002B3F31" w:rsidRDefault="002B3F31" w:rsidP="002B3F31">
      <w:pPr>
        <w:pStyle w:val="a3"/>
        <w:shd w:val="clear" w:color="auto" w:fill="FFFFFF"/>
        <w:tabs>
          <w:tab w:val="left" w:pos="0"/>
          <w:tab w:val="left" w:pos="360"/>
          <w:tab w:val="left" w:pos="900"/>
          <w:tab w:val="left" w:pos="1080"/>
        </w:tabs>
        <w:spacing w:before="0" w:beforeAutospacing="0" w:after="0" w:afterAutospacing="0" w:line="360" w:lineRule="auto"/>
        <w:rPr>
          <w:b/>
          <w:sz w:val="28"/>
          <w:szCs w:val="28"/>
        </w:rPr>
      </w:pPr>
    </w:p>
    <w:p w:rsidR="002B3F31" w:rsidRDefault="002B3F31" w:rsidP="002B3F31">
      <w:pPr>
        <w:pStyle w:val="a3"/>
        <w:shd w:val="clear" w:color="auto" w:fill="FFFFFF"/>
        <w:tabs>
          <w:tab w:val="left" w:pos="0"/>
          <w:tab w:val="left" w:pos="360"/>
          <w:tab w:val="left" w:pos="900"/>
          <w:tab w:val="left" w:pos="1080"/>
        </w:tabs>
        <w:spacing w:before="0" w:beforeAutospacing="0" w:after="0" w:afterAutospacing="0" w:line="360" w:lineRule="auto"/>
        <w:jc w:val="center"/>
        <w:rPr>
          <w:b/>
          <w:sz w:val="28"/>
          <w:szCs w:val="28"/>
        </w:rPr>
      </w:pPr>
      <w:r>
        <w:rPr>
          <w:b/>
          <w:sz w:val="28"/>
          <w:szCs w:val="28"/>
        </w:rPr>
        <w:t>Педагогический опыт работы по теме:</w:t>
      </w:r>
    </w:p>
    <w:p w:rsidR="002B3F31" w:rsidRPr="002B3F31" w:rsidRDefault="00D41287" w:rsidP="002B3F31">
      <w:pPr>
        <w:pStyle w:val="a3"/>
        <w:shd w:val="clear" w:color="auto" w:fill="FFFFFF"/>
        <w:tabs>
          <w:tab w:val="left" w:pos="0"/>
          <w:tab w:val="left" w:pos="360"/>
          <w:tab w:val="left" w:pos="900"/>
          <w:tab w:val="left" w:pos="1080"/>
        </w:tabs>
        <w:spacing w:before="0" w:beforeAutospacing="0" w:after="0" w:afterAutospacing="0" w:line="360" w:lineRule="auto"/>
        <w:jc w:val="center"/>
        <w:rPr>
          <w:b/>
          <w:sz w:val="28"/>
          <w:szCs w:val="28"/>
        </w:rPr>
      </w:pPr>
      <w:r>
        <w:rPr>
          <w:b/>
          <w:sz w:val="28"/>
          <w:szCs w:val="28"/>
        </w:rPr>
        <w:t>«Использование сенсорных эталонов в развитии умственных способностей детей раннего возраста</w:t>
      </w:r>
      <w:bookmarkStart w:id="0" w:name="_GoBack"/>
      <w:bookmarkEnd w:id="0"/>
      <w:r w:rsidR="002B3F31">
        <w:rPr>
          <w:b/>
          <w:sz w:val="28"/>
          <w:szCs w:val="28"/>
        </w:rPr>
        <w:t>»</w:t>
      </w:r>
    </w:p>
    <w:p w:rsidR="002B3F31" w:rsidRPr="00063913" w:rsidRDefault="00063913" w:rsidP="002B3F31">
      <w:pPr>
        <w:pStyle w:val="a3"/>
        <w:shd w:val="clear" w:color="auto" w:fill="FFFFFF"/>
        <w:tabs>
          <w:tab w:val="left" w:pos="0"/>
          <w:tab w:val="left" w:pos="360"/>
          <w:tab w:val="left" w:pos="900"/>
          <w:tab w:val="left" w:pos="1080"/>
        </w:tabs>
        <w:spacing w:before="0" w:beforeAutospacing="0" w:after="0" w:afterAutospacing="0" w:line="360" w:lineRule="auto"/>
        <w:rPr>
          <w:b/>
          <w:sz w:val="28"/>
          <w:szCs w:val="28"/>
        </w:rPr>
      </w:pPr>
      <w:r>
        <w:rPr>
          <w:b/>
          <w:sz w:val="28"/>
          <w:szCs w:val="28"/>
        </w:rPr>
        <w:t>Воспитатель: Куликова Татьяна Викторовна</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rPr>
          <w:b/>
          <w:i/>
          <w:sz w:val="28"/>
          <w:szCs w:val="28"/>
        </w:rPr>
      </w:pPr>
      <w:r w:rsidRPr="002B3F31">
        <w:rPr>
          <w:b/>
          <w:i/>
          <w:sz w:val="28"/>
          <w:szCs w:val="28"/>
        </w:rPr>
        <w:t>Что такое сенсорное развитие</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rPr>
          <w:sz w:val="28"/>
          <w:szCs w:val="28"/>
        </w:rPr>
      </w:pPr>
      <w:r w:rsidRPr="002B3F31">
        <w:rPr>
          <w:sz w:val="28"/>
          <w:szCs w:val="28"/>
        </w:rPr>
        <w:t>Сенсорное развитие ребенка — это развитие его восприятия и формирование представлений о внешних свойствах предметов: их форме, цвете, величине, положении в пространстве, а также запахе, вкусе и т.п.</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rPr>
          <w:sz w:val="28"/>
          <w:szCs w:val="28"/>
        </w:rPr>
      </w:pPr>
      <w:r w:rsidRPr="002B3F31">
        <w:rPr>
          <w:sz w:val="28"/>
          <w:szCs w:val="28"/>
        </w:rPr>
        <w:t>Сенсорное развитие, с одной стороны, составляет фундамент общего умственного развития ребенка, с другой стороны, имеет самостоятельное значение, так как полноценное восприятие необходимо и для успешного обучения ребенка в детском саду, в школе, и для многих видов трудовой деятельности.</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rPr>
          <w:sz w:val="28"/>
          <w:szCs w:val="28"/>
        </w:rPr>
      </w:pPr>
      <w:r w:rsidRPr="002B3F31">
        <w:rPr>
          <w:sz w:val="28"/>
          <w:szCs w:val="28"/>
        </w:rPr>
        <w:t>С восприятия предметов и явлений окружающего мира начинается познание. Все другие формы познания — запоминание, мышление, воображение — строятся на основе образов восприятия, являются результатом их переработки. Поэтому нормальное интеллектуальное развитие невозможно без опоры на полноценное восприятие.</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rPr>
          <w:b/>
          <w:i/>
          <w:sz w:val="28"/>
          <w:szCs w:val="28"/>
        </w:rPr>
      </w:pPr>
      <w:r w:rsidRPr="002B3F31">
        <w:rPr>
          <w:b/>
          <w:i/>
          <w:sz w:val="28"/>
          <w:szCs w:val="28"/>
        </w:rPr>
        <w:t>Сенсорные эталоны</w:t>
      </w:r>
    </w:p>
    <w:p w:rsidR="002B3F31" w:rsidRDefault="00623255" w:rsidP="002B3F31">
      <w:pPr>
        <w:tabs>
          <w:tab w:val="left" w:pos="0"/>
          <w:tab w:val="left" w:pos="360"/>
          <w:tab w:val="left" w:pos="900"/>
          <w:tab w:val="left" w:pos="1080"/>
        </w:tabs>
        <w:spacing w:line="360" w:lineRule="auto"/>
        <w:ind w:firstLine="357"/>
        <w:jc w:val="both"/>
        <w:rPr>
          <w:sz w:val="28"/>
          <w:szCs w:val="28"/>
        </w:rPr>
      </w:pPr>
      <w:r w:rsidRPr="002B3F31">
        <w:rPr>
          <w:sz w:val="28"/>
          <w:szCs w:val="28"/>
          <w:shd w:val="clear" w:color="auto" w:fill="FFFFFF"/>
        </w:rPr>
        <w:t>Большое значение в сенсорном воспитании имеет формирование у детей представления о сенсорных эталонах – общепринятые образцы внешних свойств предметов. В качестве сенсорных эталонов цвета выступают семь цветов спектра и их оттенки по светлоте и насыщенности, в качестве эталонов формы - геометрические фигуры, величина - метрическая система мер. Свои виды эталонов имеются в слуховом восприятии (это фонемы родного языка, звуковысотные отношения), свои – во вкусовом, обонятельном восприятии.</w:t>
      </w:r>
    </w:p>
    <w:p w:rsidR="00623255" w:rsidRPr="002B3F31" w:rsidRDefault="00623255" w:rsidP="002B3F31">
      <w:pPr>
        <w:tabs>
          <w:tab w:val="left" w:pos="0"/>
          <w:tab w:val="left" w:pos="360"/>
          <w:tab w:val="left" w:pos="900"/>
          <w:tab w:val="left" w:pos="1080"/>
        </w:tabs>
        <w:spacing w:line="360" w:lineRule="auto"/>
        <w:ind w:firstLine="357"/>
        <w:jc w:val="both"/>
        <w:rPr>
          <w:sz w:val="28"/>
          <w:szCs w:val="28"/>
          <w:shd w:val="clear" w:color="auto" w:fill="FFFFFF"/>
        </w:rPr>
      </w:pPr>
      <w:r w:rsidRPr="002B3F31">
        <w:rPr>
          <w:sz w:val="28"/>
          <w:szCs w:val="28"/>
          <w:shd w:val="clear" w:color="auto" w:fill="FFFFFF"/>
        </w:rPr>
        <w:t xml:space="preserve">Усвоение сенсорных эталонов — длительный и сложный процесс, не ограничивающийся рамками дошкольного детства и имеющий свою предысторию. Усвоить сенсорный эталон — это вовсе не значит научиться правильно называть то или иное свойство объекта. Необходимо иметь четкие представления о </w:t>
      </w:r>
      <w:r w:rsidRPr="002B3F31">
        <w:rPr>
          <w:sz w:val="28"/>
          <w:szCs w:val="28"/>
          <w:shd w:val="clear" w:color="auto" w:fill="FFFFFF"/>
        </w:rPr>
        <w:lastRenderedPageBreak/>
        <w:t>разновидностях каждого свойства и, главное, уметь пользоваться такими представлениями для анализа и выделения свойств самых разнообразных предметов в самых различных ситуациях. Иначе говоря, усвоение сенсорных эталонов — это адекватное использование их в качестве “единиц измерения” при оценке свойств веществ.</w:t>
      </w:r>
    </w:p>
    <w:p w:rsidR="00623255" w:rsidRPr="002B3F31" w:rsidRDefault="00623255" w:rsidP="002B3F31">
      <w:pPr>
        <w:tabs>
          <w:tab w:val="left" w:pos="0"/>
          <w:tab w:val="left" w:pos="360"/>
          <w:tab w:val="left" w:pos="900"/>
          <w:tab w:val="left" w:pos="1080"/>
        </w:tabs>
        <w:spacing w:line="360" w:lineRule="auto"/>
        <w:ind w:firstLine="357"/>
        <w:jc w:val="both"/>
        <w:rPr>
          <w:b/>
          <w:i/>
          <w:sz w:val="28"/>
          <w:szCs w:val="28"/>
          <w:shd w:val="clear" w:color="auto" w:fill="FFFFFF"/>
        </w:rPr>
      </w:pPr>
      <w:r w:rsidRPr="002B3F31">
        <w:rPr>
          <w:b/>
          <w:i/>
          <w:sz w:val="28"/>
          <w:szCs w:val="28"/>
          <w:shd w:val="clear" w:color="auto" w:fill="FFFFFF"/>
        </w:rPr>
        <w:t>Сенсорное развитие ребёнка 2-3 лет</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На втором-третьем году жизни задачи сенсорного воспитания существенно усложняются. Хотя ребенок раннего возраста еще не готов к усвоению сенсорных эталонов, у него начинают накапливаться представления о цвете, форме, величине и других свойствах предметов. Важно, чтобы эти представления были достаточно разнообразными. А это значит, что ребенка следует знакомить со всеми основными разновидностями свойств шестью цветами спектра (голубой цвет следует исключить, так как дети плохо отличают его от синего), белым и черным цветом, с такими формами, как круг, квадрат, овал, прямоугольник.</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Знакомя детей с различными свойствами предметов, не следует добиваться запоминания и употребления их названий. Главное, чтобы ребенок умел учитывать свойства предметов во время действий с ними. И не беда, если треугольник он будет при этом называть «угольником» или «крышей». Взрослый, занимаясь с детьми, употребляет названия форм и цветов, но не требует этого от воспитанников - достаточно, чтобы дети научились правильно понимать слова: «форма», «цвет», «такой же». Исключение здесь составляет ознакомлёние с величиной предметов. Величина не имеет «абсолютного» значения. Она воспринимается только в сравнении с другой величиной. Предмет оценивается как большой по сравнению с другим предметом, который в этом случае является маленьким. И это отношение может быть зафиксировано только в словесной форме.</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 xml:space="preserve">Чтобы привлечь внимание ребенка раннего возраста к свойствам предметов, выработать устойчивые представления об этих свойствах, целесообразно организовать такие действия с предметами, при которых для получения нужного результата требуется сопоставить предметы по форме, величине, установить их совпадение или несовпадение. Такое сопоставление вначале дети не могут выполнить зрительно. Поэтому им предлагают накладывать предметы друг на друга, чтобы </w:t>
      </w:r>
      <w:r w:rsidRPr="002B3F31">
        <w:rPr>
          <w:sz w:val="28"/>
          <w:szCs w:val="28"/>
        </w:rPr>
        <w:lastRenderedPageBreak/>
        <w:t>сравнить по форме и величине, прикладывать их вплотную друг к другу, сравнивая цвета. От внешних приемов сопоставления дети постепенно переходят к сопоставлению на глаз.</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Это дает им возможность устанавливать тождество и различие по внешним свойствам и между такими предметами, которые нельзя наложить друг на друга или приложить плотную (например, между объемными предметами). Дети третьего года жизни уже могут выполнять элементарные продуктивные действия (выкладывание мозаики, нанесение цветовых пятен, складывание простейших предметов из строительного материала). Но при этом они мало учитывают свойства отображаемых вещей и используемого материала, так как не понимают их значения и не фиксируют внимания на них. Поэтому, обучая малышей выполнять простейшие продуктивные задания, необходимо добиваться того, чтобы каждый ребенок усвоил, что форма, величина, цвет — постоянные признаки предметов, которые нужно учитывать при выполнении самых различных действий. </w:t>
      </w:r>
    </w:p>
    <w:p w:rsidR="00623255" w:rsidRPr="002B3F31" w:rsidRDefault="00623255" w:rsidP="002B3F31">
      <w:pPr>
        <w:tabs>
          <w:tab w:val="left" w:pos="0"/>
          <w:tab w:val="left" w:pos="360"/>
          <w:tab w:val="left" w:pos="900"/>
          <w:tab w:val="left" w:pos="1080"/>
        </w:tabs>
        <w:spacing w:line="360" w:lineRule="auto"/>
        <w:ind w:firstLine="357"/>
        <w:jc w:val="both"/>
        <w:rPr>
          <w:b/>
          <w:i/>
          <w:sz w:val="28"/>
          <w:szCs w:val="28"/>
        </w:rPr>
      </w:pPr>
      <w:r w:rsidRPr="002B3F31">
        <w:rPr>
          <w:b/>
          <w:i/>
          <w:sz w:val="28"/>
          <w:szCs w:val="28"/>
        </w:rPr>
        <w:t>Геометрическая фигура – эталон формы</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Эталоном формы служат геометрические фигуры. Ознакомление с ними в рамках воспитания сенсорной культуры отличается от изучения этих фигур в процессе формирования элементарных математических представлений. Усвоение эталонов формы предполагает знакомство с квадратом, прямоугольником, кругом, овалом, треугольником. Позднее может быть введена также форма трапеции.</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Однако во всех случаях имеется в виду умение узнавать соответствующую форму, называть ее и действовать с нею, а не производить ее анализ (указывать количество и величину углов, сторон и т. п.).</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Прямоугольник и квадрат, овал и круг даются детям как отдельные фигуры вне их соотношения, устанавливаемого геометрией (т.е. квадрат не рассматривается в качестве частного случая прямоугольника).</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 xml:space="preserve">Разновидности геометрических форм, с которыми следует знакомить детей, - это овалы с разным соотношением осей и прямоугольники, различающиеся по соотношению сторон («короткие» и «длинные»), а также прямоугольные, остроугольные и тупоугольные треугольники (дети должны различать эти </w:t>
      </w:r>
      <w:r w:rsidRPr="002B3F31">
        <w:rPr>
          <w:sz w:val="28"/>
          <w:szCs w:val="28"/>
        </w:rPr>
        <w:lastRenderedPageBreak/>
        <w:t>разновидности на глаз, различия треугольников по величине углов им не сообщаются, а названия разновидностей не даются).</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Знакомство с каждым видом эталонов имеет свои особенности, поскольку с разными свойствами предметов могут быть организованы разные действия. Дети лучше запоминают цвета спектра и особенно их оттенки, если получали их самостоятельно (например, получали всё более бледные оттенки при разведении красок). Знакомя детей с геометрическими формами и их разновидностями педагог обучает их приёму обведения контура с одновременным зрительным контролем за движением руки, а также сопоставлению фигур, воспринимаемых зрительно и осязательно. Формированию представлений о величине способствует выстраивание предметов в ряды убывающей или нарастающей величины. При этом сначала ребенок ориентируется на общую форму образца, а потом начинает осознавать отношения между элементами (каждый следующий элемент больше или меньше предыдущего).</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Представления об основных разновидностях цвета, формы, о соотношениях величин, которые дети усваивают, становятся сенсорными эталонами и применяются в качестве образцов при обследовании разнообразных предметов.</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 xml:space="preserve">Ребёнок должен научиться воспринимать цвет конкретных предметов, применяя полученные представления о хроматических и ахроматических цветах, а позднее — и об их оттенках. </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sz w:val="28"/>
          <w:szCs w:val="28"/>
        </w:rPr>
        <w:t>Дошкольников учат группировать предметы, различающиеся по форме, величине, назначению, но имеющие одинаковый цвет. Далее вырабатывают умение группировать предметы, имеющие одинаковый цвет, представленный разными оттенками. После этого осуществляется переход к выделению и узнаванию оттенков.</w:t>
      </w:r>
    </w:p>
    <w:p w:rsid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b/>
          <w:i/>
          <w:sz w:val="28"/>
          <w:szCs w:val="28"/>
        </w:rPr>
      </w:pPr>
      <w:r w:rsidRPr="002B3F31">
        <w:rPr>
          <w:sz w:val="28"/>
          <w:szCs w:val="28"/>
        </w:rPr>
        <w:t xml:space="preserve">Более сложным является обучение детей обследованию формы предметов. Прежде всего, возникает необходимость отделить геометрические фигуры от других предметов, придать им значение образцов. Это достигается тем, что каждую фигуру сравнивают с рядом предметов сходной с ней формы, предметы (или их изображения) группируются вокруг соответствующих фигур. Затем осуществляется переход к словесному обозначению формы предметов («круглый», «квадратный, («овальный») и т. п.). Однако немногие предметы имеют простую форму, приближающуюся к той или иной геометрической фигуре. В большинстве случаев форма предметов более </w:t>
      </w:r>
      <w:r w:rsidRPr="002B3F31">
        <w:rPr>
          <w:sz w:val="28"/>
          <w:szCs w:val="28"/>
        </w:rPr>
        <w:lastRenderedPageBreak/>
        <w:t>сложна: в ней можно выделить общие очертания, форму основной части, форму и расположение более мелких (второстепенных) частей, наконец, отдельные дополнительные детали.</w:t>
      </w:r>
    </w:p>
    <w:p w:rsidR="00623255" w:rsidRPr="002B3F31" w:rsidRDefault="00623255" w:rsidP="002B3F31">
      <w:pPr>
        <w:pStyle w:val="a3"/>
        <w:shd w:val="clear" w:color="auto" w:fill="FFFFFF"/>
        <w:tabs>
          <w:tab w:val="left" w:pos="0"/>
          <w:tab w:val="left" w:pos="360"/>
          <w:tab w:val="left" w:pos="900"/>
          <w:tab w:val="left" w:pos="1080"/>
        </w:tabs>
        <w:spacing w:before="0" w:beforeAutospacing="0" w:after="0" w:afterAutospacing="0" w:line="360" w:lineRule="auto"/>
        <w:ind w:firstLine="357"/>
        <w:jc w:val="both"/>
        <w:textAlignment w:val="baseline"/>
        <w:rPr>
          <w:sz w:val="28"/>
          <w:szCs w:val="28"/>
        </w:rPr>
      </w:pPr>
      <w:r w:rsidRPr="002B3F31">
        <w:rPr>
          <w:b/>
          <w:i/>
          <w:sz w:val="28"/>
          <w:szCs w:val="28"/>
        </w:rPr>
        <w:t>Дети могут с 2-3 лет</w:t>
      </w:r>
    </w:p>
    <w:p w:rsidR="00623255" w:rsidRPr="002B3F31" w:rsidRDefault="00623255" w:rsidP="002B3F31">
      <w:pPr>
        <w:pStyle w:val="c0c17"/>
        <w:shd w:val="clear" w:color="auto" w:fill="FFFFFF"/>
        <w:tabs>
          <w:tab w:val="left" w:pos="0"/>
          <w:tab w:val="left" w:pos="360"/>
          <w:tab w:val="left" w:pos="900"/>
          <w:tab w:val="left" w:pos="1080"/>
        </w:tabs>
        <w:spacing w:before="0" w:beforeAutospacing="0" w:after="0" w:afterAutospacing="0" w:line="360" w:lineRule="auto"/>
        <w:ind w:firstLine="357"/>
        <w:jc w:val="both"/>
        <w:rPr>
          <w:sz w:val="28"/>
          <w:szCs w:val="28"/>
        </w:rPr>
      </w:pPr>
      <w:r w:rsidRPr="002B3F31">
        <w:rPr>
          <w:rStyle w:val="c2"/>
          <w:sz w:val="28"/>
          <w:szCs w:val="28"/>
        </w:rPr>
        <w:t>Совершенствовать восприятие детей, умение активно использовать осязание, зрение, слух.</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sz w:val="28"/>
          <w:szCs w:val="28"/>
        </w:rPr>
      </w:pPr>
      <w:r w:rsidRPr="002B3F31">
        <w:rPr>
          <w:rStyle w:val="c2"/>
          <w:sz w:val="28"/>
          <w:szCs w:val="28"/>
        </w:rPr>
        <w:t>Продолжать работу по обогащению чувственного опыта детей в разных видах деятельности. Помогать им, обследовать предметы, выделяя их цвет, величину, форму.</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sz w:val="28"/>
          <w:szCs w:val="28"/>
        </w:rPr>
      </w:pPr>
      <w:r w:rsidRPr="002B3F31">
        <w:rPr>
          <w:rStyle w:val="c2"/>
          <w:sz w:val="28"/>
          <w:szCs w:val="28"/>
        </w:rPr>
        <w:t>Упражнять в установлении сходства и различия между предметами с одинаковым названием (разные лопатки, мячи и т. д.).</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Учить детей называть свойства предметов.</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Большую помощь в работе над этой темой оказала родителям психолог детского сада.</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Было проведено родительское собрание на тему: «Роль сенсорного воспитания во всестороннем развитии личности ребёнка».</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Был приглашён психолог, которая ясно и доступно рассказала родителям всё, что должен знать ребёнок и как заниматься с ним дома.</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Всё, чем я пользовалась на занятиях индивидуально, дети закрепляли дома с родителями.</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Весь материал игр, пособий был доступен родителям. Они могли в любое время получить от воспитателя консультацию, если что не понятно.</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Доносила родителям об успехах детей, приглашала на просмотры занятий по сенсорному воспитанию.</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Оформила тематическую выставку дидактических пособий по сенсорному воспитанию.</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xml:space="preserve">В играх с дидактическим материалом обогащала чувственный опыт детей. Закрепляла знания о сенсорных свойствах и качествах предметов: собирать пирамидку из пяти – восьми колец (башенку) по убывающей и увеличивающей величине; ориентироваться в соотношении плоскостных фигур «Геометрической мозаики» (круг, овал, треугольник, квадрат, прямоугольник); составлять целое из </w:t>
      </w:r>
      <w:r w:rsidRPr="002B3F31">
        <w:rPr>
          <w:rStyle w:val="c2"/>
          <w:sz w:val="28"/>
          <w:szCs w:val="28"/>
        </w:rPr>
        <w:lastRenderedPageBreak/>
        <w:t xml:space="preserve">четырёх частей разрезанных картинок, складных кубиков; сравнивать, соотносить, группировать, устанавливать тождество и различие однородных предметов по одному из сенсорных признаков (цвет, форма, величина). </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Проводила с детьми дидактические занятия на развитие: внимания и памяти (чего не стало); слуховых дифференцировок (что звучит); тактильных ощущений; температурных и весовых различий («Чудесный мешочек», «Тёплый – холодный», «Лёгкий – тяжёлый»); мелкой моторики рук (атрибуты, игрушки с пуговицами, крючками, молниями, шнуровкой).</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Организовала уголок по сенсорному развитию:</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Матрёшки, разные по величине и количеству составляющих кукол (от 2 до 5);</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Башенки, пирамидки разные по величине (из 4-5 колец, шаров) и по цвету (красный, синий, жёлтый, зелёный, оранжевый, фиолетовый);</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Крупные разноцветные кубики («Сложи так же»);</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Наборы геометрических форм, фигур (шар, куб, круг, квадрат), разного размера (большие и маленькие) и разного цвета;</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Ленты длинные и короткие;</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Игрушки-вкладыши средние и мелкие разнообразной тематики (геометрические формы, животные и т.д.); коробки разных размеров, банки с крышками;</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Игрушки-пристёжки с пуговицами, крупными кнопками, молниями, шнуровками, прищепками, липучками;</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Игрушки на завинчивание, закручивание, заколачивание (столик-верстак с молоточками, гвоздями-втулками, гайками, болтами не мелкого размера);</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Мозаики разные по цвету и форме;</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sz w:val="28"/>
          <w:szCs w:val="28"/>
        </w:rPr>
        <w:t>- Ведёрки, формочки (геометрические и образные) различные по цвету, форме, размеру.</w:t>
      </w:r>
    </w:p>
    <w:p w:rsidR="00623255" w:rsidRPr="002B3F31" w:rsidRDefault="002B3F31"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b/>
          <w:sz w:val="28"/>
          <w:szCs w:val="28"/>
          <w:u w:val="single"/>
        </w:rPr>
      </w:pPr>
      <w:r>
        <w:rPr>
          <w:b/>
          <w:sz w:val="28"/>
          <w:szCs w:val="28"/>
          <w:u w:val="single"/>
        </w:rPr>
        <w:t>Дидактические пособия о</w:t>
      </w:r>
      <w:r w:rsidR="00623255" w:rsidRPr="002B3F31">
        <w:rPr>
          <w:b/>
          <w:sz w:val="28"/>
          <w:szCs w:val="28"/>
          <w:u w:val="single"/>
        </w:rPr>
        <w:t>т 2 до 3 лет.</w:t>
      </w:r>
    </w:p>
    <w:p w:rsidR="00623255" w:rsidRPr="002B3F31" w:rsidRDefault="00623255" w:rsidP="002B3F31">
      <w:pPr>
        <w:pStyle w:val="c11"/>
        <w:numPr>
          <w:ilvl w:val="0"/>
          <w:numId w:val="1"/>
        </w:numPr>
        <w:shd w:val="clear" w:color="auto" w:fill="FFFFFF"/>
        <w:tabs>
          <w:tab w:val="clear" w:pos="106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t>Матрёшки трёхместные и четырёхместные.</w:t>
      </w:r>
    </w:p>
    <w:p w:rsidR="00623255" w:rsidRPr="002B3F31" w:rsidRDefault="00623255" w:rsidP="002B3F31">
      <w:pPr>
        <w:pStyle w:val="c11"/>
        <w:numPr>
          <w:ilvl w:val="0"/>
          <w:numId w:val="1"/>
        </w:numPr>
        <w:shd w:val="clear" w:color="auto" w:fill="FFFFFF"/>
        <w:tabs>
          <w:tab w:val="clear" w:pos="106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t>Бочонки-вкладыши, яйца, коробки (трёх и пяти размеров).</w:t>
      </w:r>
    </w:p>
    <w:p w:rsidR="00623255" w:rsidRPr="002B3F31" w:rsidRDefault="00623255" w:rsidP="002B3F31">
      <w:pPr>
        <w:pStyle w:val="c11"/>
        <w:numPr>
          <w:ilvl w:val="0"/>
          <w:numId w:val="1"/>
        </w:numPr>
        <w:shd w:val="clear" w:color="auto" w:fill="FFFFFF"/>
        <w:tabs>
          <w:tab w:val="clear" w:pos="106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t>Пирамидки пяти-восьми колец одного размера и пяти-шести колец, уменьшающихся по диаметру с чередованием в определённой последовательности четырёх цветов.</w:t>
      </w:r>
    </w:p>
    <w:p w:rsidR="00623255" w:rsidRPr="002B3F31" w:rsidRDefault="00623255" w:rsidP="002B3F31">
      <w:pPr>
        <w:pStyle w:val="c11"/>
        <w:numPr>
          <w:ilvl w:val="0"/>
          <w:numId w:val="1"/>
        </w:numPr>
        <w:shd w:val="clear" w:color="auto" w:fill="FFFFFF"/>
        <w:tabs>
          <w:tab w:val="clear" w:pos="106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lastRenderedPageBreak/>
        <w:t>Игрушки разного размера (куклы, транспорт, домашние и дикие животные).</w:t>
      </w:r>
    </w:p>
    <w:p w:rsidR="00623255" w:rsidRPr="002B3F31" w:rsidRDefault="00623255" w:rsidP="002B3F31">
      <w:pPr>
        <w:pStyle w:val="c11"/>
        <w:numPr>
          <w:ilvl w:val="0"/>
          <w:numId w:val="1"/>
        </w:numPr>
        <w:shd w:val="clear" w:color="auto" w:fill="FFFFFF"/>
        <w:tabs>
          <w:tab w:val="clear" w:pos="106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t>Карандаши (шесть основных цветов: красный, жёлтый, синий, зелёный, белый, чёрный).</w:t>
      </w:r>
    </w:p>
    <w:p w:rsidR="00623255" w:rsidRPr="002B3F31" w:rsidRDefault="00623255" w:rsidP="002B3F31">
      <w:pPr>
        <w:pStyle w:val="c11"/>
        <w:numPr>
          <w:ilvl w:val="0"/>
          <w:numId w:val="1"/>
        </w:numPr>
        <w:shd w:val="clear" w:color="auto" w:fill="FFFFFF"/>
        <w:tabs>
          <w:tab w:val="clear" w:pos="106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t>Дидактические игры: «Сложи картинку» (с 2,5 лет), «Составь предмет из двух и трёх частей».</w:t>
      </w:r>
    </w:p>
    <w:p w:rsidR="002B3F31" w:rsidRDefault="00623255" w:rsidP="002B3F31">
      <w:pPr>
        <w:pStyle w:val="c11"/>
        <w:numPr>
          <w:ilvl w:val="0"/>
          <w:numId w:val="1"/>
        </w:numPr>
        <w:shd w:val="clear" w:color="auto" w:fill="FFFFFF"/>
        <w:tabs>
          <w:tab w:val="clear" w:pos="106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t>Лото «Игрушки», «Домашние и дикие животные и птицы», «Малышам ребятам о малышах зверятах» и другие.</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left="357"/>
        <w:jc w:val="both"/>
        <w:rPr>
          <w:sz w:val="28"/>
          <w:szCs w:val="28"/>
        </w:rPr>
      </w:pPr>
      <w:r w:rsidRPr="002B3F31">
        <w:rPr>
          <w:b/>
          <w:sz w:val="28"/>
          <w:szCs w:val="28"/>
          <w:u w:val="single"/>
        </w:rPr>
        <w:t>Задачи от 2 до 3 лет.</w:t>
      </w:r>
    </w:p>
    <w:p w:rsidR="00623255" w:rsidRPr="002B3F31" w:rsidRDefault="00623255" w:rsidP="002B3F31">
      <w:pPr>
        <w:pStyle w:val="c11"/>
        <w:numPr>
          <w:ilvl w:val="0"/>
          <w:numId w:val="2"/>
        </w:numPr>
        <w:shd w:val="clear" w:color="auto" w:fill="FFFFFF"/>
        <w:tabs>
          <w:tab w:val="clear" w:pos="1099"/>
          <w:tab w:val="left" w:pos="0"/>
          <w:tab w:val="left" w:pos="360"/>
          <w:tab w:val="left" w:pos="900"/>
          <w:tab w:val="left" w:pos="1080"/>
        </w:tabs>
        <w:spacing w:before="0" w:beforeAutospacing="0" w:after="0" w:afterAutospacing="0" w:line="360" w:lineRule="auto"/>
        <w:ind w:left="0" w:firstLine="357"/>
        <w:jc w:val="both"/>
        <w:rPr>
          <w:sz w:val="28"/>
          <w:szCs w:val="28"/>
        </w:rPr>
      </w:pPr>
      <w:r w:rsidRPr="002B3F31">
        <w:rPr>
          <w:sz w:val="28"/>
          <w:szCs w:val="28"/>
        </w:rPr>
        <w:t>Научить различать и правильно называть формы: круг, треугольник, квадрат, строительные детали (кубик, кирпичик, пластина).</w:t>
      </w:r>
    </w:p>
    <w:p w:rsidR="00623255" w:rsidRPr="002B3F31" w:rsidRDefault="00623255" w:rsidP="002B3F31">
      <w:pPr>
        <w:pStyle w:val="c11"/>
        <w:numPr>
          <w:ilvl w:val="0"/>
          <w:numId w:val="2"/>
        </w:numPr>
        <w:shd w:val="clear" w:color="auto" w:fill="FFFFFF"/>
        <w:tabs>
          <w:tab w:val="clear" w:pos="1099"/>
          <w:tab w:val="left" w:pos="0"/>
          <w:tab w:val="left" w:pos="360"/>
          <w:tab w:val="left" w:pos="900"/>
          <w:tab w:val="left" w:pos="1080"/>
        </w:tabs>
        <w:spacing w:before="0" w:beforeAutospacing="0" w:after="0" w:afterAutospacing="0" w:line="360" w:lineRule="auto"/>
        <w:ind w:left="0" w:firstLine="357"/>
        <w:jc w:val="both"/>
        <w:rPr>
          <w:rStyle w:val="c2"/>
          <w:sz w:val="28"/>
          <w:szCs w:val="28"/>
        </w:rPr>
      </w:pPr>
      <w:r w:rsidRPr="002B3F31">
        <w:rPr>
          <w:sz w:val="28"/>
          <w:szCs w:val="28"/>
        </w:rPr>
        <w:t xml:space="preserve">Различать шесть цветов: </w:t>
      </w:r>
      <w:r w:rsidRPr="002B3F31">
        <w:rPr>
          <w:rStyle w:val="c2"/>
          <w:sz w:val="28"/>
          <w:szCs w:val="28"/>
        </w:rPr>
        <w:t>красный, синий, жёлтый, зелёный, белый, чёрный и оттенки: оранжевый, фиолетовый. В дидактических играх подбирать предметы только по признаку цвета (отбирать и нанизывать на стержень кольца только одних цветов, разложить отдельно шарики двух цветов).</w:t>
      </w:r>
    </w:p>
    <w:p w:rsidR="00623255" w:rsidRPr="002B3F31" w:rsidRDefault="00623255" w:rsidP="002B3F31">
      <w:pPr>
        <w:pStyle w:val="c11"/>
        <w:numPr>
          <w:ilvl w:val="0"/>
          <w:numId w:val="2"/>
        </w:numPr>
        <w:shd w:val="clear" w:color="auto" w:fill="FFFFFF"/>
        <w:tabs>
          <w:tab w:val="clear" w:pos="1099"/>
          <w:tab w:val="left" w:pos="0"/>
          <w:tab w:val="left" w:pos="360"/>
          <w:tab w:val="left" w:pos="900"/>
          <w:tab w:val="left" w:pos="1080"/>
        </w:tabs>
        <w:spacing w:before="0" w:beforeAutospacing="0" w:after="0" w:afterAutospacing="0" w:line="360" w:lineRule="auto"/>
        <w:ind w:left="0" w:firstLine="357"/>
        <w:jc w:val="both"/>
        <w:rPr>
          <w:rStyle w:val="c2"/>
          <w:sz w:val="28"/>
          <w:szCs w:val="28"/>
        </w:rPr>
      </w:pPr>
      <w:r w:rsidRPr="002B3F31">
        <w:rPr>
          <w:rStyle w:val="c2"/>
          <w:sz w:val="28"/>
          <w:szCs w:val="28"/>
        </w:rPr>
        <w:t>Продолжить учить не только резко контрастные размеры, но и промежуточные. Собирать, например, пирамидку – в определённой последовательности (двух – трёх цветов, одноцветные предметы трёх размеров).</w:t>
      </w:r>
    </w:p>
    <w:p w:rsidR="00623255" w:rsidRPr="002B3F31" w:rsidRDefault="00623255" w:rsidP="002B3F31">
      <w:pPr>
        <w:pStyle w:val="c11"/>
        <w:numPr>
          <w:ilvl w:val="0"/>
          <w:numId w:val="2"/>
        </w:numPr>
        <w:shd w:val="clear" w:color="auto" w:fill="FFFFFF"/>
        <w:tabs>
          <w:tab w:val="clear" w:pos="1099"/>
          <w:tab w:val="left" w:pos="0"/>
          <w:tab w:val="left" w:pos="360"/>
          <w:tab w:val="left" w:pos="900"/>
          <w:tab w:val="left" w:pos="1080"/>
        </w:tabs>
        <w:spacing w:before="0" w:beforeAutospacing="0" w:after="0" w:afterAutospacing="0" w:line="360" w:lineRule="auto"/>
        <w:ind w:left="0" w:firstLine="357"/>
        <w:jc w:val="both"/>
        <w:rPr>
          <w:rStyle w:val="c2"/>
          <w:sz w:val="28"/>
          <w:szCs w:val="28"/>
        </w:rPr>
      </w:pPr>
      <w:r w:rsidRPr="002B3F31">
        <w:rPr>
          <w:rStyle w:val="c2"/>
          <w:sz w:val="28"/>
          <w:szCs w:val="28"/>
        </w:rPr>
        <w:t xml:space="preserve"> Подбирать предметы по цвету и величине (большие и маленькие шарики двух и трёх цветов), прокатить шарики через ворота одинаковой с ним окраски или подходящего размера – большой шар через высокие ворота, маленький – через низкие.</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jc w:val="center"/>
        <w:rPr>
          <w:rStyle w:val="c2"/>
          <w:b/>
          <w:i/>
          <w:sz w:val="28"/>
          <w:szCs w:val="28"/>
          <w:u w:val="single"/>
        </w:rPr>
      </w:pPr>
      <w:r w:rsidRPr="002B3F31">
        <w:rPr>
          <w:rStyle w:val="c2"/>
          <w:b/>
          <w:i/>
          <w:sz w:val="28"/>
          <w:szCs w:val="28"/>
          <w:u w:val="single"/>
        </w:rPr>
        <w:t>ДИДАКТИЧЕСКИЕ ИГРЫ ПО СЕНСОРНОМУ ВОСПИТАНИЮ</w:t>
      </w:r>
    </w:p>
    <w:p w:rsidR="00623255" w:rsidRPr="002B3F31" w:rsidRDefault="00063913" w:rsidP="002B3F31">
      <w:pPr>
        <w:pStyle w:val="c11"/>
        <w:numPr>
          <w:ilvl w:val="0"/>
          <w:numId w:val="3"/>
        </w:numPr>
        <w:shd w:val="clear" w:color="auto" w:fill="FFFFFF"/>
        <w:tabs>
          <w:tab w:val="left" w:pos="0"/>
          <w:tab w:val="left" w:pos="360"/>
          <w:tab w:val="left" w:pos="900"/>
          <w:tab w:val="left" w:pos="1080"/>
        </w:tabs>
        <w:spacing w:before="0" w:beforeAutospacing="0" w:after="0" w:afterAutospacing="0" w:line="360" w:lineRule="auto"/>
        <w:ind w:left="0" w:firstLine="357"/>
        <w:jc w:val="both"/>
        <w:rPr>
          <w:rStyle w:val="c2"/>
          <w:b/>
          <w:sz w:val="28"/>
          <w:szCs w:val="28"/>
        </w:rPr>
      </w:pPr>
      <w:r>
        <w:rPr>
          <w:rStyle w:val="c2"/>
          <w:b/>
          <w:sz w:val="28"/>
          <w:szCs w:val="28"/>
        </w:rPr>
        <w:t>Дидактическая</w:t>
      </w:r>
      <w:r w:rsidR="00623255" w:rsidRPr="002B3F31">
        <w:rPr>
          <w:rStyle w:val="c2"/>
          <w:b/>
          <w:sz w:val="28"/>
          <w:szCs w:val="28"/>
        </w:rPr>
        <w:t xml:space="preserve"> игра «Сложи картинку».</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rPr>
        <w:t>П/содержание:</w:t>
      </w:r>
      <w:r w:rsidRPr="002B3F31">
        <w:rPr>
          <w:rStyle w:val="c2"/>
          <w:sz w:val="28"/>
          <w:szCs w:val="28"/>
        </w:rPr>
        <w:t xml:space="preserve"> Сложить картинку из 2х частей; закрепить цвет: красный, жёлтый, синий, зелёный; закрепить форму: круг, прямоугольник; развивать мелкую моторику пальцев рук; развивать внимание, память, сообразительность.</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Материал</w:t>
      </w:r>
      <w:r w:rsidRPr="002B3F31">
        <w:rPr>
          <w:rStyle w:val="c2"/>
          <w:sz w:val="28"/>
          <w:szCs w:val="28"/>
        </w:rPr>
        <w:t>: Картинки из 2-3 частей: неваляшка, матрёшка, снеговик, вагончик.</w:t>
      </w:r>
    </w:p>
    <w:p w:rsidR="00623255" w:rsidRPr="002B3F31" w:rsidRDefault="00063913" w:rsidP="002B3F31">
      <w:pPr>
        <w:pStyle w:val="c11"/>
        <w:numPr>
          <w:ilvl w:val="0"/>
          <w:numId w:val="3"/>
        </w:numPr>
        <w:shd w:val="clear" w:color="auto" w:fill="FFFFFF"/>
        <w:tabs>
          <w:tab w:val="left" w:pos="0"/>
          <w:tab w:val="left" w:pos="360"/>
          <w:tab w:val="left" w:pos="900"/>
          <w:tab w:val="left" w:pos="1080"/>
        </w:tabs>
        <w:spacing w:before="0" w:beforeAutospacing="0" w:after="0" w:afterAutospacing="0" w:line="360" w:lineRule="auto"/>
        <w:ind w:left="0" w:firstLine="357"/>
        <w:jc w:val="both"/>
        <w:rPr>
          <w:rStyle w:val="c2"/>
          <w:b/>
          <w:sz w:val="28"/>
          <w:szCs w:val="28"/>
        </w:rPr>
      </w:pPr>
      <w:r>
        <w:rPr>
          <w:rStyle w:val="c2"/>
          <w:b/>
          <w:sz w:val="28"/>
          <w:szCs w:val="28"/>
        </w:rPr>
        <w:t>Дидактическая</w:t>
      </w:r>
      <w:r w:rsidR="00623255" w:rsidRPr="002B3F31">
        <w:rPr>
          <w:rStyle w:val="c2"/>
          <w:b/>
          <w:sz w:val="28"/>
          <w:szCs w:val="28"/>
        </w:rPr>
        <w:t xml:space="preserve"> игра «Подбери пару».</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rPr>
        <w:t>П/содержание</w:t>
      </w:r>
      <w:r w:rsidRPr="002B3F31">
        <w:rPr>
          <w:rStyle w:val="c2"/>
          <w:sz w:val="28"/>
          <w:szCs w:val="28"/>
        </w:rPr>
        <w:t>: Учить сравнивать предметы по форме, размеру, цвету; подбирать пару: большому зайке – большой шарик, кубик, кирпичик; маленькому зайке – маленький шарик, кубик, кирпичик.</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lastRenderedPageBreak/>
        <w:t>Материал</w:t>
      </w:r>
      <w:r w:rsidRPr="002B3F31">
        <w:rPr>
          <w:rStyle w:val="c2"/>
          <w:sz w:val="28"/>
          <w:szCs w:val="28"/>
        </w:rPr>
        <w:t>: Зайка большой и маленький; геометрические формы: шарик, кубик, кирпичик – 4х цветов – большие и маленькие.</w:t>
      </w:r>
    </w:p>
    <w:p w:rsidR="00623255" w:rsidRPr="002B3F31" w:rsidRDefault="00063913" w:rsidP="002B3F31">
      <w:pPr>
        <w:pStyle w:val="c11"/>
        <w:numPr>
          <w:ilvl w:val="0"/>
          <w:numId w:val="3"/>
        </w:numPr>
        <w:shd w:val="clear" w:color="auto" w:fill="FFFFFF"/>
        <w:tabs>
          <w:tab w:val="left" w:pos="0"/>
          <w:tab w:val="left" w:pos="360"/>
          <w:tab w:val="left" w:pos="900"/>
          <w:tab w:val="left" w:pos="1080"/>
        </w:tabs>
        <w:spacing w:before="0" w:beforeAutospacing="0" w:after="0" w:afterAutospacing="0" w:line="360" w:lineRule="auto"/>
        <w:ind w:left="0" w:firstLine="357"/>
        <w:jc w:val="both"/>
        <w:rPr>
          <w:rStyle w:val="c2"/>
          <w:b/>
          <w:sz w:val="28"/>
          <w:szCs w:val="28"/>
        </w:rPr>
      </w:pPr>
      <w:r>
        <w:rPr>
          <w:rStyle w:val="c2"/>
          <w:b/>
          <w:sz w:val="28"/>
          <w:szCs w:val="28"/>
        </w:rPr>
        <w:t>Дидактическая</w:t>
      </w:r>
      <w:r w:rsidR="00623255" w:rsidRPr="002B3F31">
        <w:rPr>
          <w:rStyle w:val="c2"/>
          <w:b/>
          <w:sz w:val="28"/>
          <w:szCs w:val="28"/>
        </w:rPr>
        <w:t xml:space="preserve"> игра «Цветные коврики».</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rPr>
        <w:t>П/содержание:</w:t>
      </w:r>
      <w:r w:rsidRPr="002B3F31">
        <w:rPr>
          <w:rStyle w:val="c2"/>
          <w:sz w:val="28"/>
          <w:szCs w:val="28"/>
        </w:rPr>
        <w:t xml:space="preserve"> Учить составлять красивые коврики для матрёшек по образцу воспитателя и самостоятельно; учить выбирать полоски и выкладывать из них «коврик»; различать и называть цвет: красный, жёлтый, синий, зелёный.</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Материал</w:t>
      </w:r>
      <w:r w:rsidRPr="002B3F31">
        <w:rPr>
          <w:rStyle w:val="c2"/>
          <w:i/>
          <w:sz w:val="28"/>
          <w:szCs w:val="28"/>
        </w:rPr>
        <w:t xml:space="preserve">: </w:t>
      </w:r>
      <w:r w:rsidRPr="002B3F31">
        <w:rPr>
          <w:rStyle w:val="c2"/>
          <w:sz w:val="28"/>
          <w:szCs w:val="28"/>
        </w:rPr>
        <w:t>Карточки из цветных полосок 4х цветов и полоски к ним, матрёшки.</w:t>
      </w:r>
    </w:p>
    <w:p w:rsidR="00623255" w:rsidRPr="002B3F31" w:rsidRDefault="00063913" w:rsidP="002B3F31">
      <w:pPr>
        <w:pStyle w:val="c11"/>
        <w:numPr>
          <w:ilvl w:val="0"/>
          <w:numId w:val="3"/>
        </w:numPr>
        <w:shd w:val="clear" w:color="auto" w:fill="FFFFFF"/>
        <w:tabs>
          <w:tab w:val="left" w:pos="0"/>
          <w:tab w:val="left" w:pos="360"/>
          <w:tab w:val="left" w:pos="900"/>
          <w:tab w:val="left" w:pos="1080"/>
        </w:tabs>
        <w:spacing w:before="0" w:beforeAutospacing="0" w:after="0" w:afterAutospacing="0" w:line="360" w:lineRule="auto"/>
        <w:ind w:left="0" w:firstLine="357"/>
        <w:jc w:val="both"/>
        <w:rPr>
          <w:rStyle w:val="c2"/>
          <w:b/>
          <w:sz w:val="28"/>
          <w:szCs w:val="28"/>
        </w:rPr>
      </w:pPr>
      <w:r>
        <w:rPr>
          <w:rStyle w:val="c2"/>
          <w:b/>
          <w:sz w:val="28"/>
          <w:szCs w:val="28"/>
        </w:rPr>
        <w:t>Дидактическая</w:t>
      </w:r>
      <w:r w:rsidR="00623255" w:rsidRPr="002B3F31">
        <w:rPr>
          <w:rStyle w:val="c2"/>
          <w:b/>
          <w:sz w:val="28"/>
          <w:szCs w:val="28"/>
        </w:rPr>
        <w:t xml:space="preserve"> игра «Сделай узор».</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 xml:space="preserve">П/содержание: </w:t>
      </w:r>
      <w:r w:rsidRPr="002B3F31">
        <w:rPr>
          <w:rStyle w:val="c2"/>
          <w:sz w:val="28"/>
          <w:szCs w:val="28"/>
        </w:rPr>
        <w:t>Развивать восприятие формы: шар, кубик, кирпичики; закреплять цвета: красный, жёлтый, синий, зелёный; учить выкладывать геометрические формы: шар, кубик, кирпичики.</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 xml:space="preserve">Материал: </w:t>
      </w:r>
      <w:r w:rsidRPr="002B3F31">
        <w:rPr>
          <w:rStyle w:val="c2"/>
          <w:sz w:val="28"/>
          <w:szCs w:val="28"/>
        </w:rPr>
        <w:t>Карточки с геометрическими формами 4х цветов.</w:t>
      </w:r>
    </w:p>
    <w:p w:rsidR="00623255" w:rsidRPr="002B3F31" w:rsidRDefault="00063913" w:rsidP="002B3F31">
      <w:pPr>
        <w:pStyle w:val="c11"/>
        <w:numPr>
          <w:ilvl w:val="0"/>
          <w:numId w:val="3"/>
        </w:numPr>
        <w:shd w:val="clear" w:color="auto" w:fill="FFFFFF"/>
        <w:tabs>
          <w:tab w:val="left" w:pos="0"/>
          <w:tab w:val="left" w:pos="360"/>
          <w:tab w:val="left" w:pos="900"/>
          <w:tab w:val="left" w:pos="1080"/>
        </w:tabs>
        <w:spacing w:before="0" w:beforeAutospacing="0" w:after="0" w:afterAutospacing="0" w:line="360" w:lineRule="auto"/>
        <w:ind w:left="0" w:firstLine="357"/>
        <w:jc w:val="both"/>
        <w:rPr>
          <w:rStyle w:val="c2"/>
          <w:b/>
          <w:sz w:val="28"/>
          <w:szCs w:val="28"/>
        </w:rPr>
      </w:pPr>
      <w:r>
        <w:rPr>
          <w:rStyle w:val="c2"/>
          <w:b/>
          <w:sz w:val="28"/>
          <w:szCs w:val="28"/>
        </w:rPr>
        <w:t>Дидактическая</w:t>
      </w:r>
      <w:r w:rsidR="00623255" w:rsidRPr="002B3F31">
        <w:rPr>
          <w:rStyle w:val="c2"/>
          <w:b/>
          <w:sz w:val="28"/>
          <w:szCs w:val="28"/>
        </w:rPr>
        <w:t xml:space="preserve"> игра «Разноцветные мячи».</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П/содержание:</w:t>
      </w:r>
      <w:r w:rsidRPr="002B3F31">
        <w:rPr>
          <w:rStyle w:val="c2"/>
          <w:sz w:val="28"/>
          <w:szCs w:val="28"/>
        </w:rPr>
        <w:t xml:space="preserve"> Учить соотносить предметы по цвету; подбирать мячи для матрёшки; сравнивать цвет мячей с цветом матрёшек; закреплять цвета: красный, жёлтый, синий, зелёный.</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Материал:</w:t>
      </w:r>
      <w:r w:rsidRPr="002B3F31">
        <w:rPr>
          <w:rStyle w:val="c2"/>
          <w:sz w:val="28"/>
          <w:szCs w:val="28"/>
        </w:rPr>
        <w:t xml:space="preserve"> Матрёшки 4х цветов и мячи 4х цветов.</w:t>
      </w:r>
    </w:p>
    <w:p w:rsidR="00623255" w:rsidRPr="002B3F31" w:rsidRDefault="00063913" w:rsidP="002B3F31">
      <w:pPr>
        <w:pStyle w:val="c11"/>
        <w:numPr>
          <w:ilvl w:val="0"/>
          <w:numId w:val="3"/>
        </w:numPr>
        <w:shd w:val="clear" w:color="auto" w:fill="FFFFFF"/>
        <w:tabs>
          <w:tab w:val="left" w:pos="0"/>
          <w:tab w:val="left" w:pos="360"/>
          <w:tab w:val="left" w:pos="900"/>
          <w:tab w:val="left" w:pos="1080"/>
        </w:tabs>
        <w:spacing w:before="0" w:beforeAutospacing="0" w:after="0" w:afterAutospacing="0" w:line="360" w:lineRule="auto"/>
        <w:ind w:left="0" w:firstLine="357"/>
        <w:jc w:val="both"/>
        <w:rPr>
          <w:rStyle w:val="c2"/>
          <w:b/>
          <w:sz w:val="28"/>
          <w:szCs w:val="28"/>
        </w:rPr>
      </w:pPr>
      <w:r>
        <w:rPr>
          <w:rStyle w:val="c2"/>
          <w:b/>
          <w:sz w:val="28"/>
          <w:szCs w:val="28"/>
        </w:rPr>
        <w:t>Дидактическая</w:t>
      </w:r>
      <w:r w:rsidR="00623255" w:rsidRPr="002B3F31">
        <w:rPr>
          <w:rStyle w:val="c2"/>
          <w:b/>
          <w:sz w:val="28"/>
          <w:szCs w:val="28"/>
        </w:rPr>
        <w:t xml:space="preserve"> </w:t>
      </w:r>
      <w:r>
        <w:rPr>
          <w:rStyle w:val="c2"/>
          <w:b/>
          <w:sz w:val="28"/>
          <w:szCs w:val="28"/>
        </w:rPr>
        <w:t>игра «Подбери мячи к машинке» (ш</w:t>
      </w:r>
      <w:r w:rsidR="00623255" w:rsidRPr="002B3F31">
        <w:rPr>
          <w:rStyle w:val="c2"/>
          <w:b/>
          <w:sz w:val="28"/>
          <w:szCs w:val="28"/>
        </w:rPr>
        <w:t>арик, кубик, кирпичик).</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П/содержание:</w:t>
      </w:r>
      <w:r w:rsidRPr="002B3F31">
        <w:rPr>
          <w:rStyle w:val="c2"/>
          <w:sz w:val="28"/>
          <w:szCs w:val="28"/>
        </w:rPr>
        <w:t xml:space="preserve"> Закреплять цвета: красный, жёлтый, синий, зелёный; закреплять геометрические формы: шар, кубик, кирпичик; продолжать учить соотносить предметы по цвету: (какие по цвету шарики, кубики, кирпичики повезут;  красная, жёлтая, синяя, зелёная машина).</w:t>
      </w:r>
    </w:p>
    <w:p w:rsidR="00623255" w:rsidRPr="002B3F31" w:rsidRDefault="00623255" w:rsidP="002B3F31">
      <w:pPr>
        <w:pStyle w:val="c11"/>
        <w:shd w:val="clear" w:color="auto" w:fill="FFFFFF"/>
        <w:tabs>
          <w:tab w:val="left" w:pos="0"/>
          <w:tab w:val="left" w:pos="360"/>
          <w:tab w:val="left" w:pos="900"/>
          <w:tab w:val="left" w:pos="1080"/>
        </w:tabs>
        <w:spacing w:before="0" w:beforeAutospacing="0" w:after="0" w:afterAutospacing="0" w:line="360" w:lineRule="auto"/>
        <w:ind w:firstLine="357"/>
        <w:jc w:val="both"/>
        <w:rPr>
          <w:rStyle w:val="c2"/>
          <w:sz w:val="28"/>
          <w:szCs w:val="28"/>
        </w:rPr>
      </w:pPr>
      <w:r w:rsidRPr="002B3F31">
        <w:rPr>
          <w:rStyle w:val="c2"/>
          <w:i/>
          <w:sz w:val="28"/>
          <w:szCs w:val="28"/>
          <w:u w:val="single"/>
        </w:rPr>
        <w:t xml:space="preserve">Материал: </w:t>
      </w:r>
      <w:r w:rsidRPr="002B3F31">
        <w:rPr>
          <w:rStyle w:val="c2"/>
          <w:sz w:val="28"/>
          <w:szCs w:val="28"/>
        </w:rPr>
        <w:t>Карточки с изображением машин 4х цветов; формы: шар, кубик, кирпичик 4х цветов.</w:t>
      </w:r>
    </w:p>
    <w:p w:rsidR="00623255" w:rsidRPr="002B3F31" w:rsidRDefault="00063913" w:rsidP="002B3F31">
      <w:pPr>
        <w:pStyle w:val="10"/>
        <w:keepNext/>
        <w:keepLines/>
        <w:numPr>
          <w:ilvl w:val="0"/>
          <w:numId w:val="4"/>
        </w:numPr>
        <w:shd w:val="clear" w:color="auto" w:fill="auto"/>
        <w:tabs>
          <w:tab w:val="left" w:pos="390"/>
        </w:tabs>
        <w:spacing w:line="360" w:lineRule="auto"/>
        <w:ind w:firstLine="357"/>
        <w:outlineLvl w:val="9"/>
        <w:rPr>
          <w:rFonts w:ascii="Times New Roman" w:hAnsi="Times New Roman" w:cs="Times New Roman"/>
          <w:sz w:val="28"/>
          <w:szCs w:val="28"/>
        </w:rPr>
      </w:pPr>
      <w:bookmarkStart w:id="1" w:name="bookmark0"/>
      <w:r>
        <w:rPr>
          <w:rFonts w:ascii="Times New Roman" w:hAnsi="Times New Roman" w:cs="Times New Roman"/>
          <w:sz w:val="28"/>
          <w:szCs w:val="28"/>
        </w:rPr>
        <w:t>Дидактическая</w:t>
      </w:r>
      <w:r w:rsidR="00623255" w:rsidRPr="002B3F31">
        <w:rPr>
          <w:rFonts w:ascii="Times New Roman" w:hAnsi="Times New Roman" w:cs="Times New Roman"/>
          <w:sz w:val="28"/>
          <w:szCs w:val="28"/>
        </w:rPr>
        <w:t xml:space="preserve"> игра «Украсим ёлочку».</w:t>
      </w:r>
      <w:bookmarkEnd w:id="1"/>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xml:space="preserve"> Учить накладывать большие кружки на большие, маленькие кружки на маленькие; различать цвета: жёлтый, красный, синий; закрепить зелёный цвет; размер: большой и маленький</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Карточка с изображением ёлочки, шарики 3-х цветов: красные, жёлтые, синие 2-х размеров: большие и маленькие.</w:t>
      </w:r>
    </w:p>
    <w:p w:rsidR="00623255" w:rsidRPr="002B3F31" w:rsidRDefault="00623255" w:rsidP="002B3F31">
      <w:pPr>
        <w:pStyle w:val="a5"/>
        <w:shd w:val="clear" w:color="auto" w:fill="auto"/>
        <w:tabs>
          <w:tab w:val="left" w:pos="1320"/>
        </w:tabs>
        <w:spacing w:line="360" w:lineRule="auto"/>
        <w:ind w:firstLine="357"/>
        <w:rPr>
          <w:rFonts w:ascii="Times New Roman" w:hAnsi="Times New Roman" w:cs="Times New Roman"/>
          <w:sz w:val="28"/>
          <w:szCs w:val="28"/>
        </w:rPr>
      </w:pPr>
      <w:r w:rsidRPr="002B3F31">
        <w:rPr>
          <w:rFonts w:ascii="Times New Roman" w:hAnsi="Times New Roman" w:cs="Times New Roman"/>
          <w:sz w:val="28"/>
          <w:szCs w:val="28"/>
        </w:rPr>
        <w:lastRenderedPageBreak/>
        <w:tab/>
      </w:r>
    </w:p>
    <w:p w:rsidR="00623255" w:rsidRPr="002B3F31" w:rsidRDefault="00063913" w:rsidP="002B3F31">
      <w:pPr>
        <w:pStyle w:val="10"/>
        <w:keepNext/>
        <w:keepLines/>
        <w:numPr>
          <w:ilvl w:val="0"/>
          <w:numId w:val="4"/>
        </w:numPr>
        <w:shd w:val="clear" w:color="auto" w:fill="auto"/>
        <w:tabs>
          <w:tab w:val="left" w:pos="390"/>
        </w:tabs>
        <w:spacing w:line="360" w:lineRule="auto"/>
        <w:ind w:firstLine="357"/>
        <w:outlineLvl w:val="9"/>
        <w:rPr>
          <w:rFonts w:ascii="Times New Roman" w:hAnsi="Times New Roman" w:cs="Times New Roman"/>
          <w:sz w:val="28"/>
          <w:szCs w:val="28"/>
        </w:rPr>
      </w:pPr>
      <w:bookmarkStart w:id="2" w:name="bookmark1"/>
      <w:r>
        <w:rPr>
          <w:rFonts w:ascii="Times New Roman" w:hAnsi="Times New Roman" w:cs="Times New Roman"/>
          <w:sz w:val="28"/>
          <w:szCs w:val="28"/>
        </w:rPr>
        <w:t>Дидактическая</w:t>
      </w:r>
      <w:r w:rsidR="00623255" w:rsidRPr="002B3F31">
        <w:rPr>
          <w:rFonts w:ascii="Times New Roman" w:hAnsi="Times New Roman" w:cs="Times New Roman"/>
          <w:sz w:val="28"/>
          <w:szCs w:val="28"/>
        </w:rPr>
        <w:t xml:space="preserve"> игра «Ёлочка».</w:t>
      </w:r>
      <w:r>
        <w:rPr>
          <w:rFonts w:ascii="Times New Roman" w:hAnsi="Times New Roman" w:cs="Times New Roman"/>
          <w:sz w:val="28"/>
          <w:szCs w:val="28"/>
        </w:rPr>
        <w:t xml:space="preserve"> </w:t>
      </w:r>
      <w:r w:rsidR="00623255" w:rsidRPr="002B3F31">
        <w:rPr>
          <w:rFonts w:ascii="Times New Roman" w:hAnsi="Times New Roman" w:cs="Times New Roman"/>
          <w:sz w:val="28"/>
          <w:szCs w:val="28"/>
        </w:rPr>
        <w:t>(«Выкладывание ёлочки по образцу»).</w:t>
      </w:r>
      <w:bookmarkEnd w:id="2"/>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xml:space="preserve">: Учить накладывать по образцам формы: (треугольник) добиваясь полного совмещения фигур; называть получившиеся изображения (ёлочка); познакомить с цветом (зелёный); называть размер (маленький) </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Карточка с изображением маленькой ёлочки из 3-х треугольников, три треугольника.</w:t>
      </w:r>
    </w:p>
    <w:p w:rsidR="00623255" w:rsidRPr="002B3F31" w:rsidRDefault="00063913" w:rsidP="002B3F31">
      <w:pPr>
        <w:pStyle w:val="10"/>
        <w:keepNext/>
        <w:keepLines/>
        <w:numPr>
          <w:ilvl w:val="0"/>
          <w:numId w:val="4"/>
        </w:numPr>
        <w:shd w:val="clear" w:color="auto" w:fill="auto"/>
        <w:tabs>
          <w:tab w:val="left" w:pos="390"/>
        </w:tabs>
        <w:spacing w:line="360" w:lineRule="auto"/>
        <w:ind w:firstLine="357"/>
        <w:outlineLvl w:val="9"/>
        <w:rPr>
          <w:rFonts w:ascii="Times New Roman" w:hAnsi="Times New Roman" w:cs="Times New Roman"/>
          <w:sz w:val="28"/>
          <w:szCs w:val="28"/>
        </w:rPr>
      </w:pPr>
      <w:bookmarkStart w:id="3" w:name="bookmark2"/>
      <w:r>
        <w:rPr>
          <w:rFonts w:ascii="Times New Roman" w:hAnsi="Times New Roman" w:cs="Times New Roman"/>
          <w:sz w:val="28"/>
          <w:szCs w:val="28"/>
        </w:rPr>
        <w:t>Дидактическая</w:t>
      </w:r>
      <w:r w:rsidR="00623255" w:rsidRPr="002B3F31">
        <w:rPr>
          <w:rFonts w:ascii="Times New Roman" w:hAnsi="Times New Roman" w:cs="Times New Roman"/>
          <w:sz w:val="28"/>
          <w:szCs w:val="28"/>
        </w:rPr>
        <w:t xml:space="preserve"> игра «Ёлочка» («Большая и маленькая ёлочка»).</w:t>
      </w:r>
      <w:bookmarkEnd w:id="3"/>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u w:val="single"/>
        </w:rPr>
        <w:t>:</w:t>
      </w:r>
      <w:r w:rsidRPr="002B3F31">
        <w:rPr>
          <w:rFonts w:ascii="Times New Roman" w:hAnsi="Times New Roman" w:cs="Times New Roman"/>
          <w:sz w:val="28"/>
          <w:szCs w:val="28"/>
        </w:rPr>
        <w:t xml:space="preserve"> Выкладывать большую и маленькую ёлочку по контору; закрепить зелёный цвет, большой и маленький размер, различать формы: большой и маленький треугольник; называть большая ёлочка, маленькая ёлочка: произносить вместе со взрослыми (хором) - зелёная</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Карточка с контурным изображением большой и маленькой ёлочки; три треугольника соответствующих размеров.</w:t>
      </w:r>
    </w:p>
    <w:p w:rsidR="00623255" w:rsidRPr="002B3F31" w:rsidRDefault="00063913" w:rsidP="002B3F31">
      <w:pPr>
        <w:pStyle w:val="10"/>
        <w:keepNext/>
        <w:keepLines/>
        <w:numPr>
          <w:ilvl w:val="0"/>
          <w:numId w:val="4"/>
        </w:numPr>
        <w:shd w:val="clear" w:color="auto" w:fill="auto"/>
        <w:tabs>
          <w:tab w:val="left" w:pos="360"/>
        </w:tabs>
        <w:spacing w:line="360" w:lineRule="auto"/>
        <w:ind w:firstLine="357"/>
        <w:outlineLvl w:val="9"/>
        <w:rPr>
          <w:rFonts w:ascii="Times New Roman" w:hAnsi="Times New Roman" w:cs="Times New Roman"/>
          <w:sz w:val="28"/>
          <w:szCs w:val="28"/>
        </w:rPr>
      </w:pPr>
      <w:bookmarkStart w:id="4" w:name="bookmark3"/>
      <w:r>
        <w:rPr>
          <w:rFonts w:ascii="Times New Roman" w:hAnsi="Times New Roman" w:cs="Times New Roman"/>
          <w:sz w:val="28"/>
          <w:szCs w:val="28"/>
        </w:rPr>
        <w:t xml:space="preserve"> Дидактическая</w:t>
      </w:r>
      <w:r w:rsidR="00623255" w:rsidRPr="002B3F31">
        <w:rPr>
          <w:rFonts w:ascii="Times New Roman" w:hAnsi="Times New Roman" w:cs="Times New Roman"/>
          <w:sz w:val="28"/>
          <w:szCs w:val="28"/>
        </w:rPr>
        <w:tab/>
        <w:t>игра «Разноцветные картинки».</w:t>
      </w:r>
      <w:bookmarkEnd w:id="4"/>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Находить картинки соответствующего цвета по просьбе воспитателя (воспитатель показывает кружок: красного, жёлтого, синего, зелёного цветов, ребёнок находит карточку с таким же цветом); учит выкладывать предметы, нарисованные на карточке и называет их; закреплять умение различать цвета: красный, жёлтый, синий, зелёный.</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Кружки 4-х цветов; карточки с изображением предметов, соответствующих цветов.</w:t>
      </w:r>
    </w:p>
    <w:p w:rsidR="00623255" w:rsidRPr="002B3F31" w:rsidRDefault="00063913" w:rsidP="002B3F31">
      <w:pPr>
        <w:pStyle w:val="10"/>
        <w:keepNext/>
        <w:keepLines/>
        <w:shd w:val="clear" w:color="auto" w:fill="auto"/>
        <w:spacing w:line="360" w:lineRule="auto"/>
        <w:ind w:firstLine="357"/>
        <w:outlineLvl w:val="9"/>
        <w:rPr>
          <w:rFonts w:ascii="Times New Roman" w:hAnsi="Times New Roman" w:cs="Times New Roman"/>
          <w:sz w:val="28"/>
          <w:szCs w:val="28"/>
        </w:rPr>
      </w:pPr>
      <w:bookmarkStart w:id="5" w:name="bookmark4"/>
      <w:r>
        <w:rPr>
          <w:rFonts w:ascii="Times New Roman" w:hAnsi="Times New Roman" w:cs="Times New Roman"/>
          <w:sz w:val="28"/>
          <w:szCs w:val="28"/>
        </w:rPr>
        <w:t>11. Дидактическая</w:t>
      </w:r>
      <w:r w:rsidR="00623255" w:rsidRPr="002B3F31">
        <w:rPr>
          <w:rFonts w:ascii="Times New Roman" w:hAnsi="Times New Roman" w:cs="Times New Roman"/>
          <w:sz w:val="28"/>
          <w:szCs w:val="28"/>
        </w:rPr>
        <w:t xml:space="preserve"> игра «Ёлочка».</w:t>
      </w:r>
      <w:bookmarkEnd w:id="5"/>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xml:space="preserve"> Учить выкладывать ёлочку по образцу (силуэтное изображение); закреплять цвет: зелёный; форму: треугольник: размер: большой, маленький; называть: ёлочка большая, ёлочка маленькая, зелёная.</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Карточка с силуэтным изображением ёлочки из 2-х треугольников: большого и маленького размеров; треугольники соответствующих размеров.</w:t>
      </w:r>
    </w:p>
    <w:p w:rsidR="00623255" w:rsidRPr="002B3F31" w:rsidRDefault="00063913" w:rsidP="00063913">
      <w:pPr>
        <w:pStyle w:val="10"/>
        <w:keepNext/>
        <w:keepLines/>
        <w:shd w:val="clear" w:color="auto" w:fill="auto"/>
        <w:spacing w:line="360" w:lineRule="auto"/>
        <w:ind w:firstLine="357"/>
        <w:outlineLvl w:val="9"/>
        <w:rPr>
          <w:rFonts w:ascii="Times New Roman" w:hAnsi="Times New Roman" w:cs="Times New Roman"/>
          <w:sz w:val="28"/>
          <w:szCs w:val="28"/>
        </w:rPr>
      </w:pPr>
      <w:bookmarkStart w:id="6" w:name="bookmark5"/>
      <w:r>
        <w:rPr>
          <w:rFonts w:ascii="Times New Roman" w:hAnsi="Times New Roman" w:cs="Times New Roman"/>
          <w:sz w:val="28"/>
          <w:szCs w:val="28"/>
        </w:rPr>
        <w:t>12. Дидактическая</w:t>
      </w:r>
      <w:r w:rsidR="00623255" w:rsidRPr="002B3F31">
        <w:rPr>
          <w:rFonts w:ascii="Times New Roman" w:hAnsi="Times New Roman" w:cs="Times New Roman"/>
          <w:sz w:val="28"/>
          <w:szCs w:val="28"/>
        </w:rPr>
        <w:t xml:space="preserve"> игра «Ёлочка».</w:t>
      </w:r>
      <w:bookmarkEnd w:id="6"/>
    </w:p>
    <w:p w:rsidR="00623255" w:rsidRPr="002B3F31" w:rsidRDefault="00623255" w:rsidP="002B3F31">
      <w:pPr>
        <w:pStyle w:val="a5"/>
        <w:shd w:val="clear" w:color="auto" w:fill="auto"/>
        <w:spacing w:line="360" w:lineRule="auto"/>
        <w:ind w:firstLine="357"/>
        <w:rPr>
          <w:rStyle w:val="a6"/>
          <w:rFonts w:ascii="Times New Roman" w:hAnsi="Times New Roman" w:cs="Times New Roman"/>
          <w:sz w:val="28"/>
          <w:szCs w:val="28"/>
        </w:rPr>
      </w:pPr>
      <w:r w:rsidRPr="002B3F31">
        <w:rPr>
          <w:rFonts w:ascii="Times New Roman" w:hAnsi="Times New Roman" w:cs="Times New Roman"/>
          <w:i/>
          <w:sz w:val="28"/>
          <w:szCs w:val="28"/>
        </w:rPr>
        <w:t>П/содержание</w:t>
      </w:r>
      <w:r w:rsidRPr="002B3F31">
        <w:rPr>
          <w:rFonts w:ascii="Times New Roman" w:hAnsi="Times New Roman" w:cs="Times New Roman"/>
          <w:sz w:val="28"/>
          <w:szCs w:val="28"/>
        </w:rPr>
        <w:t>: Выкладывать большую и маленькую ёлочку по силуэтному изображению; различать размер, цвет, форму.</w:t>
      </w:r>
      <w:r w:rsidRPr="002B3F31">
        <w:rPr>
          <w:rStyle w:val="a6"/>
          <w:rFonts w:ascii="Times New Roman" w:hAnsi="Times New Roman" w:cs="Times New Roman"/>
          <w:sz w:val="28"/>
          <w:szCs w:val="28"/>
        </w:rPr>
        <w:t xml:space="preserve"> </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lastRenderedPageBreak/>
        <w:t>Материал:</w:t>
      </w:r>
      <w:r w:rsidRPr="002B3F31">
        <w:rPr>
          <w:rFonts w:ascii="Times New Roman" w:hAnsi="Times New Roman" w:cs="Times New Roman"/>
          <w:sz w:val="28"/>
          <w:szCs w:val="28"/>
        </w:rPr>
        <w:t xml:space="preserve"> Карточка с изображением ёлочек (силуэты) 2-х размеров из трёх треугольников, по три треугольника большого и маленького размеров.</w:t>
      </w:r>
    </w:p>
    <w:p w:rsidR="00623255" w:rsidRPr="002B3F31" w:rsidRDefault="00063913" w:rsidP="002B3F31">
      <w:pPr>
        <w:pStyle w:val="10"/>
        <w:keepNext/>
        <w:keepLines/>
        <w:numPr>
          <w:ilvl w:val="0"/>
          <w:numId w:val="5"/>
        </w:numPr>
        <w:shd w:val="clear" w:color="auto" w:fill="auto"/>
        <w:tabs>
          <w:tab w:val="clear" w:pos="720"/>
          <w:tab w:val="num" w:pos="180"/>
          <w:tab w:val="left" w:pos="540"/>
        </w:tabs>
        <w:spacing w:line="360" w:lineRule="auto"/>
        <w:ind w:left="0" w:firstLine="357"/>
        <w:outlineLvl w:val="9"/>
        <w:rPr>
          <w:rFonts w:ascii="Times New Roman" w:hAnsi="Times New Roman" w:cs="Times New Roman"/>
          <w:sz w:val="28"/>
          <w:szCs w:val="28"/>
        </w:rPr>
      </w:pPr>
      <w:r>
        <w:rPr>
          <w:rFonts w:ascii="Times New Roman" w:hAnsi="Times New Roman" w:cs="Times New Roman"/>
          <w:sz w:val="28"/>
          <w:szCs w:val="28"/>
        </w:rPr>
        <w:t xml:space="preserve"> Дидактическая</w:t>
      </w:r>
      <w:r w:rsidR="00623255" w:rsidRPr="002B3F31">
        <w:rPr>
          <w:rFonts w:ascii="Times New Roman" w:hAnsi="Times New Roman" w:cs="Times New Roman"/>
          <w:sz w:val="28"/>
          <w:szCs w:val="28"/>
        </w:rPr>
        <w:tab/>
        <w:t>игра «Ёлочка».</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Style w:val="12"/>
          <w:sz w:val="28"/>
          <w:szCs w:val="28"/>
        </w:rPr>
        <w:t>:</w:t>
      </w:r>
      <w:r w:rsidRPr="002B3F31">
        <w:rPr>
          <w:rFonts w:ascii="Times New Roman" w:hAnsi="Times New Roman" w:cs="Times New Roman"/>
          <w:sz w:val="28"/>
          <w:szCs w:val="28"/>
        </w:rPr>
        <w:t xml:space="preserve"> Учить выкладывать ёлочку из спичек (палочек) по образцу; развивать мелкую моторику пальцев рук.</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Карточка с изображением ёлочки, спички (палочки).</w:t>
      </w:r>
    </w:p>
    <w:p w:rsidR="00623255" w:rsidRPr="002B3F31" w:rsidRDefault="00063913" w:rsidP="00063913">
      <w:pPr>
        <w:pStyle w:val="10"/>
        <w:keepNext/>
        <w:keepLines/>
        <w:numPr>
          <w:ilvl w:val="0"/>
          <w:numId w:val="5"/>
        </w:numPr>
        <w:shd w:val="clear" w:color="auto" w:fill="auto"/>
        <w:tabs>
          <w:tab w:val="left" w:pos="1465"/>
        </w:tabs>
        <w:spacing w:line="360" w:lineRule="auto"/>
        <w:outlineLvl w:val="9"/>
        <w:rPr>
          <w:rFonts w:ascii="Times New Roman" w:hAnsi="Times New Roman" w:cs="Times New Roman"/>
          <w:sz w:val="28"/>
          <w:szCs w:val="28"/>
        </w:rPr>
      </w:pPr>
      <w:r>
        <w:rPr>
          <w:rFonts w:ascii="Times New Roman" w:hAnsi="Times New Roman" w:cs="Times New Roman"/>
          <w:sz w:val="28"/>
          <w:szCs w:val="28"/>
        </w:rPr>
        <w:t xml:space="preserve"> Дидактическая</w:t>
      </w:r>
      <w:r w:rsidR="00623255" w:rsidRPr="002B3F31">
        <w:rPr>
          <w:rFonts w:ascii="Times New Roman" w:hAnsi="Times New Roman" w:cs="Times New Roman"/>
          <w:sz w:val="28"/>
          <w:szCs w:val="28"/>
        </w:rPr>
        <w:t xml:space="preserve"> </w:t>
      </w:r>
      <w:r w:rsidR="00623255" w:rsidRPr="002B3F31">
        <w:rPr>
          <w:rFonts w:ascii="Times New Roman" w:hAnsi="Times New Roman" w:cs="Times New Roman"/>
          <w:sz w:val="28"/>
          <w:szCs w:val="28"/>
        </w:rPr>
        <w:tab/>
        <w:t>игра «Матрёшки».</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Style w:val="12"/>
          <w:sz w:val="28"/>
          <w:szCs w:val="28"/>
        </w:rPr>
        <w:t>:</w:t>
      </w:r>
      <w:r w:rsidRPr="002B3F31">
        <w:rPr>
          <w:rFonts w:ascii="Times New Roman" w:hAnsi="Times New Roman" w:cs="Times New Roman"/>
          <w:sz w:val="28"/>
          <w:szCs w:val="28"/>
        </w:rPr>
        <w:t xml:space="preserve"> Учить сравнить по величине; закреплять большую и маленькую матрёшку; находить одинаковые матрёшки по размеру, но разного цвета; закреплять цвета: красный, жёлтый, синий, зелёный; называть большая матрёшка, маленькая матрёшка.</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Матрёшки 4-х цветов: четыре больших, четыре маленьких.</w:t>
      </w:r>
    </w:p>
    <w:p w:rsidR="00623255" w:rsidRPr="002B3F31" w:rsidRDefault="00063913" w:rsidP="00063913">
      <w:pPr>
        <w:pStyle w:val="10"/>
        <w:keepNext/>
        <w:keepLines/>
        <w:numPr>
          <w:ilvl w:val="0"/>
          <w:numId w:val="5"/>
        </w:numPr>
        <w:shd w:val="clear" w:color="auto" w:fill="auto"/>
        <w:tabs>
          <w:tab w:val="left" w:pos="1465"/>
        </w:tabs>
        <w:spacing w:line="360" w:lineRule="auto"/>
        <w:outlineLvl w:val="9"/>
        <w:rPr>
          <w:rFonts w:ascii="Times New Roman" w:hAnsi="Times New Roman" w:cs="Times New Roman"/>
          <w:sz w:val="28"/>
          <w:szCs w:val="28"/>
        </w:rPr>
      </w:pPr>
      <w:r>
        <w:rPr>
          <w:rFonts w:ascii="Times New Roman" w:hAnsi="Times New Roman" w:cs="Times New Roman"/>
          <w:sz w:val="28"/>
          <w:szCs w:val="28"/>
        </w:rPr>
        <w:t xml:space="preserve"> Дидактическая</w:t>
      </w:r>
      <w:r w:rsidR="00623255" w:rsidRPr="002B3F31">
        <w:rPr>
          <w:rFonts w:ascii="Times New Roman" w:hAnsi="Times New Roman" w:cs="Times New Roman"/>
          <w:sz w:val="28"/>
          <w:szCs w:val="28"/>
        </w:rPr>
        <w:t xml:space="preserve"> </w:t>
      </w:r>
      <w:r w:rsidR="00623255" w:rsidRPr="002B3F31">
        <w:rPr>
          <w:rFonts w:ascii="Times New Roman" w:hAnsi="Times New Roman" w:cs="Times New Roman"/>
          <w:sz w:val="28"/>
          <w:szCs w:val="28"/>
        </w:rPr>
        <w:tab/>
        <w:t>игра «Цветное домино».</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xml:space="preserve">: Закреплять цвет: красный, жёлтый, синий, зелёный, называть его. </w:t>
      </w: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Полоски 3*6 разных цветов.</w:t>
      </w:r>
    </w:p>
    <w:p w:rsidR="00623255" w:rsidRPr="002B3F31" w:rsidRDefault="00063913" w:rsidP="00063913">
      <w:pPr>
        <w:pStyle w:val="10"/>
        <w:keepNext/>
        <w:keepLines/>
        <w:numPr>
          <w:ilvl w:val="0"/>
          <w:numId w:val="5"/>
        </w:numPr>
        <w:shd w:val="clear" w:color="auto" w:fill="auto"/>
        <w:tabs>
          <w:tab w:val="left" w:pos="1470"/>
        </w:tabs>
        <w:spacing w:line="360" w:lineRule="auto"/>
        <w:outlineLvl w:val="9"/>
        <w:rPr>
          <w:rFonts w:ascii="Times New Roman" w:hAnsi="Times New Roman" w:cs="Times New Roman"/>
          <w:sz w:val="28"/>
          <w:szCs w:val="28"/>
        </w:rPr>
      </w:pPr>
      <w:r>
        <w:rPr>
          <w:rFonts w:ascii="Times New Roman" w:hAnsi="Times New Roman" w:cs="Times New Roman"/>
          <w:sz w:val="28"/>
          <w:szCs w:val="28"/>
        </w:rPr>
        <w:t xml:space="preserve"> Дидактическая  игра </w:t>
      </w:r>
      <w:r w:rsidR="00623255" w:rsidRPr="002B3F31">
        <w:rPr>
          <w:rFonts w:ascii="Times New Roman" w:hAnsi="Times New Roman" w:cs="Times New Roman"/>
          <w:sz w:val="28"/>
          <w:szCs w:val="28"/>
        </w:rPr>
        <w:t>«Чудесный мешочек».</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Закреплять формы: кубик, кирпичик, шар; размер: большой, маленький; цвета: красный, жёлтый, синий, зелёный.</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«Чудесный мешочек»: формы: шар, кубик, кирпичик 4-х цветов и двух размеров.</w:t>
      </w:r>
    </w:p>
    <w:p w:rsidR="00623255" w:rsidRPr="002B3F31" w:rsidRDefault="00063913" w:rsidP="00063913">
      <w:pPr>
        <w:pStyle w:val="10"/>
        <w:keepNext/>
        <w:keepLines/>
        <w:numPr>
          <w:ilvl w:val="0"/>
          <w:numId w:val="5"/>
        </w:numPr>
        <w:shd w:val="clear" w:color="auto" w:fill="auto"/>
        <w:tabs>
          <w:tab w:val="left" w:pos="1465"/>
        </w:tabs>
        <w:spacing w:line="360" w:lineRule="auto"/>
        <w:outlineLvl w:val="9"/>
        <w:rPr>
          <w:rFonts w:ascii="Times New Roman" w:hAnsi="Times New Roman" w:cs="Times New Roman"/>
          <w:sz w:val="28"/>
          <w:szCs w:val="28"/>
        </w:rPr>
      </w:pPr>
      <w:r>
        <w:rPr>
          <w:rFonts w:ascii="Times New Roman" w:hAnsi="Times New Roman" w:cs="Times New Roman"/>
          <w:sz w:val="28"/>
          <w:szCs w:val="28"/>
        </w:rPr>
        <w:t xml:space="preserve"> Дидактическая </w:t>
      </w:r>
      <w:r w:rsidR="00623255" w:rsidRPr="002B3F31">
        <w:rPr>
          <w:rFonts w:ascii="Times New Roman" w:hAnsi="Times New Roman" w:cs="Times New Roman"/>
          <w:sz w:val="28"/>
          <w:szCs w:val="28"/>
        </w:rPr>
        <w:t>игра «Солнышко».</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Развивать мелкую моторику пальцев рук; подбирать прищепки и скрепки соответствующего цвета к солнышкам: красного и жёлтого цветов; закреплять цвет, называть его.</w:t>
      </w:r>
    </w:p>
    <w:p w:rsidR="00623255" w:rsidRPr="002B3F31" w:rsidRDefault="00623255" w:rsidP="00063913">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Картинка с изображением солнышка красного и жёлтого цветов; прищепка и скрепки двух цветов.</w:t>
      </w:r>
    </w:p>
    <w:p w:rsidR="00623255" w:rsidRPr="002B3F31" w:rsidRDefault="00063913" w:rsidP="00063913">
      <w:pPr>
        <w:pStyle w:val="10"/>
        <w:keepNext/>
        <w:keepLines/>
        <w:numPr>
          <w:ilvl w:val="0"/>
          <w:numId w:val="5"/>
        </w:numPr>
        <w:shd w:val="clear" w:color="auto" w:fill="auto"/>
        <w:tabs>
          <w:tab w:val="left" w:pos="1460"/>
        </w:tabs>
        <w:spacing w:line="360" w:lineRule="auto"/>
        <w:outlineLvl w:val="9"/>
        <w:rPr>
          <w:rFonts w:ascii="Times New Roman" w:hAnsi="Times New Roman" w:cs="Times New Roman"/>
          <w:sz w:val="28"/>
          <w:szCs w:val="28"/>
        </w:rPr>
      </w:pPr>
      <w:r>
        <w:rPr>
          <w:rFonts w:ascii="Times New Roman" w:hAnsi="Times New Roman" w:cs="Times New Roman"/>
          <w:sz w:val="28"/>
          <w:szCs w:val="28"/>
        </w:rPr>
        <w:t xml:space="preserve"> Дидактическая</w:t>
      </w:r>
      <w:r w:rsidR="00623255" w:rsidRPr="002B3F31">
        <w:rPr>
          <w:rFonts w:ascii="Times New Roman" w:hAnsi="Times New Roman" w:cs="Times New Roman"/>
          <w:sz w:val="28"/>
          <w:szCs w:val="28"/>
        </w:rPr>
        <w:t xml:space="preserve"> </w:t>
      </w:r>
      <w:r w:rsidR="00623255" w:rsidRPr="002B3F31">
        <w:rPr>
          <w:rFonts w:ascii="Times New Roman" w:hAnsi="Times New Roman" w:cs="Times New Roman"/>
          <w:sz w:val="28"/>
          <w:szCs w:val="28"/>
        </w:rPr>
        <w:tab/>
        <w:t>игра «Ёлочка» («Украсим ёлочку шариками»).</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П/содержание:</w:t>
      </w:r>
      <w:r w:rsidRPr="002B3F31">
        <w:rPr>
          <w:rFonts w:ascii="Times New Roman" w:hAnsi="Times New Roman" w:cs="Times New Roman"/>
          <w:sz w:val="28"/>
          <w:szCs w:val="28"/>
        </w:rPr>
        <w:t xml:space="preserve"> Учить «украшать ёлочку»; различать цвета: красный, синий:</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Fonts w:ascii="Times New Roman" w:hAnsi="Times New Roman" w:cs="Times New Roman"/>
          <w:sz w:val="28"/>
          <w:szCs w:val="28"/>
        </w:rPr>
        <w:t>размер: большой, маленький, сравнить по величине.</w:t>
      </w:r>
    </w:p>
    <w:p w:rsidR="00623255" w:rsidRPr="002B3F31" w:rsidRDefault="00623255" w:rsidP="002B3F31">
      <w:pPr>
        <w:pStyle w:val="a5"/>
        <w:shd w:val="clear" w:color="auto" w:fill="auto"/>
        <w:spacing w:line="360" w:lineRule="auto"/>
        <w:ind w:firstLine="357"/>
        <w:rPr>
          <w:rFonts w:ascii="Times New Roman" w:hAnsi="Times New Roman" w:cs="Times New Roman"/>
          <w:sz w:val="28"/>
          <w:szCs w:val="28"/>
        </w:rPr>
      </w:pPr>
      <w:r w:rsidRPr="002B3F31">
        <w:rPr>
          <w:rStyle w:val="a6"/>
          <w:rFonts w:ascii="Times New Roman" w:hAnsi="Times New Roman" w:cs="Times New Roman"/>
          <w:sz w:val="28"/>
          <w:szCs w:val="28"/>
        </w:rPr>
        <w:t>Материал:</w:t>
      </w:r>
      <w:r w:rsidRPr="002B3F31">
        <w:rPr>
          <w:rFonts w:ascii="Times New Roman" w:hAnsi="Times New Roman" w:cs="Times New Roman"/>
          <w:sz w:val="28"/>
          <w:szCs w:val="28"/>
        </w:rPr>
        <w:t xml:space="preserve"> Ёлочка на картинке, кружки 2-х цветов и 2-х размеров.</w:t>
      </w:r>
    </w:p>
    <w:p w:rsidR="00623255" w:rsidRPr="00063913" w:rsidRDefault="00623255" w:rsidP="00063913">
      <w:pPr>
        <w:pStyle w:val="a5"/>
        <w:shd w:val="clear" w:color="auto" w:fill="auto"/>
        <w:spacing w:line="360" w:lineRule="auto"/>
        <w:ind w:firstLine="357"/>
        <w:rPr>
          <w:rFonts w:ascii="Times New Roman" w:hAnsi="Times New Roman" w:cs="Times New Roman"/>
          <w:b/>
          <w:sz w:val="28"/>
          <w:szCs w:val="28"/>
        </w:rPr>
      </w:pPr>
      <w:r w:rsidRPr="002B3F31">
        <w:rPr>
          <w:rFonts w:ascii="Times New Roman" w:hAnsi="Times New Roman" w:cs="Times New Roman"/>
          <w:sz w:val="28"/>
          <w:szCs w:val="28"/>
        </w:rPr>
        <w:br w:type="page"/>
      </w:r>
      <w:r w:rsidRPr="00063913">
        <w:rPr>
          <w:rFonts w:ascii="Times New Roman" w:hAnsi="Times New Roman" w:cs="Times New Roman"/>
          <w:b/>
          <w:sz w:val="28"/>
          <w:szCs w:val="28"/>
        </w:rPr>
        <w:lastRenderedPageBreak/>
        <w:t>Развивающие игры по сенсорике.</w:t>
      </w:r>
    </w:p>
    <w:p w:rsidR="00623255" w:rsidRPr="002B3F31" w:rsidRDefault="00623255" w:rsidP="002B3F31">
      <w:pPr>
        <w:pStyle w:val="a5"/>
        <w:shd w:val="clear" w:color="auto" w:fill="auto"/>
        <w:tabs>
          <w:tab w:val="left" w:pos="691"/>
        </w:tabs>
        <w:spacing w:line="360" w:lineRule="auto"/>
        <w:ind w:firstLine="357"/>
        <w:rPr>
          <w:rFonts w:ascii="Times New Roman" w:hAnsi="Times New Roman" w:cs="Times New Roman"/>
          <w:sz w:val="28"/>
          <w:szCs w:val="28"/>
        </w:rPr>
      </w:pPr>
      <w:r w:rsidRPr="002B3F31">
        <w:rPr>
          <w:rFonts w:ascii="Times New Roman" w:hAnsi="Times New Roman" w:cs="Times New Roman"/>
          <w:sz w:val="28"/>
          <w:szCs w:val="28"/>
        </w:rPr>
        <w:t>1. «Соберите цветок»;</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«Цветное лото» (тучки и зонтик);</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«Игры по сенсорике» (цвет, форма, величина);</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«Подбери ключик к домику животного» (геометрические фигуры);</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«Закрой шторки в домике» (цвет);</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«Сравни и подбери» (величина + геометрические фигуры);</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«Собери из частей» (круг, квадрат, треугольник);</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«Собери солнышко»;</w:t>
      </w:r>
    </w:p>
    <w:p w:rsidR="00623255" w:rsidRPr="002B3F31" w:rsidRDefault="00623255"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«Подбери клоуну шапочку»;</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«Цветные</w:t>
      </w:r>
      <w:r w:rsidR="00623255" w:rsidRPr="002B3F31">
        <w:rPr>
          <w:rFonts w:ascii="Times New Roman" w:hAnsi="Times New Roman" w:cs="Times New Roman"/>
          <w:sz w:val="28"/>
          <w:szCs w:val="28"/>
        </w:rPr>
        <w:tab/>
        <w:t>капельки»;</w:t>
      </w:r>
    </w:p>
    <w:p w:rsidR="00623255" w:rsidRPr="002B3F31" w:rsidRDefault="00063913" w:rsidP="002B3F31">
      <w:pPr>
        <w:pStyle w:val="a5"/>
        <w:numPr>
          <w:ilvl w:val="0"/>
          <w:numId w:val="6"/>
        </w:numPr>
        <w:shd w:val="clear" w:color="auto" w:fill="auto"/>
        <w:tabs>
          <w:tab w:val="left" w:pos="900"/>
          <w:tab w:val="left" w:pos="1637"/>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«Найд</w:t>
      </w:r>
      <w:r w:rsidR="00623255" w:rsidRPr="002B3F31">
        <w:rPr>
          <w:rFonts w:ascii="Times New Roman" w:hAnsi="Times New Roman" w:cs="Times New Roman"/>
          <w:sz w:val="28"/>
          <w:szCs w:val="28"/>
        </w:rPr>
        <w:t>и</w:t>
      </w:r>
      <w:r w:rsidR="00623255" w:rsidRPr="002B3F31">
        <w:rPr>
          <w:rFonts w:ascii="Times New Roman" w:hAnsi="Times New Roman" w:cs="Times New Roman"/>
          <w:sz w:val="28"/>
          <w:szCs w:val="28"/>
        </w:rPr>
        <w:tab/>
        <w:t>по цвету» (листочки);</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окна по цвету дома»;</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по форме»;</w:t>
      </w:r>
    </w:p>
    <w:p w:rsidR="00623255" w:rsidRPr="002B3F31" w:rsidRDefault="00063913" w:rsidP="002B3F31">
      <w:pPr>
        <w:pStyle w:val="a5"/>
        <w:numPr>
          <w:ilvl w:val="0"/>
          <w:numId w:val="6"/>
        </w:numPr>
        <w:shd w:val="clear" w:color="auto" w:fill="auto"/>
        <w:tabs>
          <w:tab w:val="left" w:pos="900"/>
          <w:tab w:val="left" w:pos="1757"/>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«Город»</w:t>
      </w:r>
      <w:r w:rsidR="00623255" w:rsidRPr="002B3F31">
        <w:rPr>
          <w:rFonts w:ascii="Times New Roman" w:hAnsi="Times New Roman" w:cs="Times New Roman"/>
          <w:sz w:val="28"/>
          <w:szCs w:val="28"/>
        </w:rPr>
        <w:tab/>
        <w:t>(классификация по двум признакам: цвет и форма);</w:t>
      </w:r>
    </w:p>
    <w:p w:rsidR="00623255" w:rsidRPr="002B3F31" w:rsidRDefault="00063913" w:rsidP="002B3F31">
      <w:pPr>
        <w:pStyle w:val="a5"/>
        <w:numPr>
          <w:ilvl w:val="0"/>
          <w:numId w:val="6"/>
        </w:numPr>
        <w:shd w:val="clear" w:color="auto" w:fill="auto"/>
        <w:tabs>
          <w:tab w:val="left" w:pos="900"/>
          <w:tab w:val="left" w:pos="1771"/>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«Собери </w:t>
      </w:r>
      <w:r w:rsidR="00623255" w:rsidRPr="002B3F31">
        <w:rPr>
          <w:rFonts w:ascii="Times New Roman" w:hAnsi="Times New Roman" w:cs="Times New Roman"/>
          <w:sz w:val="28"/>
          <w:szCs w:val="28"/>
        </w:rPr>
        <w:t>дом из частей и по цвету» (цвет и величина);</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«Подбери </w:t>
      </w:r>
      <w:r w:rsidR="00623255" w:rsidRPr="002B3F31">
        <w:rPr>
          <w:rFonts w:ascii="Times New Roman" w:hAnsi="Times New Roman" w:cs="Times New Roman"/>
          <w:sz w:val="28"/>
          <w:szCs w:val="28"/>
        </w:rPr>
        <w:t>дом геометрическим фигурам»;</w:t>
      </w:r>
    </w:p>
    <w:p w:rsidR="00623255" w:rsidRPr="002B3F31" w:rsidRDefault="00063913" w:rsidP="002B3F31">
      <w:pPr>
        <w:pStyle w:val="a5"/>
        <w:numPr>
          <w:ilvl w:val="0"/>
          <w:numId w:val="6"/>
        </w:numPr>
        <w:shd w:val="clear" w:color="auto" w:fill="auto"/>
        <w:tabs>
          <w:tab w:val="left" w:pos="900"/>
          <w:tab w:val="left" w:pos="1766"/>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«Спрячь </w:t>
      </w:r>
      <w:r w:rsidR="00623255" w:rsidRPr="002B3F31">
        <w:rPr>
          <w:rFonts w:ascii="Times New Roman" w:hAnsi="Times New Roman" w:cs="Times New Roman"/>
          <w:sz w:val="28"/>
          <w:szCs w:val="28"/>
        </w:rPr>
        <w:t>мишку»;</w:t>
      </w:r>
    </w:p>
    <w:p w:rsidR="00623255" w:rsidRPr="002B3F31" w:rsidRDefault="00063913" w:rsidP="002B3F31">
      <w:pPr>
        <w:pStyle w:val="a5"/>
        <w:numPr>
          <w:ilvl w:val="0"/>
          <w:numId w:val="6"/>
        </w:numPr>
        <w:shd w:val="clear" w:color="auto" w:fill="auto"/>
        <w:tabs>
          <w:tab w:val="left" w:pos="900"/>
          <w:tab w:val="left" w:pos="1901"/>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«Весёлые</w:t>
      </w:r>
      <w:r w:rsidR="00623255" w:rsidRPr="002B3F31">
        <w:rPr>
          <w:rFonts w:ascii="Times New Roman" w:hAnsi="Times New Roman" w:cs="Times New Roman"/>
          <w:sz w:val="28"/>
          <w:szCs w:val="28"/>
        </w:rPr>
        <w:tab/>
        <w:t>человечки» (геометрические фигуры);</w:t>
      </w:r>
    </w:p>
    <w:p w:rsidR="00623255" w:rsidRPr="002B3F31" w:rsidRDefault="00063913" w:rsidP="002B3F31">
      <w:pPr>
        <w:pStyle w:val="a5"/>
        <w:numPr>
          <w:ilvl w:val="0"/>
          <w:numId w:val="6"/>
        </w:numPr>
        <w:shd w:val="clear" w:color="auto" w:fill="auto"/>
        <w:tabs>
          <w:tab w:val="left" w:pos="900"/>
          <w:tab w:val="left" w:pos="1982"/>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«Дорожки</w:t>
      </w:r>
      <w:r w:rsidR="00623255" w:rsidRPr="002B3F31">
        <w:rPr>
          <w:rFonts w:ascii="Times New Roman" w:hAnsi="Times New Roman" w:cs="Times New Roman"/>
          <w:sz w:val="28"/>
          <w:szCs w:val="28"/>
        </w:rPr>
        <w:tab/>
        <w:t>к домикам» (длинная и короткая);</w:t>
      </w:r>
    </w:p>
    <w:p w:rsidR="00623255" w:rsidRPr="002B3F31" w:rsidRDefault="00623255" w:rsidP="002B3F31">
      <w:pPr>
        <w:pStyle w:val="a5"/>
        <w:numPr>
          <w:ilvl w:val="0"/>
          <w:numId w:val="6"/>
        </w:numPr>
        <w:shd w:val="clear" w:color="auto" w:fill="auto"/>
        <w:tabs>
          <w:tab w:val="left" w:pos="900"/>
          <w:tab w:val="left" w:pos="1963"/>
        </w:tabs>
        <w:spacing w:line="360" w:lineRule="auto"/>
        <w:ind w:left="0" w:firstLine="357"/>
        <w:rPr>
          <w:rFonts w:ascii="Times New Roman" w:hAnsi="Times New Roman" w:cs="Times New Roman"/>
          <w:sz w:val="28"/>
          <w:szCs w:val="28"/>
        </w:rPr>
      </w:pPr>
      <w:r w:rsidRPr="002B3F31">
        <w:rPr>
          <w:rFonts w:ascii="Times New Roman" w:hAnsi="Times New Roman" w:cs="Times New Roman"/>
          <w:sz w:val="28"/>
          <w:szCs w:val="28"/>
        </w:rPr>
        <w:t>«Подбери</w:t>
      </w:r>
      <w:r w:rsidRPr="002B3F31">
        <w:rPr>
          <w:rFonts w:ascii="Times New Roman" w:hAnsi="Times New Roman" w:cs="Times New Roman"/>
          <w:sz w:val="28"/>
          <w:szCs w:val="28"/>
        </w:rPr>
        <w:tab/>
        <w:t>пару» (варежки с геометрическими фигурами);</w:t>
      </w:r>
    </w:p>
    <w:p w:rsidR="00623255" w:rsidRPr="002B3F31" w:rsidRDefault="00063913" w:rsidP="002B3F31">
      <w:pPr>
        <w:pStyle w:val="a5"/>
        <w:numPr>
          <w:ilvl w:val="0"/>
          <w:numId w:val="6"/>
        </w:numPr>
        <w:shd w:val="clear" w:color="auto" w:fill="auto"/>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«Воздушные </w:t>
      </w:r>
      <w:r w:rsidR="00623255" w:rsidRPr="002B3F31">
        <w:rPr>
          <w:rFonts w:ascii="Times New Roman" w:hAnsi="Times New Roman" w:cs="Times New Roman"/>
          <w:sz w:val="28"/>
          <w:szCs w:val="28"/>
        </w:rPr>
        <w:t>шары»;</w:t>
      </w:r>
    </w:p>
    <w:p w:rsidR="00623255" w:rsidRPr="002B3F31" w:rsidRDefault="00063913" w:rsidP="002B3F31">
      <w:pPr>
        <w:pStyle w:val="a5"/>
        <w:numPr>
          <w:ilvl w:val="0"/>
          <w:numId w:val="6"/>
        </w:numPr>
        <w:shd w:val="clear" w:color="auto" w:fill="auto"/>
        <w:tabs>
          <w:tab w:val="left" w:pos="900"/>
          <w:tab w:val="left" w:pos="1795"/>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«Собери </w:t>
      </w:r>
      <w:r w:rsidR="00623255" w:rsidRPr="002B3F31">
        <w:rPr>
          <w:rFonts w:ascii="Times New Roman" w:hAnsi="Times New Roman" w:cs="Times New Roman"/>
          <w:sz w:val="28"/>
          <w:szCs w:val="28"/>
        </w:rPr>
        <w:t>рисунок из геометрических фигур»;</w:t>
      </w:r>
    </w:p>
    <w:p w:rsidR="00623255" w:rsidRPr="002B3F31" w:rsidRDefault="00063913" w:rsidP="002B3F31">
      <w:pPr>
        <w:pStyle w:val="a5"/>
        <w:numPr>
          <w:ilvl w:val="0"/>
          <w:numId w:val="6"/>
        </w:numPr>
        <w:shd w:val="clear" w:color="auto" w:fill="auto"/>
        <w:tabs>
          <w:tab w:val="left" w:pos="900"/>
          <w:tab w:val="left" w:pos="1963"/>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нитки по цвету шарика»;</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клубки ниток по цвету вещей»;</w:t>
      </w:r>
    </w:p>
    <w:p w:rsidR="00623255" w:rsidRPr="002B3F31" w:rsidRDefault="00063913" w:rsidP="002B3F31">
      <w:pPr>
        <w:pStyle w:val="a5"/>
        <w:numPr>
          <w:ilvl w:val="0"/>
          <w:numId w:val="6"/>
        </w:numPr>
        <w:shd w:val="clear" w:color="auto" w:fill="auto"/>
        <w:tabs>
          <w:tab w:val="left" w:pos="900"/>
          <w:tab w:val="left" w:pos="1776"/>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«Укрась </w:t>
      </w:r>
      <w:r w:rsidR="00623255" w:rsidRPr="002B3F31">
        <w:rPr>
          <w:rFonts w:ascii="Times New Roman" w:hAnsi="Times New Roman" w:cs="Times New Roman"/>
          <w:sz w:val="28"/>
          <w:szCs w:val="28"/>
        </w:rPr>
        <w:t>вазу цветами»;</w:t>
      </w:r>
    </w:p>
    <w:p w:rsidR="00623255" w:rsidRPr="002B3F31" w:rsidRDefault="00063913" w:rsidP="002B3F31">
      <w:pPr>
        <w:pStyle w:val="a5"/>
        <w:numPr>
          <w:ilvl w:val="0"/>
          <w:numId w:val="6"/>
        </w:numPr>
        <w:shd w:val="clear" w:color="auto" w:fill="auto"/>
        <w:tabs>
          <w:tab w:val="left" w:pos="900"/>
          <w:tab w:val="left" w:pos="1618"/>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«Какая </w:t>
      </w:r>
      <w:r w:rsidR="00623255" w:rsidRPr="002B3F31">
        <w:rPr>
          <w:rFonts w:ascii="Times New Roman" w:hAnsi="Times New Roman" w:cs="Times New Roman"/>
          <w:sz w:val="28"/>
          <w:szCs w:val="28"/>
        </w:rPr>
        <w:t>картинка не подходить по цвету»;</w:t>
      </w:r>
    </w:p>
    <w:p w:rsidR="00623255" w:rsidRPr="002B3F31" w:rsidRDefault="00063913" w:rsidP="002B3F31">
      <w:pPr>
        <w:pStyle w:val="a5"/>
        <w:numPr>
          <w:ilvl w:val="0"/>
          <w:numId w:val="6"/>
        </w:numPr>
        <w:shd w:val="clear" w:color="auto" w:fill="auto"/>
        <w:tabs>
          <w:tab w:val="left" w:pos="900"/>
          <w:tab w:val="left" w:pos="1498"/>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«Игра </w:t>
      </w:r>
      <w:r w:rsidR="00623255" w:rsidRPr="002B3F31">
        <w:rPr>
          <w:rFonts w:ascii="Times New Roman" w:hAnsi="Times New Roman" w:cs="Times New Roman"/>
          <w:sz w:val="28"/>
          <w:szCs w:val="28"/>
        </w:rPr>
        <w:t>с пуговицами»;</w:t>
      </w:r>
    </w:p>
    <w:p w:rsidR="00623255" w:rsidRPr="002B3F31" w:rsidRDefault="00063913" w:rsidP="002B3F31">
      <w:pPr>
        <w:pStyle w:val="a5"/>
        <w:numPr>
          <w:ilvl w:val="0"/>
          <w:numId w:val="6"/>
        </w:numPr>
        <w:shd w:val="clear" w:color="auto" w:fill="auto"/>
        <w:tabs>
          <w:tab w:val="left" w:pos="900"/>
          <w:tab w:val="left" w:pos="1378"/>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«Три</w:t>
      </w:r>
      <w:r w:rsidR="00623255" w:rsidRPr="002B3F31">
        <w:rPr>
          <w:rFonts w:ascii="Times New Roman" w:hAnsi="Times New Roman" w:cs="Times New Roman"/>
          <w:sz w:val="28"/>
          <w:szCs w:val="28"/>
        </w:rPr>
        <w:tab/>
        <w:t>медведя»;</w:t>
      </w:r>
    </w:p>
    <w:p w:rsidR="00623255" w:rsidRPr="002B3F31" w:rsidRDefault="00063913" w:rsidP="002B3F31">
      <w:pPr>
        <w:pStyle w:val="a5"/>
        <w:numPr>
          <w:ilvl w:val="0"/>
          <w:numId w:val="6"/>
        </w:numPr>
        <w:shd w:val="clear" w:color="auto" w:fill="auto"/>
        <w:tabs>
          <w:tab w:val="left" w:pos="900"/>
          <w:tab w:val="left" w:pos="1963"/>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к солнышку лучики»;</w:t>
      </w:r>
    </w:p>
    <w:p w:rsidR="00623255" w:rsidRPr="002B3F31" w:rsidRDefault="00063913" w:rsidP="002B3F31">
      <w:pPr>
        <w:pStyle w:val="a5"/>
        <w:numPr>
          <w:ilvl w:val="0"/>
          <w:numId w:val="6"/>
        </w:numPr>
        <w:shd w:val="clear" w:color="auto" w:fill="auto"/>
        <w:tabs>
          <w:tab w:val="left" w:pos="900"/>
          <w:tab w:val="left" w:pos="2328"/>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«Волшебные </w:t>
      </w:r>
      <w:r w:rsidR="00623255" w:rsidRPr="002B3F31">
        <w:rPr>
          <w:rFonts w:ascii="Times New Roman" w:hAnsi="Times New Roman" w:cs="Times New Roman"/>
          <w:sz w:val="28"/>
          <w:szCs w:val="28"/>
        </w:rPr>
        <w:t>палочки» (мелкая моторика рук);</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23255" w:rsidRPr="002B3F31">
        <w:rPr>
          <w:rFonts w:ascii="Times New Roman" w:hAnsi="Times New Roman" w:cs="Times New Roman"/>
          <w:sz w:val="28"/>
          <w:szCs w:val="28"/>
        </w:rPr>
        <w:t>«Разложи</w:t>
      </w:r>
      <w:r w:rsidR="00623255" w:rsidRPr="002B3F31">
        <w:rPr>
          <w:rFonts w:ascii="Times New Roman" w:hAnsi="Times New Roman" w:cs="Times New Roman"/>
          <w:sz w:val="28"/>
          <w:szCs w:val="28"/>
        </w:rPr>
        <w:tab/>
        <w:t>по цвету крышечки» (цвет и мелкая моторика);</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зонтик по цвету одежды» (цвет);</w:t>
      </w:r>
    </w:p>
    <w:p w:rsidR="00623255" w:rsidRPr="002B3F31" w:rsidRDefault="00063913" w:rsidP="002B3F31">
      <w:pPr>
        <w:pStyle w:val="a5"/>
        <w:numPr>
          <w:ilvl w:val="0"/>
          <w:numId w:val="6"/>
        </w:numPr>
        <w:shd w:val="clear" w:color="auto" w:fill="auto"/>
        <w:tabs>
          <w:tab w:val="left" w:pos="900"/>
          <w:tab w:val="left" w:pos="18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«Посади </w:t>
      </w:r>
      <w:r w:rsidR="00623255" w:rsidRPr="002B3F31">
        <w:rPr>
          <w:rFonts w:ascii="Times New Roman" w:hAnsi="Times New Roman" w:cs="Times New Roman"/>
          <w:sz w:val="28"/>
          <w:szCs w:val="28"/>
        </w:rPr>
        <w:t>бабочку на цветок» (цвет);</w:t>
      </w:r>
    </w:p>
    <w:p w:rsidR="00623255" w:rsidRPr="002B3F31" w:rsidRDefault="00063913" w:rsidP="002B3F31">
      <w:pPr>
        <w:pStyle w:val="a5"/>
        <w:numPr>
          <w:ilvl w:val="0"/>
          <w:numId w:val="6"/>
        </w:numPr>
        <w:shd w:val="clear" w:color="auto" w:fill="auto"/>
        <w:tabs>
          <w:tab w:val="left" w:pos="900"/>
          <w:tab w:val="left" w:pos="1747"/>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«Закрой </w:t>
      </w:r>
      <w:r w:rsidR="00623255" w:rsidRPr="002B3F31">
        <w:rPr>
          <w:rFonts w:ascii="Times New Roman" w:hAnsi="Times New Roman" w:cs="Times New Roman"/>
          <w:sz w:val="28"/>
          <w:szCs w:val="28"/>
        </w:rPr>
        <w:t>кастрюли крышками» (цвет и величина);</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колёса по цвету машины» (цвет);</w:t>
      </w:r>
    </w:p>
    <w:p w:rsidR="00623255" w:rsidRPr="002B3F31" w:rsidRDefault="00063913" w:rsidP="002B3F31">
      <w:pPr>
        <w:pStyle w:val="a5"/>
        <w:numPr>
          <w:ilvl w:val="0"/>
          <w:numId w:val="6"/>
        </w:numPr>
        <w:shd w:val="clear" w:color="auto" w:fill="auto"/>
        <w:tabs>
          <w:tab w:val="left" w:pos="900"/>
          <w:tab w:val="left" w:pos="2419"/>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«Разрезанные </w:t>
      </w:r>
      <w:r w:rsidR="00623255" w:rsidRPr="002B3F31">
        <w:rPr>
          <w:rFonts w:ascii="Times New Roman" w:hAnsi="Times New Roman" w:cs="Times New Roman"/>
          <w:sz w:val="28"/>
          <w:szCs w:val="28"/>
        </w:rPr>
        <w:t>картинки», «Собери по цвету» (цвет);</w:t>
      </w:r>
    </w:p>
    <w:p w:rsidR="00623255" w:rsidRPr="002B3F31" w:rsidRDefault="00063913" w:rsidP="002B3F31">
      <w:pPr>
        <w:pStyle w:val="a5"/>
        <w:numPr>
          <w:ilvl w:val="0"/>
          <w:numId w:val="6"/>
        </w:numPr>
        <w:shd w:val="clear" w:color="auto" w:fill="auto"/>
        <w:tabs>
          <w:tab w:val="left" w:pos="900"/>
          <w:tab w:val="left" w:pos="1795"/>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«Собери</w:t>
      </w:r>
      <w:r>
        <w:rPr>
          <w:rFonts w:ascii="Times New Roman" w:hAnsi="Times New Roman" w:cs="Times New Roman"/>
          <w:sz w:val="28"/>
          <w:szCs w:val="28"/>
        </w:rPr>
        <w:t xml:space="preserve"> </w:t>
      </w:r>
      <w:r w:rsidR="00623255" w:rsidRPr="002B3F31">
        <w:rPr>
          <w:rFonts w:ascii="Times New Roman" w:hAnsi="Times New Roman" w:cs="Times New Roman"/>
          <w:sz w:val="28"/>
          <w:szCs w:val="28"/>
        </w:rPr>
        <w:t>матрёшек» (цвет);</w:t>
      </w:r>
    </w:p>
    <w:p w:rsidR="00623255" w:rsidRPr="002B3F31" w:rsidRDefault="00063913" w:rsidP="002B3F31">
      <w:pPr>
        <w:pStyle w:val="a5"/>
        <w:numPr>
          <w:ilvl w:val="0"/>
          <w:numId w:val="6"/>
        </w:numPr>
        <w:shd w:val="clear" w:color="auto" w:fill="auto"/>
        <w:tabs>
          <w:tab w:val="left" w:pos="900"/>
          <w:tab w:val="left" w:pos="1843"/>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«Назови, </w:t>
      </w:r>
      <w:r w:rsidR="00623255" w:rsidRPr="002B3F31">
        <w:rPr>
          <w:rFonts w:ascii="Times New Roman" w:hAnsi="Times New Roman" w:cs="Times New Roman"/>
          <w:sz w:val="28"/>
          <w:szCs w:val="28"/>
        </w:rPr>
        <w:t>какого цвета у мишки шары» (цвет и количество);</w:t>
      </w:r>
    </w:p>
    <w:p w:rsidR="00623255" w:rsidRPr="002B3F31" w:rsidRDefault="00063913" w:rsidP="002B3F31">
      <w:pPr>
        <w:pStyle w:val="a5"/>
        <w:numPr>
          <w:ilvl w:val="0"/>
          <w:numId w:val="6"/>
        </w:numPr>
        <w:shd w:val="clear" w:color="auto" w:fill="auto"/>
        <w:tabs>
          <w:tab w:val="left" w:pos="900"/>
          <w:tab w:val="left" w:pos="2112"/>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«Варежки» </w:t>
      </w:r>
      <w:r w:rsidR="00623255" w:rsidRPr="002B3F31">
        <w:rPr>
          <w:rFonts w:ascii="Times New Roman" w:hAnsi="Times New Roman" w:cs="Times New Roman"/>
          <w:sz w:val="28"/>
          <w:szCs w:val="28"/>
        </w:rPr>
        <w:t>(форма);</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«Подбери</w:t>
      </w:r>
      <w:r w:rsidR="00623255" w:rsidRPr="002B3F31">
        <w:rPr>
          <w:rFonts w:ascii="Times New Roman" w:hAnsi="Times New Roman" w:cs="Times New Roman"/>
          <w:sz w:val="28"/>
          <w:szCs w:val="28"/>
        </w:rPr>
        <w:tab/>
        <w:t>крышку по цвету дома» (цвет);</w:t>
      </w:r>
    </w:p>
    <w:p w:rsidR="00623255" w:rsidRPr="002B3F31" w:rsidRDefault="00063913" w:rsidP="002B3F31">
      <w:pPr>
        <w:pStyle w:val="a5"/>
        <w:numPr>
          <w:ilvl w:val="0"/>
          <w:numId w:val="6"/>
        </w:numPr>
        <w:shd w:val="clear" w:color="auto" w:fill="auto"/>
        <w:tabs>
          <w:tab w:val="left" w:pos="900"/>
          <w:tab w:val="left" w:pos="1805"/>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«Собери </w:t>
      </w:r>
      <w:r w:rsidR="00623255" w:rsidRPr="002B3F31">
        <w:rPr>
          <w:rFonts w:ascii="Times New Roman" w:hAnsi="Times New Roman" w:cs="Times New Roman"/>
          <w:sz w:val="28"/>
          <w:szCs w:val="28"/>
        </w:rPr>
        <w:t>ёлку из треугольников» (формы);</w:t>
      </w:r>
    </w:p>
    <w:p w:rsidR="00623255" w:rsidRPr="002B3F31" w:rsidRDefault="00063913" w:rsidP="002B3F31">
      <w:pPr>
        <w:pStyle w:val="a5"/>
        <w:numPr>
          <w:ilvl w:val="0"/>
          <w:numId w:val="6"/>
        </w:numPr>
        <w:shd w:val="clear" w:color="auto" w:fill="auto"/>
        <w:tabs>
          <w:tab w:val="left" w:pos="900"/>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«Лабиринт»;</w:t>
      </w:r>
    </w:p>
    <w:p w:rsidR="00623255" w:rsidRDefault="00063913" w:rsidP="002B3F31">
      <w:pPr>
        <w:pStyle w:val="a5"/>
        <w:numPr>
          <w:ilvl w:val="0"/>
          <w:numId w:val="6"/>
        </w:numPr>
        <w:shd w:val="clear" w:color="auto" w:fill="auto"/>
        <w:tabs>
          <w:tab w:val="left" w:pos="900"/>
          <w:tab w:val="left" w:pos="1891"/>
        </w:tabs>
        <w:spacing w:line="360" w:lineRule="auto"/>
        <w:ind w:left="0" w:firstLine="357"/>
        <w:rPr>
          <w:rFonts w:ascii="Times New Roman" w:hAnsi="Times New Roman" w:cs="Times New Roman"/>
          <w:sz w:val="28"/>
          <w:szCs w:val="28"/>
        </w:rPr>
      </w:pPr>
      <w:r>
        <w:rPr>
          <w:rFonts w:ascii="Times New Roman" w:hAnsi="Times New Roman" w:cs="Times New Roman"/>
          <w:sz w:val="28"/>
          <w:szCs w:val="28"/>
        </w:rPr>
        <w:t xml:space="preserve"> </w:t>
      </w:r>
      <w:r w:rsidR="00623255" w:rsidRPr="002B3F31">
        <w:rPr>
          <w:rFonts w:ascii="Times New Roman" w:hAnsi="Times New Roman" w:cs="Times New Roman"/>
          <w:sz w:val="28"/>
          <w:szCs w:val="28"/>
        </w:rPr>
        <w:t>«Поставь цветы в вазы».</w:t>
      </w:r>
    </w:p>
    <w:p w:rsidR="00063913" w:rsidRPr="002B3F31" w:rsidRDefault="00063913" w:rsidP="00063913">
      <w:pPr>
        <w:pStyle w:val="a5"/>
        <w:shd w:val="clear" w:color="auto" w:fill="auto"/>
        <w:tabs>
          <w:tab w:val="left" w:pos="900"/>
          <w:tab w:val="left" w:pos="1891"/>
        </w:tabs>
        <w:spacing w:line="360" w:lineRule="auto"/>
        <w:ind w:left="357"/>
        <w:rPr>
          <w:rFonts w:ascii="Times New Roman" w:hAnsi="Times New Roman" w:cs="Times New Roman"/>
          <w:sz w:val="28"/>
          <w:szCs w:val="28"/>
        </w:rPr>
      </w:pPr>
    </w:p>
    <w:p w:rsidR="00623255" w:rsidRPr="00063913" w:rsidRDefault="00623255" w:rsidP="00063913">
      <w:pPr>
        <w:pStyle w:val="a3"/>
        <w:spacing w:before="0" w:beforeAutospacing="0" w:after="0" w:afterAutospacing="0" w:line="360" w:lineRule="auto"/>
        <w:ind w:firstLine="357"/>
        <w:jc w:val="center"/>
        <w:rPr>
          <w:b/>
          <w:color w:val="000000"/>
          <w:sz w:val="28"/>
          <w:szCs w:val="28"/>
        </w:rPr>
      </w:pPr>
      <w:r w:rsidRPr="00063913">
        <w:rPr>
          <w:b/>
          <w:color w:val="000000"/>
          <w:sz w:val="28"/>
          <w:szCs w:val="28"/>
        </w:rPr>
        <w:t>Перспективный план занятий от 2-3 лет по сенсорному воспитанию</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 Катание шариков по желобку (2 размера).</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 Усложнение: те же два шарика и желоб каждому, вместе еще по красному шарику. Проговорить: красный.</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3. Нанизывание колец одного размера (большие, цвет красный).</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4. Усложнить: три больших и три маленьких кольца красного цвета.</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5. Вставлять грибки в отверстия (красный цвет).</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6. Усложнить: изменить цвет грибков на синий.</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7. Открывать и закрывать коробку, бочонки, яички.</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8. Вкладывать и выкладывать мелкие предметы в коробочку (красная коробка, 2-3 красные игрушки, 1-2 другого цвета).</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9. Усложнить коробочки: желтые, 2-3 жёлтых игрушки, 1-2 красные или синие.</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10. Нанизывание колец разного размера: красный, желтый.</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11. Усложнить: увеличить количество колец, проговаривать - жёлтый.</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12. Катание мяча по полу (красный и желтый двух размеров).</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13. Катание шариков синего и желтого цвета в воротца такого же цвета.</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14. Открывание и закрывание одноместной матрешки.</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lastRenderedPageBreak/>
        <w:t>15. Выкладывание зайчика по образцу.</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16. Нанизывание колец (желтые - маленькие, синие - большие).</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17. Увеличить количество колец - называть синий.</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18. Раскладывание и складывание кубов (три красных или синих) по просьбе взрослого поменять.</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19. Вкладывание 4-5 маленьких стаканчика.</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20. Собирание двухместной матрешки.</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21. Собирание трехместной матрешки.</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22. Вставлять грибочки двух цветов, трех цветов (красного, синего, желтого цвета).</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23. Занятие по совмещению фигур одинакового размера и цвета на тему "Выкладывание елочки по образцу".</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24. Выкладывание большой и маленькой елочки по образцу.</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25. Контрольное: вставлять грибочки трех цветов (красные, синие, желтые). Собирать и разбирать трехместную матрешку. Нанизывать кольца двух контрастных размеров.</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26. Притягивание колечка палочкой.</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27. Притягивание палочкой разнообразных игрушек.</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28. Занимательная коробка (два маленьких, два красных).</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29. Шароброс.</w:t>
      </w:r>
    </w:p>
    <w:p w:rsidR="00623255" w:rsidRPr="002B3F31" w:rsidRDefault="00623255" w:rsidP="002B3F31">
      <w:pPr>
        <w:pStyle w:val="a3"/>
        <w:spacing w:before="0" w:beforeAutospacing="0" w:after="0" w:afterAutospacing="0" w:line="360" w:lineRule="auto"/>
        <w:ind w:firstLine="357"/>
        <w:jc w:val="both"/>
        <w:rPr>
          <w:color w:val="000000"/>
          <w:sz w:val="28"/>
          <w:szCs w:val="28"/>
        </w:rPr>
      </w:pPr>
      <w:r w:rsidRPr="002B3F31">
        <w:rPr>
          <w:color w:val="000000"/>
          <w:sz w:val="28"/>
          <w:szCs w:val="28"/>
        </w:rPr>
        <w:t>30. Совмещение фигур двух видов по контуру "Домик" (зеленый квадрат, красный треугольник).</w:t>
      </w:r>
    </w:p>
    <w:p w:rsidR="00623255" w:rsidRPr="002B3F31" w:rsidRDefault="00623255" w:rsidP="002B3F31">
      <w:pPr>
        <w:pStyle w:val="a5"/>
        <w:shd w:val="clear" w:color="auto" w:fill="auto"/>
        <w:tabs>
          <w:tab w:val="left" w:pos="900"/>
          <w:tab w:val="left" w:pos="1891"/>
        </w:tabs>
        <w:spacing w:line="360" w:lineRule="auto"/>
        <w:ind w:firstLine="357"/>
        <w:rPr>
          <w:rFonts w:ascii="Times New Roman" w:hAnsi="Times New Roman" w:cs="Times New Roman"/>
          <w:sz w:val="28"/>
          <w:szCs w:val="28"/>
        </w:rPr>
      </w:pPr>
    </w:p>
    <w:p w:rsidR="00623255" w:rsidRPr="002B3F31" w:rsidRDefault="00623255" w:rsidP="002B3F31">
      <w:pPr>
        <w:pStyle w:val="a5"/>
        <w:shd w:val="clear" w:color="auto" w:fill="auto"/>
        <w:tabs>
          <w:tab w:val="left" w:pos="900"/>
          <w:tab w:val="left" w:pos="1891"/>
        </w:tabs>
        <w:spacing w:line="360" w:lineRule="auto"/>
        <w:ind w:firstLine="357"/>
        <w:rPr>
          <w:rFonts w:ascii="Times New Roman" w:hAnsi="Times New Roman" w:cs="Times New Roman"/>
          <w:sz w:val="28"/>
          <w:szCs w:val="28"/>
        </w:rPr>
      </w:pPr>
    </w:p>
    <w:p w:rsidR="00623255" w:rsidRPr="002B3F31" w:rsidRDefault="00623255" w:rsidP="002B3F31">
      <w:pPr>
        <w:pStyle w:val="a5"/>
        <w:shd w:val="clear" w:color="auto" w:fill="auto"/>
        <w:tabs>
          <w:tab w:val="left" w:pos="900"/>
          <w:tab w:val="left" w:pos="1891"/>
        </w:tabs>
        <w:spacing w:line="360" w:lineRule="auto"/>
        <w:ind w:firstLine="357"/>
        <w:rPr>
          <w:rFonts w:ascii="Times New Roman" w:hAnsi="Times New Roman" w:cs="Times New Roman"/>
          <w:sz w:val="28"/>
          <w:szCs w:val="28"/>
        </w:rPr>
      </w:pPr>
    </w:p>
    <w:p w:rsidR="00623255" w:rsidRPr="002B3F31" w:rsidRDefault="00623255" w:rsidP="002B3F31">
      <w:pPr>
        <w:pStyle w:val="a5"/>
        <w:shd w:val="clear" w:color="auto" w:fill="auto"/>
        <w:tabs>
          <w:tab w:val="left" w:pos="900"/>
          <w:tab w:val="left" w:pos="1891"/>
        </w:tabs>
        <w:spacing w:line="360" w:lineRule="auto"/>
        <w:ind w:firstLine="357"/>
        <w:rPr>
          <w:rFonts w:ascii="Times New Roman" w:hAnsi="Times New Roman" w:cs="Times New Roman"/>
          <w:sz w:val="28"/>
          <w:szCs w:val="28"/>
        </w:rPr>
      </w:pPr>
    </w:p>
    <w:p w:rsidR="00623255" w:rsidRPr="002B3F31" w:rsidRDefault="00623255" w:rsidP="002B3F31">
      <w:pPr>
        <w:pStyle w:val="a5"/>
        <w:shd w:val="clear" w:color="auto" w:fill="auto"/>
        <w:tabs>
          <w:tab w:val="left" w:pos="900"/>
          <w:tab w:val="left" w:pos="1891"/>
        </w:tabs>
        <w:spacing w:line="360" w:lineRule="auto"/>
        <w:ind w:firstLine="357"/>
        <w:rPr>
          <w:rFonts w:ascii="Times New Roman" w:hAnsi="Times New Roman" w:cs="Times New Roman"/>
          <w:sz w:val="28"/>
          <w:szCs w:val="28"/>
        </w:rPr>
      </w:pPr>
    </w:p>
    <w:p w:rsidR="00623255" w:rsidRPr="002B3F31" w:rsidRDefault="00623255" w:rsidP="002B3F31">
      <w:pPr>
        <w:pStyle w:val="a5"/>
        <w:shd w:val="clear" w:color="auto" w:fill="auto"/>
        <w:tabs>
          <w:tab w:val="left" w:pos="900"/>
          <w:tab w:val="left" w:pos="1891"/>
        </w:tabs>
        <w:spacing w:line="360" w:lineRule="auto"/>
        <w:ind w:firstLine="357"/>
        <w:rPr>
          <w:rFonts w:ascii="Times New Roman" w:hAnsi="Times New Roman" w:cs="Times New Roman"/>
          <w:sz w:val="28"/>
          <w:szCs w:val="28"/>
        </w:rPr>
      </w:pPr>
    </w:p>
    <w:p w:rsidR="00291027" w:rsidRPr="002B3F31" w:rsidRDefault="00291027" w:rsidP="002B3F31">
      <w:pPr>
        <w:spacing w:line="360" w:lineRule="auto"/>
        <w:ind w:firstLine="357"/>
        <w:jc w:val="both"/>
        <w:rPr>
          <w:sz w:val="28"/>
          <w:szCs w:val="28"/>
        </w:rPr>
      </w:pPr>
    </w:p>
    <w:sectPr w:rsidR="00291027" w:rsidRPr="002B3F31" w:rsidSect="002B3F3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1">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7"/>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1" w15:restartNumberingAfterBreak="0">
    <w:nsid w:val="01AE2F21"/>
    <w:multiLevelType w:val="hybridMultilevel"/>
    <w:tmpl w:val="C3C4E2E4"/>
    <w:lvl w:ilvl="0" w:tplc="607E196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15:restartNumberingAfterBreak="0">
    <w:nsid w:val="186E56F5"/>
    <w:multiLevelType w:val="hybridMultilevel"/>
    <w:tmpl w:val="E90C105E"/>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8E17F2D"/>
    <w:multiLevelType w:val="hybridMultilevel"/>
    <w:tmpl w:val="1F4C3130"/>
    <w:lvl w:ilvl="0" w:tplc="73F63922">
      <w:start w:val="1"/>
      <w:numFmt w:val="decimal"/>
      <w:lvlText w:val="%1."/>
      <w:lvlJc w:val="left"/>
      <w:pPr>
        <w:tabs>
          <w:tab w:val="num" w:pos="1099"/>
        </w:tabs>
        <w:ind w:left="1099" w:hanging="3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15:restartNumberingAfterBreak="0">
    <w:nsid w:val="4C366FEC"/>
    <w:multiLevelType w:val="hybridMultilevel"/>
    <w:tmpl w:val="1694B46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05B5D44"/>
    <w:multiLevelType w:val="hybridMultilevel"/>
    <w:tmpl w:val="BCC09246"/>
    <w:lvl w:ilvl="0" w:tplc="E67C9E9E">
      <w:start w:val="1"/>
      <w:numFmt w:val="decimal"/>
      <w:lvlText w:val="%1."/>
      <w:lvlJc w:val="left"/>
      <w:pPr>
        <w:tabs>
          <w:tab w:val="num" w:pos="5040"/>
        </w:tabs>
        <w:ind w:left="5040" w:hanging="360"/>
      </w:pPr>
      <w:rPr>
        <w:rFonts w:hint="default"/>
      </w:rPr>
    </w:lvl>
    <w:lvl w:ilvl="1" w:tplc="04190019" w:tentative="1">
      <w:start w:val="1"/>
      <w:numFmt w:val="lowerLetter"/>
      <w:lvlText w:val="%2."/>
      <w:lvlJc w:val="left"/>
      <w:pPr>
        <w:tabs>
          <w:tab w:val="num" w:pos="5760"/>
        </w:tabs>
        <w:ind w:left="5760" w:hanging="360"/>
      </w:pPr>
    </w:lvl>
    <w:lvl w:ilvl="2" w:tplc="0419001B" w:tentative="1">
      <w:start w:val="1"/>
      <w:numFmt w:val="lowerRoman"/>
      <w:lvlText w:val="%3."/>
      <w:lvlJc w:val="right"/>
      <w:pPr>
        <w:tabs>
          <w:tab w:val="num" w:pos="6480"/>
        </w:tabs>
        <w:ind w:left="6480" w:hanging="180"/>
      </w:pPr>
    </w:lvl>
    <w:lvl w:ilvl="3" w:tplc="0419000F" w:tentative="1">
      <w:start w:val="1"/>
      <w:numFmt w:val="decimal"/>
      <w:lvlText w:val="%4."/>
      <w:lvlJc w:val="left"/>
      <w:pPr>
        <w:tabs>
          <w:tab w:val="num" w:pos="7200"/>
        </w:tabs>
        <w:ind w:left="7200" w:hanging="360"/>
      </w:pPr>
    </w:lvl>
    <w:lvl w:ilvl="4" w:tplc="04190019" w:tentative="1">
      <w:start w:val="1"/>
      <w:numFmt w:val="lowerLetter"/>
      <w:lvlText w:val="%5."/>
      <w:lvlJc w:val="left"/>
      <w:pPr>
        <w:tabs>
          <w:tab w:val="num" w:pos="7920"/>
        </w:tabs>
        <w:ind w:left="7920" w:hanging="360"/>
      </w:pPr>
    </w:lvl>
    <w:lvl w:ilvl="5" w:tplc="0419001B" w:tentative="1">
      <w:start w:val="1"/>
      <w:numFmt w:val="lowerRoman"/>
      <w:lvlText w:val="%6."/>
      <w:lvlJc w:val="right"/>
      <w:pPr>
        <w:tabs>
          <w:tab w:val="num" w:pos="8640"/>
        </w:tabs>
        <w:ind w:left="8640" w:hanging="180"/>
      </w:pPr>
    </w:lvl>
    <w:lvl w:ilvl="6" w:tplc="0419000F" w:tentative="1">
      <w:start w:val="1"/>
      <w:numFmt w:val="decimal"/>
      <w:lvlText w:val="%7."/>
      <w:lvlJc w:val="left"/>
      <w:pPr>
        <w:tabs>
          <w:tab w:val="num" w:pos="9360"/>
        </w:tabs>
        <w:ind w:left="9360" w:hanging="360"/>
      </w:pPr>
    </w:lvl>
    <w:lvl w:ilvl="7" w:tplc="04190019" w:tentative="1">
      <w:start w:val="1"/>
      <w:numFmt w:val="lowerLetter"/>
      <w:lvlText w:val="%8."/>
      <w:lvlJc w:val="left"/>
      <w:pPr>
        <w:tabs>
          <w:tab w:val="num" w:pos="10080"/>
        </w:tabs>
        <w:ind w:left="10080" w:hanging="360"/>
      </w:pPr>
    </w:lvl>
    <w:lvl w:ilvl="8" w:tplc="0419001B" w:tentative="1">
      <w:start w:val="1"/>
      <w:numFmt w:val="lowerRoman"/>
      <w:lvlText w:val="%9."/>
      <w:lvlJc w:val="right"/>
      <w:pPr>
        <w:tabs>
          <w:tab w:val="num" w:pos="10800"/>
        </w:tabs>
        <w:ind w:left="10800" w:hanging="180"/>
      </w:p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58B"/>
    <w:rsid w:val="00063913"/>
    <w:rsid w:val="00291027"/>
    <w:rsid w:val="002B3F31"/>
    <w:rsid w:val="00623255"/>
    <w:rsid w:val="0088158B"/>
    <w:rsid w:val="00D412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8F98"/>
  <w15:chartTrackingRefBased/>
  <w15:docId w15:val="{9D5032FF-14D5-4BD2-880F-E775A4BB0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32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623255"/>
    <w:pPr>
      <w:spacing w:before="100" w:beforeAutospacing="1" w:after="100" w:afterAutospacing="1"/>
    </w:pPr>
  </w:style>
  <w:style w:type="paragraph" w:customStyle="1" w:styleId="c0c17">
    <w:name w:val="c0 c17"/>
    <w:basedOn w:val="a"/>
    <w:rsid w:val="00623255"/>
    <w:pPr>
      <w:spacing w:before="100" w:beforeAutospacing="1" w:after="100" w:afterAutospacing="1"/>
    </w:pPr>
  </w:style>
  <w:style w:type="character" w:customStyle="1" w:styleId="c2">
    <w:name w:val="c2"/>
    <w:basedOn w:val="a0"/>
    <w:rsid w:val="00623255"/>
  </w:style>
  <w:style w:type="paragraph" w:customStyle="1" w:styleId="c11">
    <w:name w:val="c11"/>
    <w:basedOn w:val="a"/>
    <w:rsid w:val="00623255"/>
    <w:pPr>
      <w:spacing w:before="100" w:beforeAutospacing="1" w:after="100" w:afterAutospacing="1"/>
    </w:pPr>
  </w:style>
  <w:style w:type="character" w:customStyle="1" w:styleId="1">
    <w:name w:val="Заголовок №1_"/>
    <w:basedOn w:val="a0"/>
    <w:link w:val="10"/>
    <w:rsid w:val="00623255"/>
    <w:rPr>
      <w:b/>
      <w:bCs/>
      <w:sz w:val="26"/>
      <w:szCs w:val="26"/>
      <w:shd w:val="clear" w:color="auto" w:fill="FFFFFF"/>
    </w:rPr>
  </w:style>
  <w:style w:type="character" w:customStyle="1" w:styleId="a4">
    <w:name w:val="Основной текст Знак"/>
    <w:basedOn w:val="a0"/>
    <w:link w:val="a5"/>
    <w:rsid w:val="00623255"/>
    <w:rPr>
      <w:sz w:val="26"/>
      <w:szCs w:val="26"/>
      <w:shd w:val="clear" w:color="auto" w:fill="FFFFFF"/>
    </w:rPr>
  </w:style>
  <w:style w:type="character" w:customStyle="1" w:styleId="a6">
    <w:name w:val="Основной текст + Курсив"/>
    <w:basedOn w:val="a4"/>
    <w:rsid w:val="00623255"/>
    <w:rPr>
      <w:i/>
      <w:iCs/>
      <w:sz w:val="26"/>
      <w:szCs w:val="26"/>
      <w:u w:val="single"/>
      <w:shd w:val="clear" w:color="auto" w:fill="FFFFFF"/>
    </w:rPr>
  </w:style>
  <w:style w:type="paragraph" w:styleId="a5">
    <w:name w:val="Body Text"/>
    <w:basedOn w:val="a"/>
    <w:link w:val="a4"/>
    <w:rsid w:val="00623255"/>
    <w:pPr>
      <w:shd w:val="clear" w:color="auto" w:fill="FFFFFF"/>
      <w:spacing w:line="322" w:lineRule="exact"/>
      <w:jc w:val="both"/>
    </w:pPr>
    <w:rPr>
      <w:rFonts w:asciiTheme="minorHAnsi" w:eastAsiaTheme="minorHAnsi" w:hAnsiTheme="minorHAnsi" w:cstheme="minorBidi"/>
      <w:sz w:val="26"/>
      <w:szCs w:val="26"/>
      <w:lang w:eastAsia="en-US"/>
    </w:rPr>
  </w:style>
  <w:style w:type="character" w:customStyle="1" w:styleId="11">
    <w:name w:val="Основной текст Знак1"/>
    <w:basedOn w:val="a0"/>
    <w:uiPriority w:val="99"/>
    <w:semiHidden/>
    <w:rsid w:val="00623255"/>
    <w:rPr>
      <w:rFonts w:ascii="Times New Roman" w:eastAsia="Times New Roman" w:hAnsi="Times New Roman" w:cs="Times New Roman"/>
      <w:sz w:val="24"/>
      <w:szCs w:val="24"/>
      <w:lang w:eastAsia="ru-RU"/>
    </w:rPr>
  </w:style>
  <w:style w:type="paragraph" w:customStyle="1" w:styleId="10">
    <w:name w:val="Заголовок №1"/>
    <w:basedOn w:val="a"/>
    <w:link w:val="1"/>
    <w:rsid w:val="00623255"/>
    <w:pPr>
      <w:shd w:val="clear" w:color="auto" w:fill="FFFFFF"/>
      <w:spacing w:line="322" w:lineRule="exact"/>
      <w:jc w:val="both"/>
      <w:outlineLvl w:val="0"/>
    </w:pPr>
    <w:rPr>
      <w:rFonts w:asciiTheme="minorHAnsi" w:eastAsiaTheme="minorHAnsi" w:hAnsiTheme="minorHAnsi" w:cstheme="minorBidi"/>
      <w:b/>
      <w:bCs/>
      <w:sz w:val="26"/>
      <w:szCs w:val="26"/>
      <w:lang w:eastAsia="en-US"/>
    </w:rPr>
  </w:style>
  <w:style w:type="character" w:customStyle="1" w:styleId="12">
    <w:name w:val="Основной текст + Курсив1"/>
    <w:basedOn w:val="a4"/>
    <w:rsid w:val="00623255"/>
    <w:rPr>
      <w:rFonts w:ascii="Times New Roman" w:hAnsi="Times New Roman" w:cs="Times New Roman"/>
      <w:i/>
      <w:iCs/>
      <w:noProof/>
      <w:spacing w:val="0"/>
      <w:sz w:val="26"/>
      <w:szCs w:val="2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3321</Words>
  <Characters>18936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7</cp:revision>
  <dcterms:created xsi:type="dcterms:W3CDTF">2018-08-12T04:46:00Z</dcterms:created>
  <dcterms:modified xsi:type="dcterms:W3CDTF">2018-08-12T05:15:00Z</dcterms:modified>
</cp:coreProperties>
</file>