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</w:t>
      </w:r>
      <w:r w:rsidR="000770CF">
        <w:rPr>
          <w:rFonts w:ascii="TimesNewRomanPSMT" w:hAnsi="TimesNewRomanPSMT" w:cs="TimesNewRomanPSMT"/>
          <w:sz w:val="28"/>
          <w:szCs w:val="28"/>
        </w:rPr>
        <w:t xml:space="preserve">      </w:t>
      </w:r>
      <w:r w:rsidRPr="00EA5E0C">
        <w:rPr>
          <w:rFonts w:ascii="TimesNewRomanPSMT" w:hAnsi="TimesNewRomanPSMT" w:cs="TimesNewRomanPSMT"/>
          <w:sz w:val="28"/>
          <w:szCs w:val="28"/>
        </w:rPr>
        <w:t>Мун</w:t>
      </w:r>
      <w:r>
        <w:rPr>
          <w:rFonts w:ascii="TimesNewRomanPSMT" w:hAnsi="TimesNewRomanPSMT" w:cs="TimesNewRomanPSMT"/>
          <w:sz w:val="28"/>
          <w:szCs w:val="28"/>
        </w:rPr>
        <w:t xml:space="preserve">иципальное  учреждение </w:t>
      </w:r>
      <w:r w:rsidRPr="00EA5E0C">
        <w:rPr>
          <w:rFonts w:ascii="TimesNewRomanPSMT" w:hAnsi="TimesNewRomanPSMT" w:cs="TimesNewRomanPSMT"/>
          <w:sz w:val="28"/>
          <w:szCs w:val="28"/>
        </w:rPr>
        <w:t>дополнительного образования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                    </w:t>
      </w:r>
      <w:r w:rsidR="000770CF">
        <w:rPr>
          <w:rFonts w:ascii="TimesNewRomanPSMT" w:hAnsi="TimesNewRomanPSMT" w:cs="TimesNewRomanPSMT"/>
          <w:sz w:val="28"/>
          <w:szCs w:val="28"/>
        </w:rPr>
        <w:t xml:space="preserve">       </w:t>
      </w:r>
      <w:r>
        <w:rPr>
          <w:rFonts w:ascii="TimesNewRomanPSMT" w:hAnsi="TimesNewRomanPSMT" w:cs="TimesNewRomanPSMT"/>
          <w:sz w:val="28"/>
          <w:szCs w:val="28"/>
        </w:rPr>
        <w:t xml:space="preserve"> «Детский центр искусств»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г</w:t>
      </w:r>
      <w:proofErr w:type="gramEnd"/>
      <w:r>
        <w:rPr>
          <w:rFonts w:ascii="TimesNewRomanPSMT" w:hAnsi="TimesNewRomanPSMT" w:cs="TimesNewRomanPSMT"/>
          <w:sz w:val="28"/>
          <w:szCs w:val="28"/>
        </w:rPr>
        <w:t>. Ухта</w:t>
      </w: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6"/>
          <w:szCs w:val="36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6"/>
          <w:szCs w:val="36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6"/>
          <w:szCs w:val="36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6"/>
          <w:szCs w:val="36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6"/>
          <w:szCs w:val="36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6"/>
          <w:szCs w:val="36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6"/>
          <w:szCs w:val="36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6"/>
          <w:szCs w:val="36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6"/>
          <w:szCs w:val="36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6"/>
          <w:szCs w:val="36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6"/>
          <w:szCs w:val="36"/>
        </w:rPr>
      </w:pPr>
      <w:r>
        <w:rPr>
          <w:rFonts w:ascii="TimesNewRomanPS-BoldMT" w:hAnsi="TimesNewRomanPS-BoldMT" w:cs="TimesNewRomanPS-BoldMT"/>
          <w:b/>
          <w:bCs/>
          <w:sz w:val="36"/>
          <w:szCs w:val="36"/>
        </w:rPr>
        <w:t xml:space="preserve">           </w:t>
      </w: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6"/>
          <w:szCs w:val="36"/>
        </w:rPr>
      </w:pPr>
      <w:r>
        <w:rPr>
          <w:rFonts w:ascii="TimesNewRomanPS-BoldMT" w:hAnsi="TimesNewRomanPS-BoldMT" w:cs="TimesNewRomanPS-BoldMT"/>
          <w:b/>
          <w:bCs/>
          <w:sz w:val="36"/>
          <w:szCs w:val="36"/>
        </w:rPr>
        <w:t xml:space="preserve">                     </w:t>
      </w:r>
      <w:r w:rsidR="000770CF">
        <w:rPr>
          <w:rFonts w:ascii="TimesNewRomanPS-BoldMT" w:hAnsi="TimesNewRomanPS-BoldMT" w:cs="TimesNewRomanPS-BoldMT"/>
          <w:b/>
          <w:bCs/>
          <w:sz w:val="36"/>
          <w:szCs w:val="36"/>
        </w:rPr>
        <w:t xml:space="preserve">  </w:t>
      </w:r>
      <w:r>
        <w:rPr>
          <w:rFonts w:ascii="TimesNewRomanPS-BoldMT" w:hAnsi="TimesNewRomanPS-BoldMT" w:cs="TimesNewRomanPS-BoldMT"/>
          <w:b/>
          <w:bCs/>
          <w:sz w:val="36"/>
          <w:szCs w:val="36"/>
        </w:rPr>
        <w:t xml:space="preserve"> Методическая разработка.</w:t>
      </w: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6"/>
          <w:szCs w:val="36"/>
        </w:rPr>
      </w:pP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6"/>
          <w:szCs w:val="36"/>
        </w:rPr>
      </w:pPr>
      <w:r>
        <w:rPr>
          <w:rFonts w:ascii="TimesNewRomanPS-BoldMT" w:hAnsi="TimesNewRomanPS-BoldMT" w:cs="TimesNewRomanPS-BoldMT"/>
          <w:b/>
          <w:bCs/>
          <w:sz w:val="36"/>
          <w:szCs w:val="36"/>
        </w:rPr>
        <w:t xml:space="preserve">               </w:t>
      </w:r>
      <w:r w:rsidR="000770CF">
        <w:rPr>
          <w:rFonts w:ascii="TimesNewRomanPS-BoldMT" w:hAnsi="TimesNewRomanPS-BoldMT" w:cs="TimesNewRomanPS-BoldMT"/>
          <w:b/>
          <w:bCs/>
          <w:sz w:val="36"/>
          <w:szCs w:val="36"/>
        </w:rPr>
        <w:t xml:space="preserve">   </w:t>
      </w:r>
      <w:r w:rsidRPr="00EA5E0C">
        <w:rPr>
          <w:rFonts w:ascii="TimesNewRomanPS-BoldMT" w:hAnsi="TimesNewRomanPS-BoldMT" w:cs="TimesNewRomanPS-BoldMT"/>
          <w:b/>
          <w:bCs/>
          <w:sz w:val="36"/>
          <w:szCs w:val="36"/>
        </w:rPr>
        <w:t>«Роль инновационных технологий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6"/>
          <w:szCs w:val="36"/>
        </w:rPr>
      </w:pPr>
      <w:r>
        <w:rPr>
          <w:rFonts w:ascii="TimesNewRomanPS-BoldMT" w:hAnsi="TimesNewRomanPS-BoldMT" w:cs="TimesNewRomanPS-BoldMT"/>
          <w:b/>
          <w:bCs/>
          <w:sz w:val="36"/>
          <w:szCs w:val="36"/>
        </w:rPr>
        <w:t xml:space="preserve">      </w:t>
      </w:r>
      <w:r w:rsidR="000770CF">
        <w:rPr>
          <w:rFonts w:ascii="TimesNewRomanPS-BoldMT" w:hAnsi="TimesNewRomanPS-BoldMT" w:cs="TimesNewRomanPS-BoldMT"/>
          <w:b/>
          <w:bCs/>
          <w:sz w:val="36"/>
          <w:szCs w:val="36"/>
        </w:rPr>
        <w:t xml:space="preserve"> </w:t>
      </w:r>
      <w:r>
        <w:rPr>
          <w:rFonts w:ascii="TimesNewRomanPS-BoldMT" w:hAnsi="TimesNewRomanPS-BoldMT" w:cs="TimesNewRomanPS-BoldMT"/>
          <w:b/>
          <w:bCs/>
          <w:sz w:val="36"/>
          <w:szCs w:val="36"/>
        </w:rPr>
        <w:t xml:space="preserve"> </w:t>
      </w:r>
      <w:r w:rsidR="000770CF">
        <w:rPr>
          <w:rFonts w:ascii="TimesNewRomanPS-BoldMT" w:hAnsi="TimesNewRomanPS-BoldMT" w:cs="TimesNewRomanPS-BoldMT"/>
          <w:b/>
          <w:bCs/>
          <w:sz w:val="36"/>
          <w:szCs w:val="36"/>
        </w:rPr>
        <w:t xml:space="preserve">  </w:t>
      </w:r>
      <w:r w:rsidRPr="00EA5E0C">
        <w:rPr>
          <w:rFonts w:ascii="TimesNewRomanPS-BoldMT" w:hAnsi="TimesNewRomanPS-BoldMT" w:cs="TimesNewRomanPS-BoldMT"/>
          <w:b/>
          <w:bCs/>
          <w:sz w:val="36"/>
          <w:szCs w:val="36"/>
        </w:rPr>
        <w:t>в формировании исполнительских навыков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6"/>
          <w:szCs w:val="36"/>
        </w:rPr>
      </w:pPr>
      <w:r>
        <w:rPr>
          <w:rFonts w:ascii="TimesNewRomanPS-BoldMT" w:hAnsi="TimesNewRomanPS-BoldMT" w:cs="TimesNewRomanPS-BoldMT"/>
          <w:b/>
          <w:bCs/>
          <w:sz w:val="36"/>
          <w:szCs w:val="36"/>
        </w:rPr>
        <w:t xml:space="preserve">              </w:t>
      </w:r>
      <w:r w:rsidR="000770CF">
        <w:rPr>
          <w:rFonts w:ascii="TimesNewRomanPS-BoldMT" w:hAnsi="TimesNewRomanPS-BoldMT" w:cs="TimesNewRomanPS-BoldMT"/>
          <w:b/>
          <w:bCs/>
          <w:sz w:val="36"/>
          <w:szCs w:val="36"/>
        </w:rPr>
        <w:t xml:space="preserve">   </w:t>
      </w:r>
      <w:r>
        <w:rPr>
          <w:rFonts w:ascii="TimesNewRomanPS-BoldMT" w:hAnsi="TimesNewRomanPS-BoldMT" w:cs="TimesNewRomanPS-BoldMT"/>
          <w:b/>
          <w:bCs/>
          <w:sz w:val="36"/>
          <w:szCs w:val="36"/>
        </w:rPr>
        <w:t xml:space="preserve"> </w:t>
      </w:r>
      <w:r w:rsidRPr="00EA5E0C">
        <w:rPr>
          <w:rFonts w:ascii="TimesNewRomanPS-BoldMT" w:hAnsi="TimesNewRomanPS-BoldMT" w:cs="TimesNewRomanPS-BoldMT"/>
          <w:b/>
          <w:bCs/>
          <w:sz w:val="36"/>
          <w:szCs w:val="36"/>
        </w:rPr>
        <w:t>юного баяниста</w:t>
      </w:r>
      <w:r>
        <w:rPr>
          <w:rFonts w:ascii="TimesNewRomanPS-BoldMT" w:hAnsi="TimesNewRomanPS-BoldMT" w:cs="TimesNewRomanPS-BoldMT"/>
          <w:b/>
          <w:bCs/>
          <w:sz w:val="36"/>
          <w:szCs w:val="36"/>
        </w:rPr>
        <w:t xml:space="preserve"> и аккордеониста</w:t>
      </w:r>
      <w:r w:rsidRPr="00EA5E0C">
        <w:rPr>
          <w:rFonts w:ascii="TimesNewRomanPS-BoldMT" w:hAnsi="TimesNewRomanPS-BoldMT" w:cs="TimesNewRomanPS-BoldMT"/>
          <w:b/>
          <w:bCs/>
          <w:sz w:val="36"/>
          <w:szCs w:val="36"/>
        </w:rPr>
        <w:t>»</w:t>
      </w: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                                                                          Подготовила педагог                                 </w:t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  <w:t xml:space="preserve">                                      дополнительного образования                               </w:t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  <w:t xml:space="preserve">           МУДО</w:t>
      </w:r>
      <w:r w:rsidR="000770CF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«ДЦИ» Артеева Е.Н.</w:t>
      </w: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                                                2017г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EA5E0C" w:rsidRPr="00EA5E0C" w:rsidRDefault="00EA5E0C" w:rsidP="00EF28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5E0C">
        <w:rPr>
          <w:rFonts w:ascii="Times New Roman" w:hAnsi="Times New Roman" w:cs="Times New Roman"/>
          <w:b/>
          <w:bCs/>
          <w:sz w:val="28"/>
          <w:szCs w:val="28"/>
        </w:rPr>
        <w:t>Содержание</w:t>
      </w:r>
    </w:p>
    <w:p w:rsidR="00EA5E0C" w:rsidRPr="00EF285C" w:rsidRDefault="00EA5E0C" w:rsidP="00EF28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5E0C">
        <w:rPr>
          <w:rFonts w:ascii="Times New Roman" w:hAnsi="Times New Roman" w:cs="Times New Roman"/>
          <w:b/>
          <w:bCs/>
          <w:sz w:val="28"/>
          <w:szCs w:val="28"/>
        </w:rPr>
        <w:t>Введение……………………………………………………………………..…</w:t>
      </w:r>
      <w:r w:rsidRPr="00EF285C">
        <w:rPr>
          <w:rFonts w:ascii="Times New Roman" w:hAnsi="Times New Roman" w:cs="Times New Roman"/>
          <w:bCs/>
          <w:sz w:val="28"/>
          <w:szCs w:val="28"/>
        </w:rPr>
        <w:t>с.3</w:t>
      </w:r>
    </w:p>
    <w:p w:rsidR="00EA5E0C" w:rsidRPr="00EF285C" w:rsidRDefault="00EA5E0C" w:rsidP="00EF28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5E0C">
        <w:rPr>
          <w:rFonts w:ascii="Times New Roman" w:hAnsi="Times New Roman" w:cs="Times New Roman"/>
          <w:b/>
          <w:bCs/>
          <w:sz w:val="28"/>
          <w:szCs w:val="28"/>
        </w:rPr>
        <w:t>I. Современные педагогические технологии в классе баяна</w:t>
      </w:r>
      <w:r w:rsidR="00EF285C">
        <w:rPr>
          <w:rFonts w:ascii="Times New Roman" w:hAnsi="Times New Roman" w:cs="Times New Roman"/>
          <w:b/>
          <w:bCs/>
          <w:sz w:val="28"/>
          <w:szCs w:val="28"/>
        </w:rPr>
        <w:t xml:space="preserve"> и      аккордеона</w:t>
      </w:r>
      <w:r w:rsidRPr="00EA5E0C">
        <w:rPr>
          <w:rFonts w:ascii="Times New Roman" w:hAnsi="Times New Roman" w:cs="Times New Roman"/>
          <w:b/>
          <w:bCs/>
          <w:sz w:val="28"/>
          <w:szCs w:val="28"/>
        </w:rPr>
        <w:t>……………</w:t>
      </w:r>
      <w:r w:rsidRPr="00EF285C">
        <w:rPr>
          <w:rFonts w:ascii="Times New Roman" w:hAnsi="Times New Roman" w:cs="Times New Roman"/>
          <w:bCs/>
          <w:sz w:val="28"/>
          <w:szCs w:val="28"/>
        </w:rPr>
        <w:t>с.5</w:t>
      </w:r>
    </w:p>
    <w:p w:rsidR="00EA5E0C" w:rsidRPr="00EA5E0C" w:rsidRDefault="00EA5E0C" w:rsidP="00EF28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>1.1. Игровые технологии</w:t>
      </w:r>
      <w:proofErr w:type="gramStart"/>
      <w:r w:rsidRPr="00EA5E0C">
        <w:rPr>
          <w:rFonts w:ascii="Times New Roman" w:hAnsi="Times New Roman" w:cs="Times New Roman"/>
          <w:sz w:val="28"/>
          <w:szCs w:val="28"/>
        </w:rPr>
        <w:t>……………………………………….....……..</w:t>
      </w:r>
      <w:proofErr w:type="gramEnd"/>
      <w:r w:rsidRPr="00EA5E0C">
        <w:rPr>
          <w:rFonts w:ascii="Times New Roman" w:hAnsi="Times New Roman" w:cs="Times New Roman"/>
          <w:sz w:val="28"/>
          <w:szCs w:val="28"/>
        </w:rPr>
        <w:t>с.5</w:t>
      </w:r>
    </w:p>
    <w:p w:rsidR="00EA5E0C" w:rsidRPr="00EA5E0C" w:rsidRDefault="00EA5E0C" w:rsidP="00EF28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>1.2. Нейролингвистическое программирование</w:t>
      </w:r>
      <w:proofErr w:type="gramStart"/>
      <w:r w:rsidRPr="00EA5E0C">
        <w:rPr>
          <w:rFonts w:ascii="Times New Roman" w:hAnsi="Times New Roman" w:cs="Times New Roman"/>
          <w:sz w:val="28"/>
          <w:szCs w:val="28"/>
        </w:rPr>
        <w:t>…………………..…..</w:t>
      </w:r>
      <w:proofErr w:type="gramEnd"/>
      <w:r w:rsidRPr="00EA5E0C">
        <w:rPr>
          <w:rFonts w:ascii="Times New Roman" w:hAnsi="Times New Roman" w:cs="Times New Roman"/>
          <w:sz w:val="28"/>
          <w:szCs w:val="28"/>
        </w:rPr>
        <w:t>с.7</w:t>
      </w:r>
    </w:p>
    <w:p w:rsidR="00EA5E0C" w:rsidRPr="00EA5E0C" w:rsidRDefault="00EA5E0C" w:rsidP="00EF28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>1.3. Развитие внимания…………………………………………….……с.10</w:t>
      </w:r>
    </w:p>
    <w:p w:rsidR="00EF285C" w:rsidRDefault="00EA5E0C" w:rsidP="00EF28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5E0C">
        <w:rPr>
          <w:rFonts w:ascii="Times New Roman" w:hAnsi="Times New Roman" w:cs="Times New Roman"/>
          <w:b/>
          <w:bCs/>
          <w:sz w:val="28"/>
          <w:szCs w:val="28"/>
        </w:rPr>
        <w:t>II. Основные</w:t>
      </w:r>
      <w:r w:rsidR="00EF285C">
        <w:rPr>
          <w:rFonts w:ascii="Times New Roman" w:hAnsi="Times New Roman" w:cs="Times New Roman"/>
          <w:b/>
          <w:bCs/>
          <w:sz w:val="28"/>
          <w:szCs w:val="28"/>
        </w:rPr>
        <w:t xml:space="preserve"> принципы обучения игре на</w:t>
      </w:r>
      <w:r w:rsidR="00EA330B">
        <w:rPr>
          <w:rFonts w:ascii="Times New Roman" w:hAnsi="Times New Roman" w:cs="Times New Roman"/>
          <w:b/>
          <w:bCs/>
          <w:sz w:val="28"/>
          <w:szCs w:val="28"/>
        </w:rPr>
        <w:t xml:space="preserve"> баяне и</w:t>
      </w:r>
      <w:r w:rsidR="00EF285C">
        <w:rPr>
          <w:rFonts w:ascii="Times New Roman" w:hAnsi="Times New Roman" w:cs="Times New Roman"/>
          <w:b/>
          <w:bCs/>
          <w:sz w:val="28"/>
          <w:szCs w:val="28"/>
        </w:rPr>
        <w:t xml:space="preserve"> аккордеоне </w:t>
      </w:r>
    </w:p>
    <w:p w:rsidR="00EA5E0C" w:rsidRPr="00EF285C" w:rsidRDefault="00EF285C" w:rsidP="00EF28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детей 6-7 лет </w:t>
      </w:r>
      <w:r w:rsidR="00EA5E0C" w:rsidRPr="00EA5E0C">
        <w:rPr>
          <w:rFonts w:ascii="Times New Roman" w:hAnsi="Times New Roman" w:cs="Times New Roman"/>
          <w:b/>
          <w:bCs/>
          <w:sz w:val="28"/>
          <w:szCs w:val="28"/>
        </w:rPr>
        <w:t>…………</w:t>
      </w:r>
      <w:r w:rsidR="00EA5E0C" w:rsidRPr="00EF285C">
        <w:rPr>
          <w:rFonts w:ascii="Times New Roman" w:hAnsi="Times New Roman" w:cs="Times New Roman"/>
          <w:bCs/>
          <w:sz w:val="28"/>
          <w:szCs w:val="28"/>
        </w:rPr>
        <w:t>с.12</w:t>
      </w:r>
    </w:p>
    <w:p w:rsidR="00EA5E0C" w:rsidRPr="00EA5E0C" w:rsidRDefault="00EA5E0C" w:rsidP="00EF28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>2.1. Организация учебного занятия………………………………..……с.12</w:t>
      </w:r>
    </w:p>
    <w:p w:rsidR="00EA5E0C" w:rsidRPr="00EA5E0C" w:rsidRDefault="00EA5E0C" w:rsidP="00EF28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>2.2. Освоение музыкальной грамоты……………………………...……с.15</w:t>
      </w:r>
    </w:p>
    <w:p w:rsidR="00EA5E0C" w:rsidRPr="00EA5E0C" w:rsidRDefault="00EA5E0C" w:rsidP="00EF28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 xml:space="preserve">2.3. Первые навыки </w:t>
      </w:r>
      <w:proofErr w:type="spellStart"/>
      <w:r w:rsidRPr="00EA5E0C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proofErr w:type="gramStart"/>
      <w:r w:rsidRPr="00EA5E0C">
        <w:rPr>
          <w:rFonts w:ascii="Times New Roman" w:hAnsi="Times New Roman" w:cs="Times New Roman"/>
          <w:sz w:val="28"/>
          <w:szCs w:val="28"/>
        </w:rPr>
        <w:t>……………………………….….</w:t>
      </w:r>
      <w:proofErr w:type="gramEnd"/>
      <w:r w:rsidRPr="00EA5E0C">
        <w:rPr>
          <w:rFonts w:ascii="Times New Roman" w:hAnsi="Times New Roman" w:cs="Times New Roman"/>
          <w:sz w:val="28"/>
          <w:szCs w:val="28"/>
        </w:rPr>
        <w:t>с.17</w:t>
      </w:r>
    </w:p>
    <w:p w:rsidR="00EA5E0C" w:rsidRPr="00EA5E0C" w:rsidRDefault="00EA5E0C" w:rsidP="00EF28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5E0C">
        <w:rPr>
          <w:rFonts w:ascii="Times New Roman" w:hAnsi="Times New Roman" w:cs="Times New Roman"/>
          <w:b/>
          <w:bCs/>
          <w:sz w:val="28"/>
          <w:szCs w:val="28"/>
        </w:rPr>
        <w:t>Заклю</w:t>
      </w:r>
      <w:r w:rsidR="00EF285C">
        <w:rPr>
          <w:rFonts w:ascii="Times New Roman" w:hAnsi="Times New Roman" w:cs="Times New Roman"/>
          <w:b/>
          <w:bCs/>
          <w:sz w:val="28"/>
          <w:szCs w:val="28"/>
        </w:rPr>
        <w:t>чение</w:t>
      </w:r>
      <w:r w:rsidR="00EF285C" w:rsidRPr="00EF285C"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………………………………………………………………</w:t>
      </w:r>
      <w:r w:rsidRPr="00EF285C">
        <w:rPr>
          <w:rFonts w:ascii="Times New Roman" w:hAnsi="Times New Roman" w:cs="Times New Roman"/>
          <w:bCs/>
          <w:sz w:val="28"/>
          <w:szCs w:val="28"/>
        </w:rPr>
        <w:t>с.20</w:t>
      </w:r>
    </w:p>
    <w:p w:rsidR="00EA5E0C" w:rsidRPr="00EF285C" w:rsidRDefault="00EF285C" w:rsidP="00EF28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Список использованных источников и литературы</w:t>
      </w:r>
      <w:r w:rsidRPr="00EF285C">
        <w:rPr>
          <w:rFonts w:ascii="Times New Roman" w:hAnsi="Times New Roman" w:cs="Times New Roman"/>
          <w:bCs/>
          <w:sz w:val="28"/>
          <w:szCs w:val="28"/>
        </w:rPr>
        <w:t xml:space="preserve">………………   </w:t>
      </w:r>
      <w:r w:rsidR="00EA5E0C" w:rsidRPr="00EF285C">
        <w:rPr>
          <w:rFonts w:ascii="Times New Roman" w:hAnsi="Times New Roman" w:cs="Times New Roman"/>
          <w:bCs/>
          <w:sz w:val="28"/>
          <w:szCs w:val="28"/>
        </w:rPr>
        <w:t>с.21</w:t>
      </w:r>
    </w:p>
    <w:p w:rsidR="00EA5E0C" w:rsidRPr="00EA5E0C" w:rsidRDefault="00EA5E0C" w:rsidP="00EF28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EA5E0C">
        <w:rPr>
          <w:rFonts w:ascii="TimesNewRomanPS-BoldMT" w:hAnsi="TimesNewRomanPS-BoldMT" w:cs="TimesNewRomanPS-BoldMT"/>
          <w:b/>
          <w:bCs/>
          <w:sz w:val="28"/>
          <w:szCs w:val="28"/>
        </w:rPr>
        <w:lastRenderedPageBreak/>
        <w:t>Введение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>В настоящее время обучение детей в музыкальных школах не теряет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 xml:space="preserve">своей </w:t>
      </w:r>
      <w:proofErr w:type="gramStart"/>
      <w:r w:rsidRPr="00EA5E0C">
        <w:rPr>
          <w:rFonts w:ascii="Times New Roman" w:hAnsi="Times New Roman" w:cs="Times New Roman"/>
          <w:sz w:val="28"/>
          <w:szCs w:val="28"/>
        </w:rPr>
        <w:t>популярности</w:t>
      </w:r>
      <w:proofErr w:type="gramEnd"/>
      <w:r w:rsidRPr="00EA5E0C">
        <w:rPr>
          <w:rFonts w:ascii="Times New Roman" w:hAnsi="Times New Roman" w:cs="Times New Roman"/>
          <w:sz w:val="28"/>
          <w:szCs w:val="28"/>
        </w:rPr>
        <w:t xml:space="preserve"> несмотря на спад интереса к классической музыке среди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>населения. Музыкальное образование детей и подростков является не только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 xml:space="preserve">одним из самых востребованных направлений в системе </w:t>
      </w:r>
      <w:proofErr w:type="gramStart"/>
      <w:r w:rsidRPr="00EA5E0C">
        <w:rPr>
          <w:rFonts w:ascii="Times New Roman" w:hAnsi="Times New Roman" w:cs="Times New Roman"/>
          <w:sz w:val="28"/>
          <w:szCs w:val="28"/>
        </w:rPr>
        <w:t>дополнительного</w:t>
      </w:r>
      <w:proofErr w:type="gramEnd"/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 xml:space="preserve">образования, но и </w:t>
      </w:r>
      <w:proofErr w:type="gramStart"/>
      <w:r w:rsidRPr="00EA5E0C">
        <w:rPr>
          <w:rFonts w:ascii="Times New Roman" w:hAnsi="Times New Roman" w:cs="Times New Roman"/>
          <w:sz w:val="28"/>
          <w:szCs w:val="28"/>
        </w:rPr>
        <w:t>самым</w:t>
      </w:r>
      <w:proofErr w:type="gramEnd"/>
      <w:r w:rsidRPr="00EA5E0C">
        <w:rPr>
          <w:rFonts w:ascii="Times New Roman" w:hAnsi="Times New Roman" w:cs="Times New Roman"/>
          <w:sz w:val="28"/>
          <w:szCs w:val="28"/>
        </w:rPr>
        <w:t xml:space="preserve"> ответственным. Столкнувшись с первыми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>трудностями, далеко не все дети проходят полный курс обучения в детской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>музыкальной школе. Не менее важной проблемой является ожидание быстрого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E0C">
        <w:rPr>
          <w:rFonts w:ascii="Times New Roman" w:hAnsi="Times New Roman" w:cs="Times New Roman"/>
          <w:sz w:val="28"/>
          <w:szCs w:val="28"/>
        </w:rPr>
        <w:t>и «слышимого» результата от обучения игре на инструменте, как со стороны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E0C">
        <w:rPr>
          <w:rFonts w:ascii="Times New Roman" w:hAnsi="Times New Roman" w:cs="Times New Roman"/>
          <w:sz w:val="28"/>
          <w:szCs w:val="28"/>
        </w:rPr>
        <w:t>детей, так и их родителей.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>Тем не менее, в последние годы значительно увеличилось количество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EF285C">
        <w:rPr>
          <w:rFonts w:ascii="Times New Roman" w:hAnsi="Times New Roman" w:cs="Times New Roman"/>
          <w:sz w:val="28"/>
          <w:szCs w:val="28"/>
        </w:rPr>
        <w:t>6-7</w:t>
      </w:r>
      <w:r w:rsidRPr="00EA5E0C">
        <w:rPr>
          <w:rFonts w:ascii="Times New Roman" w:hAnsi="Times New Roman" w:cs="Times New Roman"/>
          <w:sz w:val="28"/>
          <w:szCs w:val="28"/>
        </w:rPr>
        <w:t>- летнего возраста, которые начинают обучение в музыкальной школе</w:t>
      </w:r>
      <w:r>
        <w:rPr>
          <w:rFonts w:ascii="Times New Roman" w:hAnsi="Times New Roman" w:cs="Times New Roman"/>
          <w:sz w:val="28"/>
          <w:szCs w:val="28"/>
        </w:rPr>
        <w:t xml:space="preserve"> по классу баяна и аккордеона.</w:t>
      </w:r>
      <w:r w:rsidRPr="00EA5E0C">
        <w:rPr>
          <w:rFonts w:ascii="Times New Roman" w:hAnsi="Times New Roman" w:cs="Times New Roman"/>
          <w:sz w:val="28"/>
          <w:szCs w:val="28"/>
        </w:rPr>
        <w:t xml:space="preserve"> Такая возможность появ</w:t>
      </w:r>
      <w:r>
        <w:rPr>
          <w:rFonts w:ascii="Times New Roman" w:hAnsi="Times New Roman" w:cs="Times New Roman"/>
          <w:sz w:val="28"/>
          <w:szCs w:val="28"/>
        </w:rPr>
        <w:t>илась в связи с выпуском инструментов, размеры которых</w:t>
      </w:r>
      <w:r w:rsidRPr="00EA5E0C">
        <w:rPr>
          <w:rFonts w:ascii="Times New Roman" w:hAnsi="Times New Roman" w:cs="Times New Roman"/>
          <w:sz w:val="28"/>
          <w:szCs w:val="28"/>
        </w:rPr>
        <w:t xml:space="preserve"> позволяют без особых физических усилий играть на нем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E0C">
        <w:rPr>
          <w:rFonts w:ascii="Times New Roman" w:hAnsi="Times New Roman" w:cs="Times New Roman"/>
          <w:sz w:val="28"/>
          <w:szCs w:val="28"/>
        </w:rPr>
        <w:t>детям - дошкольникам.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>Вышеперечисленные обстоятельства ставят перед преподавателем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>довольно ответственную задачу – выбрать соответствующую методику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>преподавания игры на баяне для детей-дошкольников.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>Между тем, вследствие неустойчивости детс</w:t>
      </w:r>
      <w:r w:rsidR="009F6A10">
        <w:rPr>
          <w:rFonts w:ascii="Times New Roman" w:hAnsi="Times New Roman" w:cs="Times New Roman"/>
          <w:sz w:val="28"/>
          <w:szCs w:val="28"/>
        </w:rPr>
        <w:t>кого внимания, отсутствия</w:t>
      </w:r>
      <w:r w:rsidRPr="00EA5E0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EA5E0C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 xml:space="preserve">большинстве случаев, усидчивости и интереса к занятиям преподаватели </w:t>
      </w:r>
      <w:proofErr w:type="gramStart"/>
      <w:r w:rsidRPr="00EA5E0C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5E0C">
        <w:rPr>
          <w:rFonts w:ascii="Times New Roman" w:hAnsi="Times New Roman" w:cs="Times New Roman"/>
          <w:sz w:val="28"/>
          <w:szCs w:val="28"/>
        </w:rPr>
        <w:t>классе</w:t>
      </w:r>
      <w:proofErr w:type="gramEnd"/>
      <w:r w:rsidRPr="00EA5E0C">
        <w:rPr>
          <w:rFonts w:ascii="Times New Roman" w:hAnsi="Times New Roman" w:cs="Times New Roman"/>
          <w:sz w:val="28"/>
          <w:szCs w:val="28"/>
        </w:rPr>
        <w:t xml:space="preserve"> специального инструмента сталкиваются с проблемой организации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>учебного занятия. Важно увлечь ученика, научить любить сам процесс работы</w:t>
      </w:r>
      <w:r w:rsidR="009F6A10">
        <w:rPr>
          <w:rFonts w:ascii="Times New Roman" w:hAnsi="Times New Roman" w:cs="Times New Roman"/>
          <w:sz w:val="28"/>
          <w:szCs w:val="28"/>
        </w:rPr>
        <w:t xml:space="preserve"> </w:t>
      </w:r>
      <w:r w:rsidRPr="00EA5E0C">
        <w:rPr>
          <w:rFonts w:ascii="Times New Roman" w:hAnsi="Times New Roman" w:cs="Times New Roman"/>
          <w:sz w:val="28"/>
          <w:szCs w:val="28"/>
        </w:rPr>
        <w:t>над музыкальным произведением, научить его дорожить музыкой. А это, в свою</w:t>
      </w:r>
      <w:r w:rsidR="009F6A10">
        <w:rPr>
          <w:rFonts w:ascii="Times New Roman" w:hAnsi="Times New Roman" w:cs="Times New Roman"/>
          <w:sz w:val="28"/>
          <w:szCs w:val="28"/>
        </w:rPr>
        <w:t xml:space="preserve"> </w:t>
      </w:r>
      <w:r w:rsidRPr="00EA5E0C">
        <w:rPr>
          <w:rFonts w:ascii="Times New Roman" w:hAnsi="Times New Roman" w:cs="Times New Roman"/>
          <w:sz w:val="28"/>
          <w:szCs w:val="28"/>
        </w:rPr>
        <w:t>очередь, требует от преподавателя не только обладать терпением и умением</w:t>
      </w:r>
      <w:r w:rsidR="009F6A10">
        <w:rPr>
          <w:rFonts w:ascii="Times New Roman" w:hAnsi="Times New Roman" w:cs="Times New Roman"/>
          <w:sz w:val="28"/>
          <w:szCs w:val="28"/>
        </w:rPr>
        <w:t xml:space="preserve"> </w:t>
      </w:r>
      <w:r w:rsidRPr="00EA5E0C">
        <w:rPr>
          <w:rFonts w:ascii="Times New Roman" w:hAnsi="Times New Roman" w:cs="Times New Roman"/>
          <w:sz w:val="28"/>
          <w:szCs w:val="28"/>
        </w:rPr>
        <w:t>ждать, но и быть чутким и тонким человеком, хорошим психологом, который</w:t>
      </w:r>
      <w:r w:rsidR="009F6A10">
        <w:rPr>
          <w:rFonts w:ascii="Times New Roman" w:hAnsi="Times New Roman" w:cs="Times New Roman"/>
          <w:sz w:val="28"/>
          <w:szCs w:val="28"/>
        </w:rPr>
        <w:t xml:space="preserve"> </w:t>
      </w:r>
      <w:r w:rsidRPr="00EA5E0C">
        <w:rPr>
          <w:rFonts w:ascii="Times New Roman" w:hAnsi="Times New Roman" w:cs="Times New Roman"/>
          <w:sz w:val="28"/>
          <w:szCs w:val="28"/>
        </w:rPr>
        <w:t>поймет и услышит каждого учащегося.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>На сегодняшний день в учебно-методической литературе недостаточно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 xml:space="preserve">отражена проблема взаимодействия в учебном процессе </w:t>
      </w:r>
      <w:proofErr w:type="gramStart"/>
      <w:r w:rsidRPr="00EA5E0C">
        <w:rPr>
          <w:rFonts w:ascii="Times New Roman" w:hAnsi="Times New Roman" w:cs="Times New Roman"/>
          <w:sz w:val="28"/>
          <w:szCs w:val="28"/>
        </w:rPr>
        <w:t>возрастных</w:t>
      </w:r>
      <w:proofErr w:type="gramEnd"/>
      <w:r w:rsidRPr="00EA5E0C">
        <w:rPr>
          <w:rFonts w:ascii="Times New Roman" w:hAnsi="Times New Roman" w:cs="Times New Roman"/>
          <w:sz w:val="28"/>
          <w:szCs w:val="28"/>
        </w:rPr>
        <w:t>,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>физиологических, психологических, педагогических и методических факторов</w:t>
      </w:r>
      <w:r w:rsidR="009F6A10">
        <w:rPr>
          <w:rFonts w:ascii="Times New Roman" w:hAnsi="Times New Roman" w:cs="Times New Roman"/>
          <w:sz w:val="28"/>
          <w:szCs w:val="28"/>
        </w:rPr>
        <w:t xml:space="preserve"> </w:t>
      </w:r>
      <w:r w:rsidRPr="00EA5E0C">
        <w:rPr>
          <w:rFonts w:ascii="Times New Roman" w:hAnsi="Times New Roman" w:cs="Times New Roman"/>
          <w:sz w:val="28"/>
          <w:szCs w:val="28"/>
        </w:rPr>
        <w:t xml:space="preserve">обучения детей </w:t>
      </w:r>
      <w:r w:rsidR="00EF285C">
        <w:rPr>
          <w:rFonts w:ascii="Times New Roman" w:hAnsi="Times New Roman" w:cs="Times New Roman"/>
          <w:sz w:val="28"/>
          <w:szCs w:val="28"/>
        </w:rPr>
        <w:t>6-7</w:t>
      </w:r>
      <w:r w:rsidRPr="00EA5E0C">
        <w:rPr>
          <w:rFonts w:ascii="Times New Roman" w:hAnsi="Times New Roman" w:cs="Times New Roman"/>
          <w:sz w:val="28"/>
          <w:szCs w:val="28"/>
        </w:rPr>
        <w:t>-летнего возраста игре на баяне. В связи с этим, в данной</w:t>
      </w:r>
      <w:r w:rsidR="009F6A10">
        <w:rPr>
          <w:rFonts w:ascii="Times New Roman" w:hAnsi="Times New Roman" w:cs="Times New Roman"/>
          <w:sz w:val="28"/>
          <w:szCs w:val="28"/>
        </w:rPr>
        <w:t xml:space="preserve"> </w:t>
      </w:r>
      <w:r w:rsidRPr="00EA5E0C">
        <w:rPr>
          <w:rFonts w:ascii="Times New Roman" w:hAnsi="Times New Roman" w:cs="Times New Roman"/>
          <w:sz w:val="28"/>
          <w:szCs w:val="28"/>
        </w:rPr>
        <w:t>методической разработке представлен личный педагогический опыт по</w:t>
      </w:r>
      <w:r w:rsidR="009F6A10">
        <w:rPr>
          <w:rFonts w:ascii="Times New Roman" w:hAnsi="Times New Roman" w:cs="Times New Roman"/>
          <w:sz w:val="28"/>
          <w:szCs w:val="28"/>
        </w:rPr>
        <w:t xml:space="preserve"> </w:t>
      </w:r>
      <w:r w:rsidRPr="00EA5E0C">
        <w:rPr>
          <w:rFonts w:ascii="Times New Roman" w:hAnsi="Times New Roman" w:cs="Times New Roman"/>
          <w:sz w:val="28"/>
          <w:szCs w:val="28"/>
        </w:rPr>
        <w:t>переосмыслению методики начального обучения игре на баяне с учетом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 xml:space="preserve">инновационных педагогических технологий, особенностей </w:t>
      </w:r>
      <w:proofErr w:type="gramStart"/>
      <w:r w:rsidRPr="00EA5E0C">
        <w:rPr>
          <w:rFonts w:ascii="Times New Roman" w:hAnsi="Times New Roman" w:cs="Times New Roman"/>
          <w:sz w:val="28"/>
          <w:szCs w:val="28"/>
        </w:rPr>
        <w:t>дошкольного</w:t>
      </w:r>
      <w:proofErr w:type="gramEnd"/>
    </w:p>
    <w:p w:rsidR="00EA5E0C" w:rsidRPr="009F6A10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0C">
        <w:rPr>
          <w:rFonts w:ascii="Times New Roman" w:hAnsi="Times New Roman" w:cs="Times New Roman"/>
          <w:sz w:val="28"/>
          <w:szCs w:val="28"/>
        </w:rPr>
        <w:t>возраста и социального запроса со стороны родителей. Преподаватель в классе</w:t>
      </w:r>
      <w:r w:rsidR="009F6A10">
        <w:rPr>
          <w:rFonts w:ascii="Times New Roman" w:hAnsi="Times New Roman" w:cs="Times New Roman"/>
          <w:sz w:val="28"/>
          <w:szCs w:val="28"/>
        </w:rPr>
        <w:t xml:space="preserve"> </w:t>
      </w:r>
      <w:r w:rsidRPr="00EA5E0C">
        <w:rPr>
          <w:rFonts w:ascii="Times New Roman" w:hAnsi="Times New Roman" w:cs="Times New Roman"/>
          <w:sz w:val="28"/>
          <w:szCs w:val="28"/>
        </w:rPr>
        <w:t>специального инструмента должен позаботиться о том, чтобы учащийся</w:t>
      </w:r>
      <w:r w:rsidR="009F6A10">
        <w:rPr>
          <w:rFonts w:ascii="Times New Roman" w:hAnsi="Times New Roman" w:cs="Times New Roman"/>
          <w:sz w:val="28"/>
          <w:szCs w:val="28"/>
        </w:rPr>
        <w:t xml:space="preserve"> </w:t>
      </w:r>
      <w:r w:rsidRPr="00EA5E0C">
        <w:rPr>
          <w:rFonts w:ascii="Times New Roman" w:hAnsi="Times New Roman" w:cs="Times New Roman"/>
          <w:sz w:val="28"/>
          <w:szCs w:val="28"/>
        </w:rPr>
        <w:t>чувствовал себя на уроке комфортно, а окружающая его среда максимально</w:t>
      </w:r>
      <w:r w:rsidR="009F6A10">
        <w:rPr>
          <w:rFonts w:ascii="Times New Roman" w:hAnsi="Times New Roman" w:cs="Times New Roman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способствовала реализации его творческих способностей в процессе обучения.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Pr="00EA5E0C" w:rsidRDefault="009F6A10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1</w:t>
      </w:r>
      <w:r w:rsidR="00EA5E0C" w:rsidRPr="00EA5E0C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Современные педагогические технологии в классе баяна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EA5E0C">
        <w:rPr>
          <w:rFonts w:ascii="TimesNewRomanPS-BoldMT" w:hAnsi="TimesNewRomanPS-BoldMT" w:cs="TimesNewRomanPS-BoldMT"/>
          <w:b/>
          <w:bCs/>
          <w:sz w:val="28"/>
          <w:szCs w:val="28"/>
        </w:rPr>
        <w:t>1.1. Игровые технологии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Дошкольное детство - особенный период развития ребенка, который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характеризуется формированием склада его личности и развитием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индивидуальных «механизмов» поведения.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lastRenderedPageBreak/>
        <w:t>Именно в этом возрасте перестраивается отношение ребенка к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окружающему миру и вся его психическая жизнь. Смысл этой перестройки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состоит в том, что в дошкольном возрасте возникает внутренняя регуляция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 </w:t>
      </w:r>
      <w:r w:rsidRPr="00EA5E0C">
        <w:rPr>
          <w:rFonts w:ascii="TimesNewRomanPSMT" w:hAnsi="TimesNewRomanPSMT" w:cs="TimesNewRomanPSMT"/>
          <w:sz w:val="28"/>
          <w:szCs w:val="28"/>
        </w:rPr>
        <w:t>поведения. Иначе говоря, ребенок самостоятельно начинает определять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собственное поведение.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Дошкольник начинает взаимодействовать с миром взрослых людей, и тем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самым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 xml:space="preserve"> вступает в систему общественных отношений. Являясь членом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общества, у него возникает потребность жить вместе с окружающими людьми.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 xml:space="preserve">Единственной </w:t>
      </w:r>
      <w:r w:rsidR="009F6A10">
        <w:rPr>
          <w:rFonts w:ascii="TimesNewRomanPSMT" w:hAnsi="TimesNewRomanPSMT" w:cs="TimesNewRomanPSMT"/>
          <w:sz w:val="20"/>
          <w:szCs w:val="20"/>
        </w:rPr>
        <w:t xml:space="preserve"> </w:t>
      </w:r>
      <w:r w:rsidR="009F6A10">
        <w:rPr>
          <w:rFonts w:ascii="TimesNewRomanPSMT" w:hAnsi="TimesNewRomanPSMT" w:cs="TimesNewRomanPSMT"/>
          <w:sz w:val="28"/>
          <w:szCs w:val="28"/>
        </w:rPr>
        <w:t>деятельностью</w:t>
      </w:r>
      <w:r w:rsidRPr="00EA5E0C">
        <w:rPr>
          <w:rFonts w:ascii="TimesNewRomanPSMT" w:hAnsi="TimesNewRomanPSMT" w:cs="TimesNewRomanPSMT"/>
          <w:sz w:val="28"/>
          <w:szCs w:val="28"/>
        </w:rPr>
        <w:t>, которая позволяет смоделировать отношения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взрослых и детей является сюжетно-ролевая игра.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В настоящее время игра как одно из педагогических средств обучения и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воспитания переживает период своеобразного расцвета. Следует отметить, что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 xml:space="preserve">в системе российского образования игровые технологии относятся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к</w:t>
      </w:r>
      <w:proofErr w:type="gramEnd"/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инновационным и являются составной частью педагогических технологий.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Такая тенденция обусловлена социальными и экономическими потребностями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формирования разносторонне активной личности ребенка. Разработкой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 xml:space="preserve">методологических основ теории игр в отечественной педагогике занимались Л.С.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Выготский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, Д. Б.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Эльконин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>, А. Н. Леонтьев и др.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Таким образом, ведущим типом деятельности ребенка дошкольного</w:t>
      </w:r>
    </w:p>
    <w:p w:rsidR="00EA5E0C" w:rsidRPr="009F6A10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возраста выступает игра, с помощью которой ребенок сначала эмоционально, а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затем интеллектуально осваивает систему человеческих отношений. Именно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игра, как никакой иной вид деятельности, вызывает качественные изменения в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психике ребенка. Она является одновременно эмоциональной и познавательной,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свободной и жестко регламентированной.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В музыкальной школе занятия по специальности с использованием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игровых технологий вызывают у детей приподнятое настроение, формируют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устойчивое заинтересованное отношение к занятиям. Именно в игровой форме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легче всего следить за интенсивностью физической нагрузки, за точностью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исполнения движений. Кроме того, игровые занятия вызывают активную работу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 xml:space="preserve">мысли ребенка и, как показывает практика, избавляют их от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скучного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,н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>арочитого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изучения репертуара.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Игровые технологии в музыкальной школе могут быть направлены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на</w:t>
      </w:r>
      <w:proofErr w:type="gramEnd"/>
    </w:p>
    <w:p w:rsidR="009F6A10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развитие внимания, памяти, мышления, 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 xml:space="preserve">формирование 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творчески</w:t>
      </w:r>
      <w:r w:rsidR="009F6A10">
        <w:rPr>
          <w:rFonts w:ascii="TimesNewRomanPSMT" w:hAnsi="TimesNewRomanPSMT" w:cs="TimesNewRomanPSMT"/>
          <w:sz w:val="28"/>
          <w:szCs w:val="28"/>
        </w:rPr>
        <w:t>х</w:t>
      </w:r>
      <w:proofErr w:type="gramEnd"/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способностей. Использование данных приемов и методов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в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 xml:space="preserve"> проблемных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ситуациях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>, требующих выбора решения из ряда альтернатив, способствует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формированию у детей гибкого, оригинального мышления.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В классе по специальности игровые технологии дают простор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для</w:t>
      </w:r>
      <w:proofErr w:type="gramEnd"/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фантазии преподавателя. Ведь и музыка, и игра являются образными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представлениями действительности, что позволяет музыкальный образ легко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перевоплощать в игровой. Это объясняется тем, что музыка отображает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социальное взаимодействие людей, а сюжеты детских игр сроятся на переносе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отношений между людьми.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Поэтому в своей педагогической деятельности автор методической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работы при построении занятий с детьми </w:t>
      </w:r>
      <w:r w:rsidR="00EF285C">
        <w:rPr>
          <w:rFonts w:ascii="TimesNewRomanPSMT" w:hAnsi="TimesNewRomanPSMT" w:cs="TimesNewRomanPSMT"/>
          <w:sz w:val="28"/>
          <w:szCs w:val="28"/>
        </w:rPr>
        <w:t>6-7</w:t>
      </w:r>
      <w:r w:rsidRPr="00EA5E0C">
        <w:rPr>
          <w:rFonts w:ascii="TimesNewRomanPSMT" w:hAnsi="TimesNewRomanPSMT" w:cs="TimesNewRomanPSMT"/>
          <w:sz w:val="28"/>
          <w:szCs w:val="28"/>
        </w:rPr>
        <w:t>лет использует разнообразные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дидактически материалы, музыкальные игры, задачки, старается создать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lastRenderedPageBreak/>
        <w:t>радостную, доброжелательную атмосферу, поощряя любую выдумку и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фантазию ребенка. Только в этом случае можно достичь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максимальной</w:t>
      </w:r>
      <w:proofErr w:type="gramEnd"/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эффективности образовательного процесса.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EA5E0C">
        <w:rPr>
          <w:rFonts w:ascii="TimesNewRomanPS-BoldMT" w:hAnsi="TimesNewRomanPS-BoldMT" w:cs="TimesNewRomanPS-BoldMT"/>
          <w:b/>
          <w:bCs/>
          <w:sz w:val="28"/>
          <w:szCs w:val="28"/>
        </w:rPr>
        <w:t>1.2. Нейролингвистическое программирование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В век информационных технологий довольно сложно приобщить ребенка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к</w:t>
      </w:r>
      <w:proofErr w:type="gramEnd"/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искусству. В связи с этим преподавателям музыкальных школ необходимо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владеть достижениями современной педагогической научной мысли и уметь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применять их на практике.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Современная система образования все чаще использует методы обучения,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которые ориентированы на учет индивидуальных особенностей учащихся, т.е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.м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>етоды, которые как можно максимально развивали бы индивидуальные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особенности каждого. В последние годы в современной российской системе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образования достаточно пристальное внимание уделяется исследованиям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инновационных методик школьного образования, в том числе и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нейролингвистическому </w:t>
      </w:r>
      <w:r w:rsidRPr="00EA5E0C">
        <w:rPr>
          <w:rFonts w:ascii="TimesNewRomanPSMT" w:hAnsi="TimesNewRomanPSMT" w:cs="TimesNewRomanPSMT"/>
          <w:sz w:val="28"/>
          <w:szCs w:val="28"/>
        </w:rPr>
        <w:t>программированию.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Это направление современной практической психологии, одной из главных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задач которого является установление эффективной коммуникации между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людьми. Нейролингвистическое программирование изучает модел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и(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>«программы»), которые создаются взаимодействием мозга («нейроны»), языка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(«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лингвис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тика») и т ела . Ина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че говоря, нейролингвистическое  </w:t>
      </w:r>
      <w:r w:rsidRPr="00EA5E0C">
        <w:rPr>
          <w:rFonts w:ascii="TimesNewRomanPSMT" w:hAnsi="TimesNewRomanPSMT" w:cs="TimesNewRomanPSMT"/>
          <w:sz w:val="28"/>
          <w:szCs w:val="28"/>
        </w:rPr>
        <w:t>программирование изучает «слова и нервы».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Создатели нейролингвистического программирования утверждают, что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с</w:t>
      </w:r>
      <w:proofErr w:type="gramEnd"/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помощью данной методики любой вид занятия можно сделать гораздо быстрее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и эффективнее, не создавая школьных фобий и развивая способности учащихся.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Майкл </w:t>
      </w:r>
      <w:proofErr w:type="spellStart"/>
      <w:r w:rsidR="009F6A10">
        <w:rPr>
          <w:rFonts w:ascii="TimesNewRomanPSMT" w:hAnsi="TimesNewRomanPSMT" w:cs="TimesNewRomanPSMT"/>
          <w:sz w:val="28"/>
          <w:szCs w:val="28"/>
        </w:rPr>
        <w:t>Гриндер</w:t>
      </w:r>
      <w:proofErr w:type="spellEnd"/>
      <w:r w:rsidR="009F6A10">
        <w:rPr>
          <w:rFonts w:ascii="TimesNewRomanPSMT" w:hAnsi="TimesNewRomanPSMT" w:cs="TimesNewRomanPSMT"/>
          <w:sz w:val="28"/>
          <w:szCs w:val="28"/>
        </w:rPr>
        <w:t xml:space="preserve"> в своей книге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«Н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>ейролингвистическое программирование в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педагогике» использует такие понятия, как «стиль восприятия и стиль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обучения». Он утверждает, что каждый из нас воспринимает и усваивает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информацию из окружающего мира по-разному. Эти каналы восприятия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называют еще модальностями или репрезентативными системами. Т.е., каждый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учитель имеет свой стиль преподавания, а каждый учащийся - свой стиль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восприятия. Таким образом, зная модель восприятия ребенка, можно настроить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преподавание таким образом, чтобы достичь максимальной эффективности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образовательного процесса.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В нейролингвистическом программировании в зависимости от модели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восприятия выделяются следующие типы учащихся: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1. Учащийся –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аудиал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>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Он мыслит слуховыми образами и звуками, интонациями. В разговорной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речи использует слова «мелодичный», «громкий», «шумный» и др.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Информацию воспринимает с помощью звуков, при этом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важное значение</w:t>
      </w:r>
      <w:proofErr w:type="gramEnd"/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имеет громкость голоса, его высота, паузы в речи.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2. Учащийся–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визуал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>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Для него важны зрительные образы, размеры, картины, цвета. В разговорной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lastRenderedPageBreak/>
        <w:t xml:space="preserve">речи использует слова «яркий», «темный», «видеть» и др.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Учащемуся-визуалу</w:t>
      </w:r>
      <w:proofErr w:type="spellEnd"/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необходимо представлять информацию с использованием слов, которые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описывают форму, цвет, размер.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3. Учащийся –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кинестетик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>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Он обучается посредством мышечной памяти. Использует слова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«чувствовать», «трогать», «мягкий», «грубый» и др. Информацию необходимо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представлять с помощью жестов, с определенной скоростью,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через</w:t>
      </w:r>
      <w:proofErr w:type="gramEnd"/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прикосновения, кожное и мышечное чувство, переживания. Немаловажное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значение приобретает преувеличение представляемого в процессе обучения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материала.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Учащиеся </w:t>
      </w:r>
      <w:r w:rsidR="00EF285C">
        <w:rPr>
          <w:rFonts w:ascii="TimesNewRomanPSMT" w:hAnsi="TimesNewRomanPSMT" w:cs="TimesNewRomanPSMT"/>
          <w:sz w:val="28"/>
          <w:szCs w:val="28"/>
        </w:rPr>
        <w:t>6-7</w:t>
      </w:r>
      <w:r w:rsidRPr="00EA5E0C">
        <w:rPr>
          <w:rFonts w:ascii="TimesNewRomanPSMT" w:hAnsi="TimesNewRomanPSMT" w:cs="TimesNewRomanPSMT"/>
          <w:sz w:val="28"/>
          <w:szCs w:val="28"/>
        </w:rPr>
        <w:t>лет, начинающие обучение в подготовительных классах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музыкальных школ, обладают преимущественно кинестетическим типом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восприятия. Они воспринимают окружающую их реальность посредством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прикосновений, на вкус и по запаху.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Практика показывает, что на первых занятиях в классе баяна много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времени тратится на кинестетическое обучение учащихся. Дети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с</w:t>
      </w:r>
      <w:proofErr w:type="gramEnd"/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любопытством изучают баян, приходят в восторг от воздушного клапана,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делают различные попытки увидеть левую клавиат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уру баяна, </w:t>
      </w:r>
      <w:proofErr w:type="spellStart"/>
      <w:r w:rsidR="009F6A10">
        <w:rPr>
          <w:rFonts w:ascii="TimesNewRomanPSMT" w:hAnsi="TimesNewRomanPSMT" w:cs="TimesNewRomanPSMT"/>
          <w:sz w:val="28"/>
          <w:szCs w:val="28"/>
        </w:rPr>
        <w:t>отрегулировать</w:t>
      </w:r>
      <w:r w:rsidRPr="00EA5E0C">
        <w:rPr>
          <w:rFonts w:ascii="TimesNewRomanPSMT" w:hAnsi="TimesNewRomanPSMT" w:cs="TimesNewRomanPSMT"/>
          <w:sz w:val="28"/>
          <w:szCs w:val="28"/>
        </w:rPr>
        <w:t>_с</w:t>
      </w:r>
      <w:proofErr w:type="spellEnd"/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помощью колесика левый ремень и др. Попытки понять принцип извлечения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звука на инструменте нередко приводят малышей к нахождению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нетемперированного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glissando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>. Поэтому автор методической работы использует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комплекс заданий и упражнений, о чем будет сказано ниже, которые не только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удовлетворяют любопытство детей, но и способствуют формированию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исполнительских навыков игры на баяне.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С первых уроков преподавателю довольно сложно выявить, к какому типу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восприятия относится учащийся. Поэтому на начальном этапе обучения всю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информацию учащемуся необходимо представлять системно, т.е. ребенок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должен ее слышать, видеть и ощущать. Преподавателю следует обратить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внимание на развитие визуального канала (рассматривать формы и размеры</w:t>
      </w:r>
      <w:proofErr w:type="gramEnd"/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музыкальных знаков, особенности их написания),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аудиального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канала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 xml:space="preserve">(использовать громкость голоса, паузы, звуки),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кинестетики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(использовать</w:t>
      </w:r>
      <w:proofErr w:type="gramEnd"/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движение).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Такой подход в обучении будет воздействовать на всех без исключения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учащихся и позволит им осваивать информацию в соответствии со своим типом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восприятия. Системный подход в передаче информации дополнительно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усиливает восприятие у учащихся, подкрепляет запоминание, развивает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внимание.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EA5E0C">
        <w:rPr>
          <w:rFonts w:ascii="TimesNewRomanPS-BoldMT" w:hAnsi="TimesNewRomanPS-BoldMT" w:cs="TimesNewRomanPS-BoldMT"/>
          <w:b/>
          <w:bCs/>
          <w:sz w:val="28"/>
          <w:szCs w:val="28"/>
        </w:rPr>
        <w:t>1.3. Развитие внимания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Внимание – основа любой интеллектуальной деятельности. Одним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из</w:t>
      </w:r>
      <w:proofErr w:type="gramEnd"/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признаков,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который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 xml:space="preserve"> препятствует усвоению знаний, является недостаточный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уровень развития внимания, и как следствие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неуспешность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учащихся. А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поскольку процесс обучения на музыкальном инструменте не всегда является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lastRenderedPageBreak/>
        <w:t>увлекательным и непринуждённым, то преподаватель должен уметь управлять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вниманием учащегося, подчинять его своей воле.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Преподавателю следует организовать учебное занятие таким образом,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чтобы в процессе обучения у учащегося формировались устойчивые сочетания,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на основе которых развивается внимательность как свойство личности.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Структура учебного занятия может быть построена следующим образом: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1. Ритуалы приветствия и прощания.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Являются важным моментом работы с учащимися, создают атмосферу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доверия, положительного настроя на творческую работу.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2. Разыгрывание.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Выполняет функцию настройки на продуктивную деятельность, является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средством воздействия на эмоциональное состояние детей и уровень их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активности.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3. Основное содержание занятия.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Занятие в классе по специальности должно быть разнообразным и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увлекательным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>, пропорционально сочетая новый материал с пройденным.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Более подробно об организации занятий речь пойдет в следующей главе.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Отметим лишь то, что законы детского мышления выдвигают требования,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связанные с эмоциональной насыщенностью процесса обучения. Тем не менее,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 xml:space="preserve">необходимо готовить ребенка к настойчивому, серьезному, усидчивому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труду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,к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>оторый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невозможен без концентрации внимания.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4. Рефлексия.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Занятие предусматривает оценку на эмоциональном и смысловом уровнях.</w:t>
      </w:r>
    </w:p>
    <w:p w:rsidR="00EA5E0C" w:rsidRPr="009F6A10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Дети с помощью взрослого отвечают на вопросы о том, понравилось занятие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или нет, все получилось – не получилось, зачем это делали, как это может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пригодиться в жизни и т.п.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Помимо правильной организации учебного занятия преподавателю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необходимо контролировать организацию домашней работы учащегося.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Родители должны стараться создать своему ребенку обстановку,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способствующую продуктивным занятиям. При неустойчивости детского</w:t>
      </w:r>
      <w:r w:rsidR="009F6A10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 xml:space="preserve">внимания все происходящее вокруг него легко отвлекает ребенка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от</w:t>
      </w:r>
      <w:proofErr w:type="gramEnd"/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сосредоточенной работы.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Основной задачей правильно построенных домашних занятий является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получение наилучших результатов при наименьшей затрате времени. Ввиду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ограниченности времени на занятия музыкой, продуктивность их приобретает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особое значение. Хорошие результаты домашней работы будут достигнуты в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том случае, если учащийся постоянно контролирует себя, внимательно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выполняет все указания преподавателя и стремиться приблизиться к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намеченной цели. Критическое отношение к своему исполнению вырабатывает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усидчивость, настойчивость.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При быстрой утомляемости детского внимания получасовое занятие можно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считать приемлемым для 5-6 летнего ребенка. Практика показывает, что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при</w:t>
      </w:r>
      <w:proofErr w:type="gramEnd"/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увлеченности достигнутым результатом и новым качеством звучания</w:t>
      </w:r>
    </w:p>
    <w:p w:rsidR="00EA5E0C" w:rsidRPr="00EA5E0C" w:rsidRDefault="00EA5E0C" w:rsidP="009F6A1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музыкального произведения ребенок не замечает затраченного на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выполнениедомашнего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задания времени и проводит за инструментом более 1 </w:t>
      </w:r>
      <w:r w:rsidRPr="00EA5E0C">
        <w:rPr>
          <w:rFonts w:ascii="TimesNewRomanPSMT" w:hAnsi="TimesNewRomanPSMT" w:cs="TimesNewRomanPSMT"/>
          <w:sz w:val="28"/>
          <w:szCs w:val="28"/>
        </w:rPr>
        <w:lastRenderedPageBreak/>
        <w:t>часа. Это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обусловлено тем, что в данном возрасте у ребенка возникает огромное желание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заниматься умственной деятельностью, особенно если он делает «открытия»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самостоятельно.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EA5E0C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2. Основные принципы обучения игре на баяне детей </w:t>
      </w:r>
      <w:r w:rsidR="00EF285C">
        <w:rPr>
          <w:rFonts w:ascii="TimesNewRomanPS-BoldMT" w:hAnsi="TimesNewRomanPS-BoldMT" w:cs="TimesNewRomanPS-BoldMT"/>
          <w:b/>
          <w:bCs/>
          <w:sz w:val="28"/>
          <w:szCs w:val="28"/>
        </w:rPr>
        <w:t>6-7</w:t>
      </w:r>
      <w:r w:rsidRPr="00EA5E0C">
        <w:rPr>
          <w:rFonts w:ascii="TimesNewRomanPS-BoldMT" w:hAnsi="TimesNewRomanPS-BoldMT" w:cs="TimesNewRomanPS-BoldMT"/>
          <w:b/>
          <w:bCs/>
          <w:sz w:val="28"/>
          <w:szCs w:val="28"/>
        </w:rPr>
        <w:t>лет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EA5E0C">
        <w:rPr>
          <w:rFonts w:ascii="TimesNewRomanPS-BoldMT" w:hAnsi="TimesNewRomanPS-BoldMT" w:cs="TimesNewRomanPS-BoldMT"/>
          <w:b/>
          <w:bCs/>
          <w:sz w:val="28"/>
          <w:szCs w:val="28"/>
        </w:rPr>
        <w:t>2.1. Организация учебного занятия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Обучение игре на баяне детей дошкольного возраста - едва ли не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самый</w:t>
      </w:r>
      <w:proofErr w:type="gramEnd"/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ответственный и трудный этап в работе преподавателя. Именно в этот период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закладывается тот фундамент, на котором будет строиться дальнейшее обучение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учащегося. Педагогу необходимо обладать не только умением понимать мир</w:t>
      </w:r>
      <w:proofErr w:type="gramStart"/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,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 xml:space="preserve"> их интересы, но и глубокими методическими знаниями. Ведь результат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совместной работы преподавателя и учащегося зависит от заинтересованности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ребенка процессом обучения. Поэтому одним из главных принципов обучения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является утверждение, что ребенку должно быть интересно и легко то, чем он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занимается.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Организация урока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играет важное значение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 xml:space="preserve"> в процессе начального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обучения. В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первые несколько месяцев следует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 xml:space="preserve"> придерживаться игровых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методов в построении урока и по возможности избегать заучивания какого-либо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теоретического материала, что облегчает учащемуся освоение инструмента и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стимулирует интерес к занятиям музыкой. Педагогу необходимо чутко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реагировать на все нюансы поведения и настроения учащегося, на возможную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утомляемость, уметь вести урок живо, увлекательно, чередовать более трудные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с более легкими заданиями. Важно добиваться обязательного выполнения всех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рекомендаций, поскольку именно в этом состоит залог успешного воспитания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чувства ответственности и исполнительности у учащегося.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С первых шагов обучения следует уделить должное внимание развитию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навыков самостоятельной работы. Преподаватель должен поощрять любое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проявление самостоятельности ребенка, и не давать «готовых рецептов». Тем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более что любимым выражением маленьких детей является «я - сам».</w:t>
      </w:r>
    </w:p>
    <w:p w:rsidR="00EA5E0C" w:rsidRPr="00E81A64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Правильно выполненное задание надо поощрять, чтобы учащийся почувствовал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радость от завоеванной им высоты. Известно, что знания, полученные на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собственных размышлениях и наблюдениях, более устойчивы, чем полученные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в готовом виде от преподавателя.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Важными видами деятельности является развитие слуха, способность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раскрыть содержание музыки, ощущать звуковую окраску, фразировку, форму,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ритм, нюансировку. Преподаватель на первых уроках посредством игры на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баяне знакомит ученика с музыкальными жанрами: маршем, танцем, песней,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что способствует осознанию ритмического своеобразия жанров и ритмической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выразительности музыки. Музыка, предназначенная для прослушивания,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должна быть разнообразна по характеру, стилю. Можно использовать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классические произведения в переложении для баяна, оригинальные сочинения,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обработки народных мелодий, и конечно, детские песенки. Проиграв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учащемуся пьесу, можно попросить его дать характеристику, рассказать о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 xml:space="preserve">возникающих музыкальных образах. Главное – </w:t>
      </w:r>
      <w:r w:rsidRPr="00EA5E0C">
        <w:rPr>
          <w:rFonts w:ascii="TimesNewRomanPSMT" w:hAnsi="TimesNewRomanPSMT" w:cs="TimesNewRomanPSMT"/>
          <w:sz w:val="28"/>
          <w:szCs w:val="28"/>
        </w:rPr>
        <w:lastRenderedPageBreak/>
        <w:t>педагог не должен навязывать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собственное восприятие музыки, ему нужно незаметно направлять и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корректировать мысль ребенка.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Такая форма работы на уроке значительно расширяет музыкальную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эрудицию ученика, познакомит его с разными композиторами и музыкальными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сюжетами. Слушая музыку, учащийся начинает её любить и понимать, ему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хочется играть так же хорошо, как играет его преподаватель.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Основная часть учебного занятия отводится на формирование начальных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 xml:space="preserve">навыков игры на баяне. Достаточно подробно он изложен в </w:t>
      </w:r>
      <w:proofErr w:type="spellStart"/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учебно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>-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методических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 xml:space="preserve"> пособиях, поэтому повторяться и останавливаться на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рассмотрении данного материала не будем. Отметим лишь то, что с первых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шагов обучения необходимо прививать бережное отношение к звуку. Как сказал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 xml:space="preserve">Ф. Р.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Липс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>: «На баяне нужно петь!». И, конечно же, весь новый учебный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материал должен быть представлен учащемуся в интересной, эмоциональной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форме, что в первую очередь зависит от творческой фантазии самого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преподавателя.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В качестве дополнительной эмоциональной разрядки в середине урока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предлагаются физические упражнения для развития мышечной свободы,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устранения зажатости и скованности. Практика показывает, что для управления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мехом детям требуется применять довольно большую физическую силу, что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вызывает у некоторых из них определенный дискомфорт, вплоть до отказа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играть «на сжим». Переключение на другой вид деятельности способствует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меньшей утомляемости учащегося, а, следовательно, способствует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запоминанию большего по объему материала.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Специальная гимнастика для различных групп мышц является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элементами тех сложных движений тонких мышечных и тактильных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ощущений, которые понадобятся баянисту при непосредственном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соприкосновении с инструментом. Ведь основной задачей преподавателя на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первых занятиях </w:t>
      </w:r>
      <w:r w:rsidRPr="00EA5E0C">
        <w:rPr>
          <w:rFonts w:ascii="TimesNewRomanPSMT" w:hAnsi="TimesNewRomanPSMT" w:cs="TimesNewRomanPSMT"/>
          <w:sz w:val="28"/>
          <w:szCs w:val="28"/>
        </w:rPr>
        <w:t>является умение помочь учащемуся индивидуально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приспособиться к инструменту, почувствовать свободные, естественные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движения, найти свои удобные ощущения и ненапряженное состояние рук и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всего организма.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Все упражнения с использованием движений рук, ног, спины и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пальчиковые упражнения важно подбирать их таким образом, чтобы у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учащегося не было зажатости и неуверенности.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Представленные формы работы на занятии, их количество, время,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отведенное на каждое из них, могут варьироваться в зависимости от данных</w:t>
      </w:r>
      <w:proofErr w:type="gramEnd"/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учащегося, его эмоциональности, характера, от его возраста, умения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сосредоточить внимание.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EA5E0C">
        <w:rPr>
          <w:rFonts w:ascii="TimesNewRomanPS-BoldMT" w:hAnsi="TimesNewRomanPS-BoldMT" w:cs="TimesNewRomanPS-BoldMT"/>
          <w:b/>
          <w:bCs/>
          <w:sz w:val="28"/>
          <w:szCs w:val="28"/>
        </w:rPr>
        <w:t>2.2. Освоение музыкальной грамоты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Освоение музыкальной грамоты – важный этап в процессе овладения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инструментом. Преподавателю необходимо применить все имеющиеся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педагогические технологии, чтобы процесс ознакомления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с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 xml:space="preserve"> музыкальной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грамотой не преобладал над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музицированием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. В настоящее время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учебно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>-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методические пособия предлагают большое разнообразие методик овладения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музыкальной грамотой.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Для работы с маленькими музыкантами можно использоват</w:t>
      </w:r>
      <w:r w:rsidR="00EF285C">
        <w:rPr>
          <w:rFonts w:ascii="TimesNewRomanPSMT" w:hAnsi="TimesNewRomanPSMT" w:cs="TimesNewRomanPSMT"/>
          <w:sz w:val="28"/>
          <w:szCs w:val="28"/>
        </w:rPr>
        <w:t>ь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игру «Нот</w:t>
      </w:r>
      <w:r w:rsidRPr="00EA5E0C">
        <w:rPr>
          <w:rFonts w:ascii="TimesNewRomanPSMT" w:hAnsi="TimesNewRomanPSMT" w:cs="TimesNewRomanPSMT"/>
          <w:sz w:val="28"/>
          <w:szCs w:val="28"/>
        </w:rPr>
        <w:t>ный домик». Она позволяет детям с разным типом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lastRenderedPageBreak/>
        <w:t>восприятия достаточно быстро запомнить ноты в первой октаве. Каждая нота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проговаривается в стихотворении, записывается в окошке на нотном стане, и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закрепляется в процессе рисования. Практически все дети с удовольствием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рисуют, поэтому освоение музыкальной грамоты не вызывает у них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психологического дискомфорта от неизвестной деятельности. Кроме того,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рисунки помогают преподавателю узнать о способностях ребенка, его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воображении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>, творческом и ассоциативном мышлении. С помощью игры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«Нотный домик» у ребенка складываются первые ассоциации и параллели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между словом, звуком и образом.</w:t>
      </w:r>
    </w:p>
    <w:p w:rsidR="00EA5E0C" w:rsidRPr="00EA5E0C" w:rsidRDefault="00E81A64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Личный опыт показывает</w:t>
      </w:r>
      <w:r w:rsidR="00EA5E0C" w:rsidRPr="00EA5E0C">
        <w:rPr>
          <w:rFonts w:ascii="TimesNewRomanPSMT" w:hAnsi="TimesNewRomanPSMT" w:cs="TimesNewRomanPSMT"/>
          <w:sz w:val="28"/>
          <w:szCs w:val="28"/>
        </w:rPr>
        <w:t>, что дети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="00EA5E0C" w:rsidRPr="00EA5E0C">
        <w:rPr>
          <w:rFonts w:ascii="TimesNewRomanPSMT" w:hAnsi="TimesNewRomanPSMT" w:cs="TimesNewRomanPSMT"/>
          <w:sz w:val="28"/>
          <w:szCs w:val="28"/>
        </w:rPr>
        <w:t>довольно быстро начинают играть простые песенки двумя руками. И здесь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="00EA5E0C" w:rsidRPr="00EA5E0C">
        <w:rPr>
          <w:rFonts w:ascii="TimesNewRomanPSMT" w:hAnsi="TimesNewRomanPSMT" w:cs="TimesNewRomanPSMT"/>
          <w:sz w:val="28"/>
          <w:szCs w:val="28"/>
        </w:rPr>
        <w:t>встает довольно сложная задача - освоение левой руки и басового ключа. На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="00EA5E0C" w:rsidRPr="00EA5E0C">
        <w:rPr>
          <w:rFonts w:ascii="TimesNewRomanPSMT" w:hAnsi="TimesNewRomanPSMT" w:cs="TimesNewRomanPSMT"/>
          <w:sz w:val="28"/>
          <w:szCs w:val="28"/>
        </w:rPr>
        <w:t xml:space="preserve">данном этапе вполне оправдывает себя </w:t>
      </w:r>
      <w:proofErr w:type="spellStart"/>
      <w:r w:rsidR="00EA5E0C" w:rsidRPr="00EA5E0C">
        <w:rPr>
          <w:rFonts w:ascii="TimesNewRomanPSMT" w:hAnsi="TimesNewRomanPSMT" w:cs="TimesNewRomanPSMT"/>
          <w:sz w:val="28"/>
          <w:szCs w:val="28"/>
        </w:rPr>
        <w:t>одиннадцатилинейная</w:t>
      </w:r>
      <w:proofErr w:type="spellEnd"/>
      <w:r w:rsidR="00EA5E0C" w:rsidRPr="00EA5E0C">
        <w:rPr>
          <w:rFonts w:ascii="TimesNewRomanPSMT" w:hAnsi="TimesNewRomanPSMT" w:cs="TimesNewRomanPSMT"/>
          <w:sz w:val="28"/>
          <w:szCs w:val="28"/>
        </w:rPr>
        <w:t xml:space="preserve"> система (два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="00EA5E0C" w:rsidRPr="00EA5E0C">
        <w:rPr>
          <w:rFonts w:ascii="TimesNewRomanPSMT" w:hAnsi="TimesNewRomanPSMT" w:cs="TimesNewRomanPSMT"/>
          <w:sz w:val="28"/>
          <w:szCs w:val="28"/>
        </w:rPr>
        <w:t>нотоносца и между ними нота «до» первой октавы на первой добавочной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="00EA5E0C" w:rsidRPr="00EA5E0C">
        <w:rPr>
          <w:rFonts w:ascii="TimesNewRomanPSMT" w:hAnsi="TimesNewRomanPSMT" w:cs="TimesNewRomanPSMT"/>
          <w:sz w:val="28"/>
          <w:szCs w:val="28"/>
        </w:rPr>
        <w:t>линейке), по которой можно сразу дать объяснение скрипичного и басового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="00EA5E0C" w:rsidRPr="00EA5E0C">
        <w:rPr>
          <w:rFonts w:ascii="TimesNewRomanPSMT" w:hAnsi="TimesNewRomanPSMT" w:cs="TimesNewRomanPSMT"/>
          <w:sz w:val="28"/>
          <w:szCs w:val="28"/>
        </w:rPr>
        <w:t>ключа.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В начале обучения игре на баяне учащемуся предлагаются простые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по</w:t>
      </w:r>
      <w:proofErr w:type="gramEnd"/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мелодии и понятные по содержанию пьесы О.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Шплатовой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«Первая ступенька».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Текст в этом сборнике выполнен крупным шрифтом, что позволяет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сосредоточить внимание ребенка. Стихи и рисунки к каждой пьесе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эмоционально настраивают учащегося на исполняемое произведение. Ребенок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поет песенки со словами и постепенно узнает по одной или нескольким ноткам,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 xml:space="preserve">а затем играет их на инструменте. Практика показывает, что дети –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аудиалисты</w:t>
      </w:r>
      <w:proofErr w:type="spellEnd"/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очень быстро запоминают эти пьесы по названию и по стихам, детям –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визуалистам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достаточно увидеть картинку и расположение нот на нотном стане,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детям-кинестетикам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важно с помощью жеста показать движение мелодии.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Следует отметить, что учащиеся с визуальным типом восприятия более активно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 xml:space="preserve">начинают читать пьесы с листа, высказывая преподавателю утверждение «я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–с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>ам».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В этот период обучения сразу же начинается работа над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музыкальным</w:t>
      </w:r>
      <w:proofErr w:type="gramEnd"/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«содержанием» каждой пьесы, стремление передать звуком музыкальный образ.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Названия пьес и стихи к ним просты для запоминания: «Бобик», «Лошадка»,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«Солнышко», «Медведь». Такие названия раскрывают музыкальный образ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пьесы и дают «подсказку» ребенку о том, какую музыкальную картинку он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должен «нарисовать» с помощью баяна.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Результатом работы над пьесами в первые два месяца обучения игре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на</w:t>
      </w:r>
      <w:proofErr w:type="gramEnd"/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баяне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 xml:space="preserve"> являются уверенное знание нот первой октавы, умение читать с листа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простейшего нотного текста, понимание простых ритмических рисунков,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освоение первых приемов игры на баяне. Кроме того, с помощью музыкального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звука учащийся стремится к выражению музыкального образа, что развивает у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него творческое мышление и творческие способности.</w:t>
      </w: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EA5E0C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2.3. Первые навыки </w:t>
      </w:r>
      <w:proofErr w:type="spellStart"/>
      <w:r w:rsidRPr="00EA5E0C">
        <w:rPr>
          <w:rFonts w:ascii="TimesNewRomanPS-BoldMT" w:hAnsi="TimesNewRomanPS-BoldMT" w:cs="TimesNewRomanPS-BoldMT"/>
          <w:b/>
          <w:bCs/>
          <w:sz w:val="28"/>
          <w:szCs w:val="28"/>
        </w:rPr>
        <w:t>звукоизвлечения</w:t>
      </w:r>
      <w:proofErr w:type="spellEnd"/>
    </w:p>
    <w:p w:rsidR="00EA5E0C" w:rsidRPr="00EA5E0C" w:rsidRDefault="00EA5E0C" w:rsidP="00E81A6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Знакомство с инструментом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lastRenderedPageBreak/>
        <w:t xml:space="preserve">Наряду с обучением основам художественного воспитания следует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с</w:t>
      </w:r>
      <w:proofErr w:type="gramEnd"/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первых уроков познакомить учащегося с инструментом. Необходимо рассказать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об устройстве баяна, объяснить особенности правой и левой клавиатуры,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поиграть пьески и предложить ученику самому поиграть на инструменте.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Ориентиром для нахождения нот в правой и левой клавиатурах служит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отмеченная кнопка «до». Важно, чтобы эти ноты учащийся научился находить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сразу, без предварительного отсчитывания кнопок снизу или сверху клавиатуры.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С первых уроков в поле зрения педагога всегда должна находиться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посадка учащегося. В настоящее время ООО «Юпитер», организованное на базе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Московской Экспериментальной Фабрики Музыкальных инструментов,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 xml:space="preserve">выпускает </w:t>
      </w:r>
      <w:r w:rsidR="00EF285C">
        <w:rPr>
          <w:rFonts w:ascii="TimesNewRomanPSMT" w:hAnsi="TimesNewRomanPSMT" w:cs="TimesNewRomanPSMT"/>
          <w:sz w:val="28"/>
          <w:szCs w:val="28"/>
        </w:rPr>
        <w:t xml:space="preserve">аккордеоны </w:t>
      </w:r>
      <w:r w:rsidRPr="00EA5E0C">
        <w:rPr>
          <w:rFonts w:ascii="TimesNewRomanPSMT" w:hAnsi="TimesNewRomanPSMT" w:cs="TimesNewRomanPSMT"/>
          <w:sz w:val="28"/>
          <w:szCs w:val="28"/>
        </w:rPr>
        <w:t>весом 4,3 кг, что позволяет формировать у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учащихся</w:t>
      </w:r>
      <w:r w:rsidR="00EF285C">
        <w:rPr>
          <w:rFonts w:ascii="TimesNewRomanPSMT" w:hAnsi="TimesNewRomanPSMT" w:cs="TimesNewRomanPSMT"/>
          <w:sz w:val="28"/>
          <w:szCs w:val="28"/>
        </w:rPr>
        <w:t xml:space="preserve"> 6-7</w:t>
      </w:r>
      <w:r w:rsidRPr="00EA5E0C">
        <w:rPr>
          <w:rFonts w:ascii="TimesNewRomanPSMT" w:hAnsi="TimesNewRomanPSMT" w:cs="TimesNewRomanPSMT"/>
          <w:sz w:val="28"/>
          <w:szCs w:val="28"/>
        </w:rPr>
        <w:t>– летнего возраста основы правильной посадки. Не следует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чрезмерно загружать сознание учащегося этими задачами. Формировать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хорошую посадку следует последовательно и в связи с конкретными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исполнительскими задачами. Большое значение для устойчивости инструмента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имеет хорошая опора ног. Необходимо ставить их на скамеечку, поскольку ноги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у ребенка обычно не достают до пола или подобрать соответствующей высоты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стул.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Не менее ответственным моментом на начальном этапе обучения является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постановка рук, от которой зависит продвижение учащегося в исполнительском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 xml:space="preserve">отношении. По-мнению Ф. Р.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Липса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>, нельзя заниматься «постановкой» рук для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красивого позирования фотографу. У каждого ребенка руки имеют свои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индивидуаль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ные особенности, поэтому </w:t>
      </w:r>
      <w:r w:rsidRPr="00EA5E0C">
        <w:rPr>
          <w:rFonts w:ascii="TimesNewRomanPSMT" w:hAnsi="TimesNewRomanPSMT" w:cs="TimesNewRomanPSMT"/>
          <w:sz w:val="28"/>
          <w:szCs w:val="28"/>
        </w:rPr>
        <w:t>правильная постановка должна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формироваться в процессе усвоения всего комплекса музыкально-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исполнительских навыков.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Овладение навыками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звукоизвлечения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необходимо начинать с игры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non</w:t>
      </w:r>
      <w:proofErr w:type="spellEnd"/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legato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>. Подушечки пальцев при этом должны очень чутко осязать каждую</w:t>
      </w:r>
    </w:p>
    <w:p w:rsidR="00EA5E0C" w:rsidRPr="00E81A64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клавишу. Это позволяет с первых шагов обучения воспитать у ребенка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координацию движения всех частей руки, позволяет легче добиться нужной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степени освобождения мышц. По мере овладения штрихом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non</w:t>
      </w:r>
      <w:proofErr w:type="spellEnd"/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legato</w:t>
      </w:r>
      <w:proofErr w:type="spellEnd"/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 xml:space="preserve">учащегося необходимо познакомить со штрихами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legato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и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staccato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>,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объяснить их значимость как важных выразительных средств баяниста. Нужно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подвести учащегося к осознанию того, что без штрихов невозможно</w:t>
      </w:r>
      <w:r w:rsidR="00EF285C">
        <w:rPr>
          <w:rFonts w:ascii="TimesNewRomanPSMT" w:hAnsi="TimesNewRomanPSMT" w:cs="TimesNewRomanPSMT"/>
          <w:sz w:val="28"/>
          <w:szCs w:val="28"/>
        </w:rPr>
        <w:t xml:space="preserve">  6-7</w:t>
      </w:r>
      <w:r w:rsidRPr="00EA5E0C">
        <w:rPr>
          <w:rFonts w:ascii="TimesNewRomanPSMT" w:hAnsi="TimesNewRomanPSMT" w:cs="TimesNewRomanPSMT"/>
          <w:sz w:val="28"/>
          <w:szCs w:val="28"/>
        </w:rPr>
        <w:t xml:space="preserve"> летнего возраста являются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тактильные упражнения на осязание разных по характеру поверхностей</w:t>
      </w:r>
      <w:r w:rsidR="00E81A64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предмет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ов. Интересно использовать в своей практике  </w:t>
      </w:r>
      <w:r w:rsidRPr="00EA5E0C">
        <w:rPr>
          <w:rFonts w:ascii="TimesNewRomanPSMT" w:hAnsi="TimesNewRomanPSMT" w:cs="TimesNewRomanPSMT"/>
          <w:sz w:val="28"/>
          <w:szCs w:val="28"/>
        </w:rPr>
        <w:t>карточки с разными поверхностями (наклеенные бусинки, кусочек меха, воск с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горящей свечи). Эти упражнения обогащают осязательный опыт, позволяют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легче «ощущать все в себе и вокруг себя». Чем дольше учащийся осязает их,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тем больше обостряется чувствительность кончиков его пальцев.</w:t>
      </w:r>
    </w:p>
    <w:p w:rsidR="00E11777" w:rsidRDefault="00E11777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Воспитание чувства ритма</w:t>
      </w:r>
      <w:r w:rsidR="00E11777">
        <w:rPr>
          <w:rFonts w:ascii="TimesNewRomanPSMT" w:hAnsi="TimesNewRomanPSMT" w:cs="TimesNewRomanPSMT"/>
          <w:sz w:val="28"/>
          <w:szCs w:val="28"/>
        </w:rPr>
        <w:t>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Основы творческого восприятия музыкального ритма должны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закладываться с первых шагов занятий ребенка музыкой. Воспитание ритма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lastRenderedPageBreak/>
        <w:t>следует вести не от разъяснения длительностей, сильной доли, значения такта, а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от музыки, что позволяет учащемуся накопить запас музыкально-ритмических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впечатлений. Ученик должен учиться маршировать под музыку, улавливая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изменения темпа, танцевать в такт. Так постепенно, практически, учащийся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начинает ощущать живой ритм музыки.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Одной из эффективных форм работы на начальном периоде обучения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является игра по ритмическим схемам. Сначала необходимо рассказать о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коротких и длинных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звуках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 xml:space="preserve"> (короткий слог - «ТИ», длинный «ТА»). Учащемуся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предлагается выразительно прочитать стихи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, определить длинные и короткие </w:t>
      </w:r>
      <w:r w:rsidRPr="00EA5E0C">
        <w:rPr>
          <w:rFonts w:ascii="TimesNewRomanPSMT" w:hAnsi="TimesNewRomanPSMT" w:cs="TimesNewRomanPSMT"/>
          <w:sz w:val="28"/>
          <w:szCs w:val="28"/>
        </w:rPr>
        <w:t xml:space="preserve">слоги,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прохлопать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 xml:space="preserve"> в ладоши, получить понятие длинных и коротких слогов-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звуков. В обучении необходимо синтезировать речь, ритм, слух, эмоции. По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мере освоения этих навыков учащимся предлагаются музыкальные задачи, в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которых необходимо разными черточками записать ритм стихов, ритмически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оформить заданную мелодию, простучать записанный ритм двумя руками или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="00EF285C">
        <w:rPr>
          <w:rFonts w:ascii="TimesNewRomanPSMT" w:hAnsi="TimesNewRomanPSMT" w:cs="TimesNewRomanPSMT"/>
          <w:sz w:val="28"/>
          <w:szCs w:val="28"/>
        </w:rPr>
        <w:t>нужным пальцем. Детям 6-7лет</w:t>
      </w:r>
      <w:r w:rsidRPr="00EA5E0C">
        <w:rPr>
          <w:rFonts w:ascii="TimesNewRomanPSMT" w:hAnsi="TimesNewRomanPSMT" w:cs="TimesNewRomanPSMT"/>
          <w:sz w:val="28"/>
          <w:szCs w:val="28"/>
        </w:rPr>
        <w:t xml:space="preserve"> очень нравятся ритмические задачки, и они с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легкостью справляются с этим заданием. Данный вид работы не только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развивает координацию у учащегося, но и помогает в дальнейшем решать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 xml:space="preserve">задачу </w:t>
      </w:r>
      <w:proofErr w:type="spellStart"/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метро-ритмической</w:t>
      </w:r>
      <w:proofErr w:type="spellEnd"/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 xml:space="preserve"> организации музыкального произведения.</w:t>
      </w:r>
    </w:p>
    <w:p w:rsidR="00E11777" w:rsidRDefault="00E11777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Знакомство с динамическими оттенками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В баяне прекрасно сочетаются тончайшая звуковая филировка и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относительно большая динамическая амплитуда. Баянист должен знать все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тонкости своего инструмента и уметь пользоваться динамикой в любом нюансе.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Поэтому работа над качеством звука начинается с первых уроков овладения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инструментом.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Важная роль в процессе звукообразования на баяне принадлежит меху.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Именно он является главным средством для достижения художественной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выразительности. На данном этапе ребенка следует приучать к умению слушать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тишину и к требовательности слухового контроля. Необычайно ценным для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баяниста является умение услышать зарождение звука. Кроме того, данное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упражнение позволяет избежать распространенной ошибки у начинающих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баянистов, которые на каждую ноту меняют мех.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Таким образом, посредством исполнительских навыков формируется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связь между увиденным нотным текстом, воображением, слухом и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воплощением музыкального образа. В игровой форме с учащимся-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дошкольником решаются те же исполнительские задачи, которые стоят и перед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взрослыми профессиональными музыкантами.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Заключение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В российском обществе приобщение детей к музыкальному искусству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требует от преподавателя знаний в области современных педагогических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технологий, в области методики обучения дошкольников в соответствие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с</w:t>
      </w:r>
      <w:proofErr w:type="gramEnd"/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особенностями детской психологии. Использование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инновационных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 xml:space="preserve"> игровых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lastRenderedPageBreak/>
        <w:t>технологий в классе специального инструмента с детьми дошкольного возраста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направлено на снятие отрицательных эмоций, которые возникают в процессе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достижения необходимого результата, и на повышение эффективности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обучения детей игре на музыкальном инструменте.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Первые годы обучения баянистов являются ответственным периодом,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поскольку в это время создается творческий фундамент, на базе которого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формируется отношение к музыке как к искусству. Обучение является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эффективным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 xml:space="preserve"> в том случае, если направлено на активизацию мыслительной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деятельности учащегося в соответствие с его типом восприятия информации и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на формирование самостоятельности в процессе обучения.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Основным результатом начального этапа обучения игре на баяне являются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навык слухового контроля, грамотного прочтения нотного текста, свобода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игрового аппарата. Через несколько месяцев после начала освоения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инструмента учащийся </w:t>
      </w:r>
      <w:r w:rsidR="00EF285C">
        <w:rPr>
          <w:rFonts w:ascii="TimesNewRomanPSMT" w:hAnsi="TimesNewRomanPSMT" w:cs="TimesNewRomanPSMT"/>
          <w:sz w:val="28"/>
          <w:szCs w:val="28"/>
        </w:rPr>
        <w:t>6-7</w:t>
      </w:r>
      <w:r w:rsidRPr="00EA5E0C">
        <w:rPr>
          <w:rFonts w:ascii="TimesNewRomanPSMT" w:hAnsi="TimesNewRomanPSMT" w:cs="TimesNewRomanPSMT"/>
          <w:sz w:val="28"/>
          <w:szCs w:val="28"/>
        </w:rPr>
        <w:t>может исполнить выученную пьесу на классном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концерте своего преподавателя. Это является не только хорошим стимулом к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продолжению занятий на инструменте, но и важным этапом в творческом</w:t>
      </w:r>
      <w:r w:rsidR="00E11777">
        <w:rPr>
          <w:rFonts w:ascii="TimesNewRomanPSMT" w:hAnsi="TimesNewRomanPSMT" w:cs="TimesNewRomanPSMT"/>
          <w:sz w:val="28"/>
          <w:szCs w:val="28"/>
        </w:rPr>
        <w:t xml:space="preserve"> </w:t>
      </w:r>
      <w:r w:rsidRPr="00EA5E0C">
        <w:rPr>
          <w:rFonts w:ascii="TimesNewRomanPSMT" w:hAnsi="TimesNewRomanPSMT" w:cs="TimesNewRomanPSMT"/>
          <w:sz w:val="28"/>
          <w:szCs w:val="28"/>
        </w:rPr>
        <w:t>развитии учащегося.</w:t>
      </w:r>
    </w:p>
    <w:p w:rsidR="00EA5E0C" w:rsidRPr="00EA5E0C" w:rsidRDefault="00EA5E0C" w:rsidP="00EA5E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EA5E0C">
        <w:rPr>
          <w:rFonts w:ascii="TimesNewRomanPS-BoldMT" w:hAnsi="TimesNewRomanPS-BoldMT" w:cs="TimesNewRomanPS-BoldMT"/>
          <w:b/>
          <w:bCs/>
          <w:sz w:val="28"/>
          <w:szCs w:val="28"/>
        </w:rPr>
        <w:t>Список использованных источников и литературы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1. Альтерман С. «40 уроков начального обучения музыке детей 4-6 лет».-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Тетрадь 1-я и 2-я. – СПб: Композитор, 2003.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2.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Баренбойм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Л. А. Музыкальная педагогика и исполнительство. – Л.: Музыка,1974.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3.Баренбойм Л. А. Путь к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музицированию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>. – Л.: Советский композитор, 1973.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4.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Бажилин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Н. Р. Самоучитель игры на баяне (аккордеоне). – М.: Катанский,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2004.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5.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Бордовская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Н. В.,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Розумо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>, С.И. Психология и педагогика. – СПб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 xml:space="preserve">.: 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>Питер,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2014.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6. Вопросы музыкальной педагогики: сб. статей.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Вып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>. 6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 xml:space="preserve"> / С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>ост. В. Игонин, М.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Говорушко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>. – Л.: Музыка, 1985.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7.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Выготский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Л. С. Педагогическая психология. – М.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 xml:space="preserve"> :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 xml:space="preserve"> Педагогика, 2002.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8.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Выготский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Л. С. Психология искусства. Анализ эстетических реакций. – М.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 xml:space="preserve"> :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>Лабиринт, 1997.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9.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Говорушко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П.И. Школа игры на баяне. М.: Музыка, 1971.</w:t>
      </w:r>
    </w:p>
    <w:p w:rsidR="00EA330B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10. </w:t>
      </w:r>
      <w:proofErr w:type="spellStart"/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Гриндер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М.,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Лойд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>, Л. НЛП в педагогик</w:t>
      </w:r>
      <w:r w:rsidR="00EA330B">
        <w:rPr>
          <w:rFonts w:ascii="TimesNewRomanPSMT" w:hAnsi="TimesNewRomanPSMT" w:cs="TimesNewRomanPSMT"/>
          <w:sz w:val="28"/>
          <w:szCs w:val="28"/>
        </w:rPr>
        <w:t xml:space="preserve">е: [исправление </w:t>
      </w:r>
      <w:proofErr w:type="spellStart"/>
      <w:r w:rsidR="00EA330B">
        <w:rPr>
          <w:rFonts w:ascii="TimesNewRomanPSMT" w:hAnsi="TimesNewRomanPSMT" w:cs="TimesNewRomanPSMT"/>
          <w:sz w:val="28"/>
          <w:szCs w:val="28"/>
        </w:rPr>
        <w:t>шк</w:t>
      </w:r>
      <w:proofErr w:type="spellEnd"/>
      <w:r w:rsidR="00EA330B">
        <w:rPr>
          <w:rFonts w:ascii="TimesNewRomanPSMT" w:hAnsi="TimesNewRomanPSMT" w:cs="TimesNewRomanPSMT"/>
          <w:sz w:val="28"/>
          <w:szCs w:val="28"/>
        </w:rPr>
        <w:t>.</w:t>
      </w:r>
      <w:proofErr w:type="gramEnd"/>
      <w:r w:rsidR="00EA330B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gramStart"/>
      <w:r w:rsidR="00EA330B">
        <w:rPr>
          <w:rFonts w:ascii="TimesNewRomanPSMT" w:hAnsi="TimesNewRomanPSMT" w:cs="TimesNewRomanPSMT"/>
          <w:sz w:val="28"/>
          <w:szCs w:val="28"/>
        </w:rPr>
        <w:t>Конвейера].</w:t>
      </w:r>
      <w:proofErr w:type="gramEnd"/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М.:Ин-т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общегуманит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.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исслед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>., 2001.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11. Иванов А. Начальный курс игры на баяне.- Л.: Музыка, 1963.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12. Ключарева Т. Вопросы музыкальной педагогики. - М.: Музыка, 1979.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13. Крылова Г. И. Азбука маленького баяниста.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–ч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 xml:space="preserve">. 1, 2. – М: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Владос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>, 2010.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14.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Липс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Ф. Искусство игры на баяне. М.: Музыка, 1998.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15.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Мирек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А. Школа игры на аккордеоне. - М.: Советский композитор, 1972.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16. Методология педагогики музыкального образования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 xml:space="preserve"> / П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 xml:space="preserve">од редакцией </w:t>
      </w:r>
      <w:r w:rsidR="00EA330B">
        <w:rPr>
          <w:rFonts w:ascii="TimesNewRomanPSMT" w:hAnsi="TimesNewRomanPSMT" w:cs="TimesNewRomanPSMT"/>
          <w:sz w:val="28"/>
          <w:szCs w:val="28"/>
        </w:rPr>
        <w:t>Э.</w:t>
      </w:r>
      <w:r w:rsidRPr="00EA5E0C">
        <w:rPr>
          <w:rFonts w:ascii="TimesNewRomanPSMT" w:hAnsi="TimesNewRomanPSMT" w:cs="TimesNewRomanPSMT"/>
          <w:sz w:val="28"/>
          <w:szCs w:val="28"/>
        </w:rPr>
        <w:t>Б.Абдуллина – М.: Академия, 2006.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17. Нейгауз Г.Г. Об искусстве фортепианной игры, М.: 1967.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18.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Накапкин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В. В. Школа игры на готово-выборном баяне. М., 1988.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lastRenderedPageBreak/>
        <w:t xml:space="preserve">19.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О’Коннор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, Дж.,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Сеймор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, Дж. Введение 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в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 xml:space="preserve"> нейролингвистическое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программирование. - Челябинск,1997.</w:t>
      </w:r>
    </w:p>
    <w:p w:rsidR="00EA5E0C" w:rsidRPr="00EA330B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20. Онегин А. Школа игры на баяне. – М.: Музыка, 1964.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21. Орлов Ю. М. Восхождение к индивидуальности. – М.: Просвещение, 1991.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22.Общая психология</w:t>
      </w:r>
      <w:proofErr w:type="gramStart"/>
      <w:r w:rsidRPr="00EA5E0C">
        <w:rPr>
          <w:rFonts w:ascii="TimesNewRomanPSMT" w:hAnsi="TimesNewRomanPSMT" w:cs="TimesNewRomanPSMT"/>
          <w:sz w:val="28"/>
          <w:szCs w:val="28"/>
        </w:rPr>
        <w:t>/П</w:t>
      </w:r>
      <w:proofErr w:type="gramEnd"/>
      <w:r w:rsidRPr="00EA5E0C">
        <w:rPr>
          <w:rFonts w:ascii="TimesNewRomanPSMT" w:hAnsi="TimesNewRomanPSMT" w:cs="TimesNewRomanPSMT"/>
          <w:sz w:val="28"/>
          <w:szCs w:val="28"/>
        </w:rPr>
        <w:t>од ред. В.В. Богословского. М., 1973.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23. Самойлов Д. 15 уроков игры на баяне. – М.: Кифара, 1996.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24. Сафарова И. Э. Игры для организации пианистических движений. –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Екатеринбург, 1994.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2 5 .</w:t>
      </w:r>
      <w:r w:rsidR="00EA330B">
        <w:rPr>
          <w:rFonts w:ascii="TimesNewRomanPSMT" w:hAnsi="TimesNewRomanPSMT" w:cs="TimesNewRomanPSMT"/>
          <w:sz w:val="28"/>
          <w:szCs w:val="28"/>
        </w:rPr>
        <w:t xml:space="preserve">Селиванов И.Ю. Особенности применения технологий 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нейролингвистического программирования в современной педагогике //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Молодой ученый. — 2015. — №13.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26. Семенов В. А. Современная школа игры на баяне. – М.: Музыка, 2003.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27.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Серотюк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П. Хочу быть баянистом. Учебное пособие для начинающих. –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М.:Музыка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, 1994.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 xml:space="preserve">28. </w:t>
      </w:r>
      <w:proofErr w:type="spellStart"/>
      <w:r w:rsidRPr="00EA5E0C">
        <w:rPr>
          <w:rFonts w:ascii="TimesNewRomanPSMT" w:hAnsi="TimesNewRomanPSMT" w:cs="TimesNewRomanPSMT"/>
          <w:sz w:val="28"/>
          <w:szCs w:val="28"/>
        </w:rPr>
        <w:t>Стативкин</w:t>
      </w:r>
      <w:proofErr w:type="spellEnd"/>
      <w:r w:rsidRPr="00EA5E0C">
        <w:rPr>
          <w:rFonts w:ascii="TimesNewRomanPSMT" w:hAnsi="TimesNewRomanPSMT" w:cs="TimesNewRomanPSMT"/>
          <w:sz w:val="28"/>
          <w:szCs w:val="28"/>
        </w:rPr>
        <w:t xml:space="preserve"> Г. С. Начальное обучение на готово-выборном баяне. – М.: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Музыка, 1989.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29.Ушенин В. В. Школа художественного мастерства баяниста. – Ростов:</w:t>
      </w:r>
    </w:p>
    <w:p w:rsidR="00EA5E0C" w:rsidRPr="00EA5E0C" w:rsidRDefault="00EA5E0C" w:rsidP="00E1177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EA5E0C">
        <w:rPr>
          <w:rFonts w:ascii="TimesNewRomanPSMT" w:hAnsi="TimesNewRomanPSMT" w:cs="TimesNewRomanPSMT"/>
          <w:sz w:val="28"/>
          <w:szCs w:val="28"/>
        </w:rPr>
        <w:t>Феникс, 2009.</w:t>
      </w:r>
    </w:p>
    <w:p w:rsidR="00C626CB" w:rsidRDefault="00C626CB" w:rsidP="00E11777"/>
    <w:sectPr w:rsidR="00C626CB" w:rsidSect="00C62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5E0C"/>
    <w:rsid w:val="000770CF"/>
    <w:rsid w:val="007122E0"/>
    <w:rsid w:val="009F6A10"/>
    <w:rsid w:val="00C626CB"/>
    <w:rsid w:val="00D21AC8"/>
    <w:rsid w:val="00E11777"/>
    <w:rsid w:val="00E81A64"/>
    <w:rsid w:val="00EA330B"/>
    <w:rsid w:val="00EA5E0C"/>
    <w:rsid w:val="00EF28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6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4744</Words>
  <Characters>27043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FBI</dc:creator>
  <cp:keywords/>
  <dc:description/>
  <cp:lastModifiedBy>FBI</cp:lastModifiedBy>
  <cp:revision>6</cp:revision>
  <dcterms:created xsi:type="dcterms:W3CDTF">2017-12-14T22:25:00Z</dcterms:created>
  <dcterms:modified xsi:type="dcterms:W3CDTF">2017-12-16T19:44:00Z</dcterms:modified>
</cp:coreProperties>
</file>