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  <w:r w:rsidRPr="008E4371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  <w:r w:rsidRPr="008E4371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>«Основная общеобразовательная школа №23»</w:t>
      </w:r>
    </w:p>
    <w:tbl>
      <w:tblPr>
        <w:tblpPr w:leftFromText="180" w:rightFromText="180" w:vertAnchor="text" w:horzAnchor="margin" w:tblpX="-612" w:tblpY="438"/>
        <w:tblW w:w="5724" w:type="pct"/>
        <w:tblLook w:val="01E0" w:firstRow="1" w:lastRow="1" w:firstColumn="1" w:lastColumn="1" w:noHBand="0" w:noVBand="0"/>
      </w:tblPr>
      <w:tblGrid>
        <w:gridCol w:w="3816"/>
        <w:gridCol w:w="3632"/>
        <w:gridCol w:w="3262"/>
      </w:tblGrid>
      <w:tr w:rsidR="008E4371" w:rsidRPr="008E4371" w:rsidTr="00815575">
        <w:trPr>
          <w:trHeight w:val="2304"/>
        </w:trPr>
        <w:tc>
          <w:tcPr>
            <w:tcW w:w="1781" w:type="pct"/>
          </w:tcPr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8E4371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Согласовано на МО учителей начальной школы</w:t>
            </w:r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8E43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Протокол № ___ от ________</w:t>
            </w:r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8E43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Рук. МО_________</w:t>
            </w:r>
            <w:proofErr w:type="spellStart"/>
            <w:r w:rsidRPr="008E43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В.В.Аитова</w:t>
            </w:r>
            <w:proofErr w:type="spellEnd"/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pct"/>
          </w:tcPr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ind w:left="68" w:hanging="6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4371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 xml:space="preserve">Согласовано </w:t>
            </w:r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8E43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8E43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по УВР </w:t>
            </w:r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8E43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___________ </w:t>
            </w:r>
            <w:proofErr w:type="spellStart"/>
            <w:r w:rsidRPr="008E43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Л.А.Захарова</w:t>
            </w:r>
            <w:proofErr w:type="spellEnd"/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3" w:type="pct"/>
          </w:tcPr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4371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Утверждаю</w:t>
            </w:r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8E43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Приказ № ___ от_______</w:t>
            </w:r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8E43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8E43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__________ </w:t>
            </w:r>
            <w:proofErr w:type="spellStart"/>
            <w:r w:rsidRPr="008E43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Н.М.Бородина</w:t>
            </w:r>
            <w:proofErr w:type="spellEnd"/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8E4371" w:rsidRPr="008E4371" w:rsidRDefault="008E4371" w:rsidP="008E4371">
            <w:pPr>
              <w:widowControl w:val="0"/>
              <w:suppressAutoHyphens/>
              <w:spacing w:after="0" w:line="240" w:lineRule="auto"/>
              <w:ind w:left="554" w:hanging="55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Cs/>
          <w:sz w:val="32"/>
          <w:szCs w:val="32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32"/>
          <w:szCs w:val="32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Cs/>
          <w:sz w:val="32"/>
          <w:szCs w:val="32"/>
          <w:lang w:eastAsia="ru-RU"/>
        </w:rPr>
      </w:pPr>
      <w:r w:rsidRPr="008E4371">
        <w:rPr>
          <w:rFonts w:ascii="Times New Roman" w:eastAsia="Arial Unicode MS" w:hAnsi="Times New Roman" w:cs="Times New Roman"/>
          <w:bCs/>
          <w:sz w:val="32"/>
          <w:szCs w:val="32"/>
          <w:lang w:eastAsia="ru-RU"/>
        </w:rPr>
        <w:t xml:space="preserve">Рабочая программа </w:t>
      </w:r>
      <w:r>
        <w:rPr>
          <w:rFonts w:ascii="Times New Roman" w:eastAsia="Arial Unicode MS" w:hAnsi="Times New Roman" w:cs="Times New Roman"/>
          <w:bCs/>
          <w:sz w:val="32"/>
          <w:szCs w:val="32"/>
          <w:lang w:eastAsia="ru-RU"/>
        </w:rPr>
        <w:t>внеурочной деятельности</w:t>
      </w: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Arial Unicode MS" w:hAnsi="Times New Roman" w:cs="Times New Roman"/>
          <w:bCs/>
          <w:sz w:val="32"/>
          <w:szCs w:val="32"/>
          <w:lang w:eastAsia="ru-RU"/>
        </w:rPr>
        <w:t>«Торопыжки»</w:t>
      </w: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Arial Unicode MS" w:hAnsi="Times New Roman" w:cs="Times New Roman"/>
          <w:bCs/>
          <w:sz w:val="32"/>
          <w:szCs w:val="32"/>
          <w:u w:val="single"/>
          <w:lang w:eastAsia="ru-RU"/>
        </w:rPr>
        <w:t>1-4 класс</w:t>
      </w: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8E4371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Обсуждено и утверждено</w:t>
      </w:r>
    </w:p>
    <w:p w:rsidR="008E4371" w:rsidRPr="008E4371" w:rsidRDefault="008E4371" w:rsidP="008E437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8E4371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на заседании педагогического совета</w:t>
      </w:r>
    </w:p>
    <w:p w:rsidR="008E4371" w:rsidRPr="008E4371" w:rsidRDefault="008E4371" w:rsidP="008E437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8E4371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МБОУ «ООШ № 23»</w:t>
      </w:r>
    </w:p>
    <w:p w:rsidR="008E4371" w:rsidRPr="008E4371" w:rsidRDefault="008E4371" w:rsidP="008E437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8E4371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протокол №____от _____20___г.</w:t>
      </w: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8E4371" w:rsidRPr="008E4371" w:rsidRDefault="008E4371" w:rsidP="008E4371">
      <w:pPr>
        <w:widowControl w:val="0"/>
        <w:tabs>
          <w:tab w:val="left" w:pos="540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8E4371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</w:t>
      </w:r>
      <w:r w:rsidRPr="008E4371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Составитель программы:</w:t>
      </w:r>
    </w:p>
    <w:p w:rsidR="008E4371" w:rsidRDefault="008E4371" w:rsidP="008E4371">
      <w:pPr>
        <w:widowControl w:val="0"/>
        <w:tabs>
          <w:tab w:val="left" w:pos="5400"/>
        </w:tabs>
        <w:suppressAutoHyphens/>
        <w:spacing w:after="0" w:line="240" w:lineRule="auto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8E4371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</w:t>
      </w:r>
      <w:r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                          </w:t>
      </w:r>
      <w:r w:rsidRPr="008E4371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Учитель</w:t>
      </w:r>
    </w:p>
    <w:p w:rsidR="008E4371" w:rsidRDefault="008E4371" w:rsidP="008E4371">
      <w:pPr>
        <w:widowControl w:val="0"/>
        <w:tabs>
          <w:tab w:val="left" w:pos="5400"/>
        </w:tabs>
        <w:suppressAutoHyphens/>
        <w:spacing w:after="0" w:line="240" w:lineRule="auto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 w:rsidRPr="008E4371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bCs/>
          <w:sz w:val="24"/>
          <w:szCs w:val="24"/>
          <w:lang w:val="en-US" w:eastAsia="ru-RU"/>
        </w:rPr>
        <w:t>I</w:t>
      </w:r>
      <w:r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квалификационной категории </w:t>
      </w:r>
    </w:p>
    <w:p w:rsidR="008E4371" w:rsidRPr="008E4371" w:rsidRDefault="008E4371" w:rsidP="008E4371">
      <w:pPr>
        <w:widowControl w:val="0"/>
        <w:tabs>
          <w:tab w:val="left" w:pos="540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Ломакина Н.Н</w:t>
      </w:r>
    </w:p>
    <w:p w:rsidR="008E4371" w:rsidRPr="008E4371" w:rsidRDefault="008E4371" w:rsidP="008E437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  <w:u w:val="single"/>
          <w:lang w:eastAsia="ru-RU"/>
        </w:rPr>
      </w:pPr>
      <w:r w:rsidRPr="008E4371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</w:t>
      </w:r>
      <w:bookmarkStart w:id="0" w:name="_GoBack"/>
      <w:bookmarkEnd w:id="0"/>
    </w:p>
    <w:p w:rsidR="008E4371" w:rsidRPr="008E4371" w:rsidRDefault="008E4371" w:rsidP="008E4371">
      <w:pPr>
        <w:widowControl w:val="0"/>
        <w:suppressAutoHyphens/>
        <w:spacing w:after="0" w:line="240" w:lineRule="auto"/>
        <w:ind w:left="4248" w:firstLine="708"/>
        <w:jc w:val="center"/>
        <w:outlineLvl w:val="0"/>
        <w:rPr>
          <w:rFonts w:ascii="Times New Roman" w:eastAsia="Arial Unicode MS" w:hAnsi="Times New Roman" w:cs="Times New Roman"/>
          <w:bCs/>
          <w:sz w:val="16"/>
          <w:szCs w:val="16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8E4371" w:rsidRPr="008E4371" w:rsidRDefault="008E4371" w:rsidP="008E4371">
      <w:pPr>
        <w:widowControl w:val="0"/>
        <w:suppressAutoHyphens/>
        <w:spacing w:after="0" w:line="360" w:lineRule="auto"/>
        <w:rPr>
          <w:rFonts w:ascii="Times New Roman" w:eastAsia="Arial Unicode MS" w:hAnsi="Times New Roman" w:cs="Times New Roman"/>
          <w:spacing w:val="5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spacing w:val="5"/>
          <w:sz w:val="24"/>
          <w:szCs w:val="24"/>
          <w:lang w:eastAsia="ru-RU"/>
        </w:rPr>
        <w:t xml:space="preserve">                                            </w:t>
      </w:r>
      <w:r w:rsidRPr="008E4371">
        <w:rPr>
          <w:rFonts w:ascii="Times New Roman" w:eastAsia="Arial Unicode MS" w:hAnsi="Times New Roman" w:cs="Times New Roman"/>
          <w:spacing w:val="5"/>
          <w:sz w:val="24"/>
          <w:szCs w:val="24"/>
          <w:lang w:eastAsia="ru-RU"/>
        </w:rPr>
        <w:t>Новокузнецк, 201</w:t>
      </w:r>
      <w:r>
        <w:rPr>
          <w:rFonts w:ascii="Times New Roman" w:eastAsia="Arial Unicode MS" w:hAnsi="Times New Roman" w:cs="Times New Roman"/>
          <w:spacing w:val="5"/>
          <w:sz w:val="24"/>
          <w:szCs w:val="24"/>
          <w:lang w:eastAsia="ru-RU"/>
        </w:rPr>
        <w:t>7</w:t>
      </w:r>
    </w:p>
    <w:p w:rsidR="00BA65F1" w:rsidRPr="00B403EF" w:rsidRDefault="00BA65F1" w:rsidP="00B403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BA65F1" w:rsidRPr="00B403EF" w:rsidRDefault="00BA65F1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65F1" w:rsidRPr="00B403EF" w:rsidRDefault="00BA65F1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Исходными документами для составления курса по внеурочной деятельности являются:</w:t>
      </w:r>
    </w:p>
    <w:p w:rsidR="00BA65F1" w:rsidRPr="00B403EF" w:rsidRDefault="00BA65F1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65F1" w:rsidRPr="00B403EF" w:rsidRDefault="00BA65F1" w:rsidP="00B403EF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от 29.12.2012 № 273-ФЗ «Об образовании в Российской Федерации».</w:t>
      </w:r>
    </w:p>
    <w:p w:rsidR="00BA65F1" w:rsidRPr="00B403EF" w:rsidRDefault="00BA65F1" w:rsidP="00B403EF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государственный образовательный стандарт начального общего образования (ФГОС НОО).</w:t>
      </w:r>
    </w:p>
    <w:p w:rsidR="00BA65F1" w:rsidRPr="00B403EF" w:rsidRDefault="00BA65F1" w:rsidP="00B403EF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о порядке разработки рабочей программы по учебным предметам (курсам) в начальной школе в соответствии с ФГОС НОО.</w:t>
      </w:r>
    </w:p>
    <w:p w:rsidR="00BA65F1" w:rsidRPr="00B403EF" w:rsidRDefault="00BA65F1" w:rsidP="00B403EF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образовательная программа начального общего образования в соответствии с ФГОС НОО МБОУ «Основная общеобразовательная школа №23».</w:t>
      </w:r>
    </w:p>
    <w:p w:rsidR="00BA65F1" w:rsidRPr="00B403EF" w:rsidRDefault="00BA65F1" w:rsidP="00B403EF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Комплексная программа физического воспитания (авторы В.И. Лях, А.А. </w:t>
      </w:r>
      <w:proofErr w:type="spellStart"/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Зданевич</w:t>
      </w:r>
      <w:proofErr w:type="spellEnd"/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A65F1" w:rsidRPr="00B403EF" w:rsidRDefault="00BA65F1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65F1" w:rsidRPr="00B403EF" w:rsidRDefault="00BA65F1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рассчитана для обучающихся 1-4 классов: 1 </w:t>
      </w:r>
      <w:proofErr w:type="spellStart"/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33ч. по 1 ч. в неделю, 2-4кл. – 35ч. по 1 ч. в неделю.</w:t>
      </w: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курса</w:t>
      </w: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B403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удовлетворить потребность учащихся в движении, стабилизировать эмоции, научить владеть своим телом, развить физические, умственные и творческие способности, нравственные качества.</w:t>
      </w: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Основными задачами</w:t>
      </w: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данного курса являются:</w:t>
      </w:r>
    </w:p>
    <w:p w:rsidR="00BA65F1" w:rsidRPr="00B403EF" w:rsidRDefault="00BA65F1" w:rsidP="00B403E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здоровья учащихся посредством развития физических качеств;</w:t>
      </w:r>
    </w:p>
    <w:p w:rsidR="00BA65F1" w:rsidRPr="00B403EF" w:rsidRDefault="00BA65F1" w:rsidP="00B403E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двигательных реакций, точности движения, ловкости;</w:t>
      </w:r>
    </w:p>
    <w:p w:rsidR="00BA65F1" w:rsidRPr="00B403EF" w:rsidRDefault="00BA65F1" w:rsidP="00B403E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сообразительности, творческого воображения;</w:t>
      </w:r>
    </w:p>
    <w:p w:rsidR="00BA65F1" w:rsidRPr="00B403EF" w:rsidRDefault="00BA65F1" w:rsidP="00B403E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коммуникативных умений;</w:t>
      </w:r>
    </w:p>
    <w:p w:rsidR="00BA65F1" w:rsidRPr="00B403EF" w:rsidRDefault="00BA65F1" w:rsidP="00B403E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внимания, культуры поведения;</w:t>
      </w:r>
    </w:p>
    <w:p w:rsidR="00BA65F1" w:rsidRPr="00B403EF" w:rsidRDefault="00BA65F1" w:rsidP="00B403EF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проблемных ситуаций, активизация творческого отношения обучающихся к себе;</w:t>
      </w:r>
    </w:p>
    <w:p w:rsidR="00BA65F1" w:rsidRPr="00B403EF" w:rsidRDefault="00BA65F1" w:rsidP="00B403EF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обучить умению работать индивидуально и в группе,</w:t>
      </w:r>
    </w:p>
    <w:p w:rsidR="00BA65F1" w:rsidRPr="00B403EF" w:rsidRDefault="00BA65F1" w:rsidP="00B403EF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развить природные задатки и способности учащихся;</w:t>
      </w:r>
    </w:p>
    <w:p w:rsidR="00BA65F1" w:rsidRPr="00B403EF" w:rsidRDefault="00BA65F1" w:rsidP="00B403EF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доброжелательности, доверия и внимательности к людям, готовности к сотрудничеству и дружбе, оказание помощи тем, кто в ней нуждается.</w:t>
      </w:r>
    </w:p>
    <w:p w:rsidR="00BA65F1" w:rsidRPr="00B403EF" w:rsidRDefault="00BA65F1" w:rsidP="00B403EF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коммуникативной компетентности младших школьников на основе организации совместной продуктивной деятельности.</w:t>
      </w:r>
    </w:p>
    <w:p w:rsidR="00BA65F1" w:rsidRPr="00B403EF" w:rsidRDefault="00BA65F1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65F1" w:rsidRPr="00B403EF" w:rsidRDefault="00BA65F1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65F1" w:rsidRPr="00B403EF" w:rsidRDefault="00BA65F1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Образовательный процесс в современной школе постоянно усложняется, и это требует от учащихся значительного умственного и нервно-психического напряжения. Доказано, что успешность адаптации к новым условиям обеспечивается, помимо других важных факторов, определенным уровнем </w:t>
      </w: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физиологической зрелости детей, что предполагает хорошее здоровье и физическое развитие, оптимальное состояние центральной нервной системы и функций организма, определенный уровень </w:t>
      </w:r>
      <w:proofErr w:type="spellStart"/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двигательных навыков и развития физических качеств. Это дает возможность выдерживать достаточно серьезные психофизические нагрузки, связанные со школьным режимом и новыми условиями жизнедеятельности.</w:t>
      </w: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 невысокий уровень здоровья и общего физического развития многих детей, поступающих в первый класс, дальнейшее его снижение в процессе обучения представляют сегодня серьезную проблему.</w:t>
      </w: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многих первоклассников наблюдается низкая двигательная активность, широкий спектр функциональных отклонений в развитии опорно-двигательного аппарата, дыхательной, сердечно - сосудистой, эндокринной и нервной систем, желудочно-кишечного тракта и др.</w:t>
      </w: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организм по своим анатомо-физиологическим особенностям более чувствителен к неблагоприятным влияниям окружающей среды, а потому нуждается в таких внешних условиях обучения и воспитания, которые исключили бы возможность вредных влияний и способствовали бы укреплению здоровья, улучшению физического развития, повышению успешности учебной деятельности и общей работоспособности.</w:t>
      </w: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этим обязательная оздоровительная направленность развивающего образовательного процесса должна быть напрямую связана с возможностями игры, которыми она располагает как средством адаптации младших школьников к новому режиму. Игра способна в значительной степени обогатить и закрепить двигательный опыт детей и минимизировать те негативные моменты, которые имелись в их предшествующем физическом развитии и/или продолжают существовать. Результативно это может происходить только в том случае, если педагог хорошо знает индивидуальные особенности и потребности физического развития своих учащихся, владеет рациональной технологией «встраивания» разнообразных подвижных, спортивных игр в режим жизнедеятельности младшего учащегося и обладает широким арсеналом приемов использования их адаптационного, оздоровительно-развивающего потенциала.</w:t>
      </w:r>
    </w:p>
    <w:p w:rsidR="00BA65F1" w:rsidRPr="00B403EF" w:rsidRDefault="00BA65F1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предусматривает задания, упражнения, игры на формирование коммуникативных, двигательных навыков, развитие физических навыков. Это способствует появлению желания общению с другими людьми, занятиями спортом, интеллектуальными видами деятельности. Формированию умений работать в условиях поиска, развитию сообразительности, любознательности.</w:t>
      </w:r>
    </w:p>
    <w:p w:rsidR="00BA65F1" w:rsidRPr="00B403EF" w:rsidRDefault="00BA65F1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</w:t>
      </w:r>
      <w:proofErr w:type="gramStart"/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proofErr w:type="gramEnd"/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учащиеся учатся выполнять определенный алгоритм заданий, игровых ситуаций, на этой основе формулировать выводы. Совместное с учителем выполнение алгоритма – это возможность научить обучающегося автоматически выполнять действия, подчиненные какому-то алгоритму.</w:t>
      </w: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Игры – это не только важное средство воспитания, значение их шире – это неотъемлемая часть любой национальной культуры. В «Подвижные игры» вошли: народные игры, распространенные в России в последнее столетие, интеллектуальные игры, игры на развитие психических процессов, таких как: </w:t>
      </w: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внимание, память, мышление, восприятие и т.д. Они помогают всестороннему развитию подрастающего поколения, способствуют развитию физических сил и психологических качеств, выработке таких свойств, как быстрота реакции, ловкость, сообразительность и выносливость, внимание, память, смелость, коллективизм. Некоторые игры и задания могут принимать форму состязаний, соревнований между командами.</w:t>
      </w: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65F1" w:rsidRPr="00B403EF" w:rsidRDefault="00BA65F1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148A" w:rsidRDefault="00B8148A" w:rsidP="00B403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403EF">
        <w:rPr>
          <w:rFonts w:ascii="Times New Roman" w:hAnsi="Times New Roman" w:cs="Times New Roman"/>
          <w:b/>
          <w:sz w:val="32"/>
          <w:szCs w:val="32"/>
        </w:rPr>
        <w:t>Результаты освоения курса внеурочной деятельности</w:t>
      </w:r>
    </w:p>
    <w:p w:rsidR="00B403EF" w:rsidRPr="00B403EF" w:rsidRDefault="00B403EF" w:rsidP="00B403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«Подвижные игры народов мира» является формирование универсальных учебных действий (УУД).</w:t>
      </w: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 сформированы универсальные компетенции:</w:t>
      </w:r>
    </w:p>
    <w:p w:rsidR="00BA65F1" w:rsidRPr="00B403EF" w:rsidRDefault="00BA65F1" w:rsidP="00B403E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организовывать собственную деятельность, выбирать и использовать средства для достижения её цели;</w:t>
      </w:r>
    </w:p>
    <w:p w:rsidR="00BA65F1" w:rsidRPr="00B403EF" w:rsidRDefault="00BA65F1" w:rsidP="00B403E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активно включаться в коллективную деятельность, взаимодействовать со сверстниками в достижении общих целей;</w:t>
      </w:r>
    </w:p>
    <w:p w:rsidR="00BA65F1" w:rsidRPr="00B403EF" w:rsidRDefault="00BA65F1" w:rsidP="00B403E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доносить информацию в доступной, эмоционально-яркой форме в процессе общения и взаимодействия со сверстниками и взрослыми людьми.</w:t>
      </w: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Личностные результаты</w:t>
      </w: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должны:</w:t>
      </w:r>
    </w:p>
    <w:p w:rsidR="00BA65F1" w:rsidRPr="00B403EF" w:rsidRDefault="00BA65F1" w:rsidP="00B403E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:rsidR="00BA65F1" w:rsidRPr="00B403EF" w:rsidRDefault="00BA65F1" w:rsidP="00B403E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проявлять положительные качества личности и управлять своими эмоциями в различных (нестандартных) ситуациях и условиях;</w:t>
      </w:r>
    </w:p>
    <w:p w:rsidR="00BA65F1" w:rsidRPr="00B403EF" w:rsidRDefault="00BA65F1" w:rsidP="00B403E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проявлять дисциплинированность, трудолюбие и упорство в достижении поставленных целей;</w:t>
      </w:r>
    </w:p>
    <w:p w:rsidR="00BA65F1" w:rsidRPr="00B403EF" w:rsidRDefault="00BA65F1" w:rsidP="00B403E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оказывать бескорыстную помощь своим сверстникам, находить с ними общий язык и общие интересы.</w:t>
      </w: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Метапредметные</w:t>
      </w:r>
      <w:proofErr w:type="spellEnd"/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результаты</w:t>
      </w: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должны:</w:t>
      </w:r>
    </w:p>
    <w:p w:rsidR="00BA65F1" w:rsidRPr="00B403EF" w:rsidRDefault="00BA65F1" w:rsidP="00B403EF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характеризовать явления (действия и поступки), давать им объективную оценку;</w:t>
      </w:r>
    </w:p>
    <w:p w:rsidR="00BA65F1" w:rsidRPr="00B403EF" w:rsidRDefault="00BA65F1" w:rsidP="00B403EF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общаться и взаимодействовать со сверстниками на принципах взаимоуважения и взаимопомощи, дружбы и толерантности;</w:t>
      </w:r>
    </w:p>
    <w:p w:rsidR="00BA65F1" w:rsidRPr="00B403EF" w:rsidRDefault="00BA65F1" w:rsidP="00B403EF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обеспечивать защиту и сохранность природы во время активного отдыха и занятий подвижными играми;</w:t>
      </w:r>
    </w:p>
    <w:p w:rsidR="00BA65F1" w:rsidRPr="00B403EF" w:rsidRDefault="00BA65F1" w:rsidP="00B403EF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организовывать самостоятельную деятельность с учётом требований её безопасности, сохранности инвентаря и оборудования, организации места занятий;</w:t>
      </w:r>
    </w:p>
    <w:p w:rsidR="00BA65F1" w:rsidRPr="00B403EF" w:rsidRDefault="00BA65F1" w:rsidP="00B403EF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планировать собственную деятельность, распределять нагрузку и отдых в процессе ее выполнения;</w:t>
      </w:r>
    </w:p>
    <w:p w:rsidR="00BA65F1" w:rsidRPr="00B403EF" w:rsidRDefault="00BA65F1" w:rsidP="00B403EF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анализировать и объективно оценивать результаты собственного труда, находить возможности и способы их улучшения;</w:t>
      </w:r>
    </w:p>
    <w:p w:rsidR="00BA65F1" w:rsidRPr="00B403EF" w:rsidRDefault="00BA65F1" w:rsidP="00B403EF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управлять эмоциями при общении со сверстниками и взрослыми, сохранять хладнокровие, сдержанность, рассудительность;</w:t>
      </w:r>
    </w:p>
    <w:p w:rsidR="00BA65F1" w:rsidRPr="00B403EF" w:rsidRDefault="00BA65F1" w:rsidP="00B403EF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оценку на основе освоенных знаний и имеющегося опыта;</w:t>
      </w: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 результаты</w:t>
      </w:r>
    </w:p>
    <w:p w:rsidR="00BA65F1" w:rsidRPr="00B403EF" w:rsidRDefault="00BA65F1" w:rsidP="00B403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должны:</w:t>
      </w:r>
    </w:p>
    <w:p w:rsidR="00BA65F1" w:rsidRPr="00B403EF" w:rsidRDefault="00BA65F1" w:rsidP="00B403E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организовывать отдых и досуг с использованием разученных подвижных игр;</w:t>
      </w:r>
    </w:p>
    <w:p w:rsidR="00BA65F1" w:rsidRPr="00B403EF" w:rsidRDefault="00BA65F1" w:rsidP="00B403E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обобщать и углублять знаний об истории, культуре народных игр;</w:t>
      </w:r>
    </w:p>
    <w:p w:rsidR="00BA65F1" w:rsidRPr="00B403EF" w:rsidRDefault="00BA65F1" w:rsidP="00B403E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представлять подвижные игры как средство укрепления здоровья, физического развития и физической подготовки человека;</w:t>
      </w:r>
    </w:p>
    <w:p w:rsidR="00BA65F1" w:rsidRPr="00B403EF" w:rsidRDefault="00BA65F1" w:rsidP="00B403E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навыки здорового образа жизни;</w:t>
      </w:r>
    </w:p>
    <w:p w:rsidR="00BA65F1" w:rsidRPr="00B403EF" w:rsidRDefault="00BA65F1" w:rsidP="00B403E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оказывать посильную помощь и моральную поддержку сверстникам при выполнении заданий, доброжелательно и уважительно объяснять ошибки и способы их устранения;</w:t>
      </w:r>
    </w:p>
    <w:p w:rsidR="00BA65F1" w:rsidRPr="00B403EF" w:rsidRDefault="00BA65F1" w:rsidP="00B403E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организовывать и проводить со сверстниками подвижные игры и элементы соревнований,</w:t>
      </w:r>
    </w:p>
    <w:p w:rsidR="00BA65F1" w:rsidRPr="00B403EF" w:rsidRDefault="00BA65F1" w:rsidP="00B403E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их объективное судейство;</w:t>
      </w:r>
    </w:p>
    <w:p w:rsidR="00BA65F1" w:rsidRPr="00B403EF" w:rsidRDefault="00BA65F1" w:rsidP="00B403E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 обращаться с инвентарём и оборудованием, соблюдать требования техники безопасности к местам проведения;</w:t>
      </w:r>
    </w:p>
    <w:p w:rsidR="00BA65F1" w:rsidRPr="00B403EF" w:rsidRDefault="00BA65F1" w:rsidP="00B403E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взаимодействовать со сверстниками по правилам проведения подвижных игр и соревнований;</w:t>
      </w:r>
    </w:p>
    <w:p w:rsidR="00BA65F1" w:rsidRPr="00B403EF" w:rsidRDefault="00BA65F1" w:rsidP="00B403E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доступной форме объяснять правила (технику) выполнения двигательных действий, анализировать и находить ошибки, эффективно их исправлять;</w:t>
      </w:r>
    </w:p>
    <w:p w:rsidR="00BA65F1" w:rsidRPr="00B403EF" w:rsidRDefault="00BA65F1" w:rsidP="00B403E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технические действия из базовых видов спорта, применять их в игровой и соревновательной деятельности;</w:t>
      </w:r>
    </w:p>
    <w:p w:rsidR="00BA65F1" w:rsidRPr="00B403EF" w:rsidRDefault="00BA65F1" w:rsidP="00B403E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применять жизненно важные двигательные навыки и умения различными способами, в различных изменяющихся, вариативных условиях.</w:t>
      </w:r>
    </w:p>
    <w:p w:rsidR="00BA65F1" w:rsidRPr="00B403EF" w:rsidRDefault="00BA65F1" w:rsidP="00B403E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организовать и провести со сверстниками разученные подвижные игры, в летнем школьном лагере;</w:t>
      </w:r>
    </w:p>
    <w:p w:rsidR="00BA65F1" w:rsidRPr="00B403EF" w:rsidRDefault="00BA65F1" w:rsidP="00B403E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(придумать) свои подвижные игры</w:t>
      </w:r>
    </w:p>
    <w:p w:rsidR="00BA65F1" w:rsidRPr="00B403EF" w:rsidRDefault="00BA65F1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65F1" w:rsidRPr="00B403EF" w:rsidRDefault="00BA65F1" w:rsidP="00A323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курса внеурочной деятельности</w:t>
      </w:r>
    </w:p>
    <w:p w:rsidR="00BA65F1" w:rsidRPr="00B403EF" w:rsidRDefault="00BA65F1" w:rsidP="00A323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указанием форм организации и видов деятельности</w:t>
      </w:r>
    </w:p>
    <w:p w:rsidR="00BA65F1" w:rsidRPr="00B403EF" w:rsidRDefault="00BA65F1" w:rsidP="00A323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923" w:type="dxa"/>
        <w:tblInd w:w="-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2410"/>
        <w:gridCol w:w="2410"/>
      </w:tblGrid>
      <w:tr w:rsidR="00BA65F1" w:rsidRPr="00B403EF" w:rsidTr="00693851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5F1" w:rsidRPr="00A32364" w:rsidRDefault="00BA65F1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5F1" w:rsidRPr="00A32364" w:rsidRDefault="00BA65F1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Содержание раздела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5F1" w:rsidRPr="00A32364" w:rsidRDefault="00BA65F1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 организации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5F1" w:rsidRPr="00A32364" w:rsidRDefault="00BA65F1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</w:tr>
      <w:tr w:rsidR="00BA65F1" w:rsidRPr="00B403EF" w:rsidTr="00B403EF">
        <w:trPr>
          <w:trHeight w:val="4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5F1" w:rsidRPr="00A32364" w:rsidRDefault="00BA65F1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97578B" w:rsidRPr="00A32364" w:rsidRDefault="0097578B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5F1" w:rsidRPr="00A32364" w:rsidRDefault="00BA65F1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Русские народные игры</w:t>
            </w:r>
          </w:p>
          <w:p w:rsidR="0097578B" w:rsidRPr="00A32364" w:rsidRDefault="0097578B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3BB" w:rsidRPr="00A32364" w:rsidRDefault="0097578B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9F1A25"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гра</w:t>
            </w:r>
          </w:p>
          <w:p w:rsidR="0097578B" w:rsidRPr="00A32364" w:rsidRDefault="0097578B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5F1" w:rsidRPr="00A32364" w:rsidRDefault="0097578B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Игры в командах</w:t>
            </w:r>
          </w:p>
          <w:p w:rsidR="0097578B" w:rsidRPr="00A32364" w:rsidRDefault="0097578B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403EF" w:rsidRPr="00B403EF" w:rsidTr="00B403EF">
        <w:trPr>
          <w:trHeight w:val="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3EF" w:rsidRPr="00A32364" w:rsidRDefault="00A32364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B403EF" w:rsidRPr="00A32364" w:rsidRDefault="00B403EF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F" w:rsidRPr="00A32364" w:rsidRDefault="00B403EF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Подвижные игры</w:t>
            </w:r>
          </w:p>
          <w:p w:rsidR="00B403EF" w:rsidRPr="00A32364" w:rsidRDefault="00B403EF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F" w:rsidRPr="00A32364" w:rsidRDefault="00B403EF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Игра</w:t>
            </w:r>
          </w:p>
          <w:p w:rsidR="00B403EF" w:rsidRPr="00A32364" w:rsidRDefault="00B403EF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3EF" w:rsidRPr="00A32364" w:rsidRDefault="00B403EF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Командные игры</w:t>
            </w:r>
            <w:r w:rsidR="00A32364"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, игры на внимание, игры на свежем воздухе.</w:t>
            </w:r>
          </w:p>
        </w:tc>
      </w:tr>
      <w:tr w:rsidR="00B403EF" w:rsidRPr="00B403EF" w:rsidTr="00B403EF">
        <w:trPr>
          <w:trHeight w:val="8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3EF" w:rsidRPr="00A32364" w:rsidRDefault="00A32364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F" w:rsidRPr="00A32364" w:rsidRDefault="00B403EF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Эстафеты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3EF" w:rsidRPr="00A32364" w:rsidRDefault="00B403EF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Эстафета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3EF" w:rsidRPr="00A32364" w:rsidRDefault="00B403EF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Соревнования</w:t>
            </w:r>
          </w:p>
        </w:tc>
      </w:tr>
    </w:tbl>
    <w:p w:rsidR="00BA65F1" w:rsidRPr="00B403EF" w:rsidRDefault="00BA65F1" w:rsidP="00B403EF">
      <w:pPr>
        <w:tabs>
          <w:tab w:val="left" w:pos="62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65F1" w:rsidRPr="00B403EF" w:rsidRDefault="00BA65F1" w:rsidP="00B403EF">
      <w:pPr>
        <w:tabs>
          <w:tab w:val="left" w:pos="62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65F1" w:rsidRPr="00B403EF" w:rsidRDefault="00BA65F1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65F1" w:rsidRPr="00B403EF" w:rsidRDefault="00BA65F1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A323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Тематическое планирование с указанием количества часов,</w:t>
      </w:r>
    </w:p>
    <w:p w:rsidR="00C7024A" w:rsidRPr="00B403EF" w:rsidRDefault="00C7024A" w:rsidP="00A323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отводимых на освоение каждой темы.</w:t>
      </w:r>
    </w:p>
    <w:p w:rsidR="00C7024A" w:rsidRPr="00B403EF" w:rsidRDefault="00C7024A" w:rsidP="00A323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147"/>
        <w:gridCol w:w="810"/>
        <w:gridCol w:w="945"/>
        <w:gridCol w:w="1350"/>
        <w:gridCol w:w="1998"/>
      </w:tblGrid>
      <w:tr w:rsidR="00C7024A" w:rsidRPr="00A32364" w:rsidTr="00C7024A">
        <w:trPr>
          <w:trHeight w:val="25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Название раздела 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C7024A" w:rsidRPr="00A32364" w:rsidTr="00C7024A">
        <w:trPr>
          <w:trHeight w:val="26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1кл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2кл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3кл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4кл</w:t>
            </w:r>
          </w:p>
        </w:tc>
      </w:tr>
      <w:tr w:rsidR="00C7024A" w:rsidRPr="00A32364" w:rsidTr="00C7024A">
        <w:trPr>
          <w:trHeight w:val="52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Русские народные игры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7024A" w:rsidRPr="00A32364" w:rsidRDefault="00C7024A" w:rsidP="00B403E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A32364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A32364"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C7024A" w:rsidP="00A323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A32364"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7024A" w:rsidRPr="00A32364" w:rsidTr="00C7024A">
        <w:trPr>
          <w:trHeight w:val="52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7024A" w:rsidRPr="00A32364" w:rsidRDefault="00A32364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C7024A"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Подвижные игры</w:t>
            </w:r>
          </w:p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50194D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C7024A" w:rsidP="00A323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A32364"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C7024A" w:rsidP="00A323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A32364"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C7024A" w:rsidP="00A323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A32364"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7024A" w:rsidRPr="00A32364" w:rsidTr="00A32364">
        <w:trPr>
          <w:trHeight w:val="54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7024A" w:rsidRPr="00A32364" w:rsidRDefault="00A32364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C7024A"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Эстафеты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50194D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24A" w:rsidRPr="00A32364" w:rsidRDefault="00C7024A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32364" w:rsidRPr="00A32364" w:rsidTr="00047C7F">
        <w:trPr>
          <w:trHeight w:val="540"/>
        </w:trPr>
        <w:tc>
          <w:tcPr>
            <w:tcW w:w="39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64" w:rsidRPr="00A32364" w:rsidRDefault="00A32364" w:rsidP="00A32364">
            <w:pPr>
              <w:widowControl w:val="0"/>
              <w:tabs>
                <w:tab w:val="left" w:pos="24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>Итого: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64" w:rsidRPr="00A32364" w:rsidRDefault="00A32364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64" w:rsidRPr="00A32364" w:rsidRDefault="00A32364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64" w:rsidRPr="00A32364" w:rsidRDefault="00A32364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64" w:rsidRPr="00A32364" w:rsidRDefault="00A32364" w:rsidP="00B40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2364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</w:tr>
    </w:tbl>
    <w:p w:rsidR="00C7024A" w:rsidRPr="00A32364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024A" w:rsidRPr="00B403EF" w:rsidRDefault="00C7024A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93851" w:rsidRPr="00B403EF" w:rsidRDefault="00806A9E" w:rsidP="00A323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Календарно - тематическое планирование</w:t>
      </w:r>
    </w:p>
    <w:p w:rsidR="009F1A25" w:rsidRPr="00B403EF" w:rsidRDefault="009F1A25" w:rsidP="00A323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1класс</w:t>
      </w:r>
    </w:p>
    <w:p w:rsidR="00693851" w:rsidRPr="00B403EF" w:rsidRDefault="00693851" w:rsidP="00B403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3202"/>
        <w:gridCol w:w="1215"/>
        <w:gridCol w:w="15"/>
        <w:gridCol w:w="15"/>
        <w:gridCol w:w="1448"/>
        <w:gridCol w:w="2268"/>
      </w:tblGrid>
      <w:tr w:rsidR="00806A9E" w:rsidRPr="00B403EF" w:rsidTr="00806A9E">
        <w:trPr>
          <w:trHeight w:val="825"/>
        </w:trPr>
        <w:tc>
          <w:tcPr>
            <w:tcW w:w="1188" w:type="dxa"/>
            <w:vMerge w:val="restart"/>
          </w:tcPr>
          <w:p w:rsidR="00806A9E" w:rsidRPr="00B403EF" w:rsidRDefault="00806A9E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№п/п</w:t>
            </w:r>
          </w:p>
        </w:tc>
        <w:tc>
          <w:tcPr>
            <w:tcW w:w="3202" w:type="dxa"/>
            <w:vMerge w:val="restart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темы</w:t>
            </w:r>
          </w:p>
        </w:tc>
        <w:tc>
          <w:tcPr>
            <w:tcW w:w="2693" w:type="dxa"/>
            <w:gridSpan w:val="4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 урока</w:t>
            </w:r>
          </w:p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 w:val="restart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sz w:val="28"/>
                <w:szCs w:val="28"/>
              </w:rPr>
              <w:t>Примечание (причина корректирования)</w:t>
            </w:r>
          </w:p>
        </w:tc>
      </w:tr>
      <w:tr w:rsidR="00806A9E" w:rsidRPr="00B403EF" w:rsidTr="00806A9E">
        <w:trPr>
          <w:trHeight w:val="780"/>
        </w:trPr>
        <w:tc>
          <w:tcPr>
            <w:tcW w:w="1188" w:type="dxa"/>
            <w:vMerge/>
          </w:tcPr>
          <w:p w:rsidR="00806A9E" w:rsidRPr="00B403EF" w:rsidRDefault="00806A9E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02" w:type="dxa"/>
            <w:vMerge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45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плану </w:t>
            </w:r>
          </w:p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8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факту</w:t>
            </w:r>
          </w:p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02" w:type="dxa"/>
          </w:tcPr>
          <w:p w:rsidR="00806A9E" w:rsidRPr="00B403EF" w:rsidRDefault="0050194D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B403E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«У медведя во бору»</w:t>
            </w:r>
          </w:p>
        </w:tc>
        <w:tc>
          <w:tcPr>
            <w:tcW w:w="1245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02" w:type="dxa"/>
          </w:tcPr>
          <w:p w:rsidR="00806A9E" w:rsidRPr="00B403EF" w:rsidRDefault="0050194D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«Зайка</w:t>
            </w:r>
            <w:r w:rsidR="00942808" w:rsidRPr="00B403E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245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02" w:type="dxa"/>
          </w:tcPr>
          <w:p w:rsidR="00806A9E" w:rsidRPr="00B403EF" w:rsidRDefault="0050194D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«У медведя во бору» </w:t>
            </w:r>
          </w:p>
        </w:tc>
        <w:tc>
          <w:tcPr>
            <w:tcW w:w="1245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02" w:type="dxa"/>
          </w:tcPr>
          <w:p w:rsidR="00806A9E" w:rsidRPr="00B403EF" w:rsidRDefault="0050194D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«Наседка и коршун»</w:t>
            </w:r>
          </w:p>
        </w:tc>
        <w:tc>
          <w:tcPr>
            <w:tcW w:w="1245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02" w:type="dxa"/>
          </w:tcPr>
          <w:p w:rsidR="00806A9E" w:rsidRPr="00B403EF" w:rsidRDefault="0050194D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«Кот и мышь» «Локомотив».</w:t>
            </w:r>
          </w:p>
        </w:tc>
        <w:tc>
          <w:tcPr>
            <w:tcW w:w="1245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02" w:type="dxa"/>
          </w:tcPr>
          <w:p w:rsidR="00806A9E" w:rsidRPr="00B403EF" w:rsidRDefault="00942808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50194D" w:rsidRPr="00B403E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«Укротитель зверей»</w:t>
            </w:r>
          </w:p>
        </w:tc>
        <w:tc>
          <w:tcPr>
            <w:tcW w:w="1245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202" w:type="dxa"/>
          </w:tcPr>
          <w:p w:rsidR="00806A9E" w:rsidRPr="00B403EF" w:rsidRDefault="0050194D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« Удар по веревочке»</w:t>
            </w:r>
          </w:p>
        </w:tc>
        <w:tc>
          <w:tcPr>
            <w:tcW w:w="1245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942808">
        <w:trPr>
          <w:trHeight w:val="371"/>
        </w:trPr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202" w:type="dxa"/>
          </w:tcPr>
          <w:p w:rsidR="00806A9E" w:rsidRPr="00B403EF" w:rsidRDefault="00942808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«Кот и мышь»</w:t>
            </w:r>
          </w:p>
        </w:tc>
        <w:tc>
          <w:tcPr>
            <w:tcW w:w="1245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202" w:type="dxa"/>
          </w:tcPr>
          <w:p w:rsidR="00806A9E" w:rsidRPr="00B403EF" w:rsidRDefault="0050194D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19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«Салки»</w:t>
            </w:r>
          </w:p>
        </w:tc>
        <w:tc>
          <w:tcPr>
            <w:tcW w:w="1245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202" w:type="dxa"/>
          </w:tcPr>
          <w:p w:rsidR="00806A9E" w:rsidRPr="00B403EF" w:rsidRDefault="0050194D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«Гуси-лебеди</w:t>
            </w:r>
          </w:p>
        </w:tc>
        <w:tc>
          <w:tcPr>
            <w:tcW w:w="1245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20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«Пустое место» </w:t>
            </w:r>
          </w:p>
        </w:tc>
        <w:tc>
          <w:tcPr>
            <w:tcW w:w="1215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rPr>
          <w:trHeight w:val="25"/>
        </w:trPr>
        <w:tc>
          <w:tcPr>
            <w:tcW w:w="1188" w:type="dxa"/>
          </w:tcPr>
          <w:p w:rsidR="00806A9E" w:rsidRPr="00B403EF" w:rsidRDefault="00942808" w:rsidP="00B403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202" w:type="dxa"/>
            <w:tcBorders>
              <w:bottom w:val="single" w:sz="4" w:space="0" w:color="auto"/>
            </w:tcBorders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«Вызови по имени» </w:t>
            </w:r>
          </w:p>
        </w:tc>
        <w:tc>
          <w:tcPr>
            <w:tcW w:w="1215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20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«Мяч ловцу» </w:t>
            </w:r>
            <w:r w:rsidR="00C7024A"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15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20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«Космонавты»</w:t>
            </w:r>
            <w:r w:rsidR="00C7024A"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15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20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«Вызови по имени»</w:t>
            </w:r>
            <w:r w:rsidR="00C7024A"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15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20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«Пустое место» </w:t>
            </w:r>
          </w:p>
        </w:tc>
        <w:tc>
          <w:tcPr>
            <w:tcW w:w="1215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rPr>
          <w:trHeight w:val="141"/>
        </w:trPr>
        <w:tc>
          <w:tcPr>
            <w:tcW w:w="1188" w:type="dxa"/>
          </w:tcPr>
          <w:p w:rsidR="00806A9E" w:rsidRPr="00B403EF" w:rsidRDefault="00942808" w:rsidP="00B403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202" w:type="dxa"/>
          </w:tcPr>
          <w:p w:rsidR="00806A9E" w:rsidRPr="00B403EF" w:rsidRDefault="00942808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«Ловушки по кругу»</w:t>
            </w:r>
          </w:p>
        </w:tc>
        <w:tc>
          <w:tcPr>
            <w:tcW w:w="1215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202" w:type="dxa"/>
          </w:tcPr>
          <w:p w:rsidR="00806A9E" w:rsidRPr="00B403EF" w:rsidRDefault="00942808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«Пчелка ласточка»</w:t>
            </w:r>
          </w:p>
        </w:tc>
        <w:tc>
          <w:tcPr>
            <w:tcW w:w="1215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rPr>
          <w:trHeight w:val="13"/>
        </w:trPr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202" w:type="dxa"/>
          </w:tcPr>
          <w:p w:rsidR="00806A9E" w:rsidRPr="00B403EF" w:rsidRDefault="00942808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 своим флажкам»</w:t>
            </w:r>
          </w:p>
        </w:tc>
        <w:tc>
          <w:tcPr>
            <w:tcW w:w="1215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202" w:type="dxa"/>
          </w:tcPr>
          <w:p w:rsidR="00806A9E" w:rsidRPr="00B403EF" w:rsidRDefault="00942808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«Кот идет»</w:t>
            </w:r>
          </w:p>
        </w:tc>
        <w:tc>
          <w:tcPr>
            <w:tcW w:w="1215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202" w:type="dxa"/>
          </w:tcPr>
          <w:p w:rsidR="00806A9E" w:rsidRPr="00B403EF" w:rsidRDefault="00942808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«Палочка выручалочка»</w:t>
            </w:r>
          </w:p>
        </w:tc>
        <w:tc>
          <w:tcPr>
            <w:tcW w:w="1215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202" w:type="dxa"/>
          </w:tcPr>
          <w:p w:rsidR="00806A9E" w:rsidRPr="00B403EF" w:rsidRDefault="00942808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«Хитрая Лиса»</w:t>
            </w:r>
          </w:p>
        </w:tc>
        <w:tc>
          <w:tcPr>
            <w:tcW w:w="1215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202" w:type="dxa"/>
          </w:tcPr>
          <w:p w:rsidR="00806A9E" w:rsidRPr="00B403EF" w:rsidRDefault="00942808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Ловишки</w:t>
            </w:r>
            <w:proofErr w:type="spellEnd"/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 приседаниями»</w:t>
            </w:r>
          </w:p>
        </w:tc>
        <w:tc>
          <w:tcPr>
            <w:tcW w:w="1215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gridSpan w:val="3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202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«Третий лишний»</w:t>
            </w:r>
          </w:p>
        </w:tc>
        <w:tc>
          <w:tcPr>
            <w:tcW w:w="1230" w:type="dxa"/>
            <w:gridSpan w:val="2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3" w:type="dxa"/>
            <w:gridSpan w:val="2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942808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3202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«Карлики великаны»</w:t>
            </w:r>
          </w:p>
        </w:tc>
        <w:tc>
          <w:tcPr>
            <w:tcW w:w="1230" w:type="dxa"/>
            <w:gridSpan w:val="2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3" w:type="dxa"/>
            <w:gridSpan w:val="2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0D48BE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3202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Эстафеты с мячом</w:t>
            </w:r>
          </w:p>
        </w:tc>
        <w:tc>
          <w:tcPr>
            <w:tcW w:w="1230" w:type="dxa"/>
            <w:gridSpan w:val="2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3" w:type="dxa"/>
            <w:gridSpan w:val="2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  <w:tcBorders>
              <w:bottom w:val="single" w:sz="4" w:space="0" w:color="auto"/>
            </w:tcBorders>
          </w:tcPr>
          <w:p w:rsidR="00806A9E" w:rsidRPr="00B403EF" w:rsidRDefault="000D48BE" w:rsidP="00B403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3202" w:type="dxa"/>
            <w:tcBorders>
              <w:bottom w:val="single" w:sz="4" w:space="0" w:color="auto"/>
            </w:tcBorders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Эстафеты с обручем</w:t>
            </w:r>
          </w:p>
        </w:tc>
        <w:tc>
          <w:tcPr>
            <w:tcW w:w="1230" w:type="dxa"/>
            <w:gridSpan w:val="2"/>
            <w:tcBorders>
              <w:bottom w:val="single" w:sz="4" w:space="0" w:color="auto"/>
            </w:tcBorders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3" w:type="dxa"/>
            <w:gridSpan w:val="2"/>
            <w:tcBorders>
              <w:bottom w:val="single" w:sz="4" w:space="0" w:color="auto"/>
            </w:tcBorders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0D48BE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3202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Эстафеты с кеглями</w:t>
            </w:r>
          </w:p>
        </w:tc>
        <w:tc>
          <w:tcPr>
            <w:tcW w:w="1230" w:type="dxa"/>
            <w:gridSpan w:val="2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3" w:type="dxa"/>
            <w:gridSpan w:val="2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0D48BE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202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Эстафеты с набивными мячами</w:t>
            </w:r>
          </w:p>
        </w:tc>
        <w:tc>
          <w:tcPr>
            <w:tcW w:w="1230" w:type="dxa"/>
            <w:gridSpan w:val="2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3" w:type="dxa"/>
            <w:gridSpan w:val="2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0D48BE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30</w:t>
            </w:r>
          </w:p>
        </w:tc>
        <w:tc>
          <w:tcPr>
            <w:tcW w:w="3202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Эстафета «Перетягивание каната»</w:t>
            </w:r>
          </w:p>
        </w:tc>
        <w:tc>
          <w:tcPr>
            <w:tcW w:w="1230" w:type="dxa"/>
            <w:gridSpan w:val="2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3" w:type="dxa"/>
            <w:gridSpan w:val="2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188" w:type="dxa"/>
          </w:tcPr>
          <w:p w:rsidR="00806A9E" w:rsidRPr="00B403EF" w:rsidRDefault="000D48BE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3202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Эстафеты по кругу</w:t>
            </w:r>
          </w:p>
        </w:tc>
        <w:tc>
          <w:tcPr>
            <w:tcW w:w="1230" w:type="dxa"/>
            <w:gridSpan w:val="2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3" w:type="dxa"/>
            <w:gridSpan w:val="2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D48BE" w:rsidRPr="00B403EF" w:rsidTr="00806A9E">
        <w:tc>
          <w:tcPr>
            <w:tcW w:w="1188" w:type="dxa"/>
          </w:tcPr>
          <w:p w:rsidR="000D48BE" w:rsidRPr="00B403EF" w:rsidRDefault="000D48BE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320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Эстафеты на сплочение </w:t>
            </w:r>
          </w:p>
        </w:tc>
        <w:tc>
          <w:tcPr>
            <w:tcW w:w="1230" w:type="dxa"/>
            <w:gridSpan w:val="2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3" w:type="dxa"/>
            <w:gridSpan w:val="2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D48BE" w:rsidRPr="00B403EF" w:rsidTr="00806A9E">
        <w:tc>
          <w:tcPr>
            <w:tcW w:w="1188" w:type="dxa"/>
          </w:tcPr>
          <w:p w:rsidR="000D48BE" w:rsidRPr="00B403EF" w:rsidRDefault="000D48BE" w:rsidP="00B403EF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320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Эстафеты «Быстрые и ловкие»</w:t>
            </w:r>
          </w:p>
        </w:tc>
        <w:tc>
          <w:tcPr>
            <w:tcW w:w="1230" w:type="dxa"/>
            <w:gridSpan w:val="2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3" w:type="dxa"/>
            <w:gridSpan w:val="2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93851" w:rsidRPr="00B403EF" w:rsidRDefault="00693851" w:rsidP="00B403EF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48A" w:rsidRPr="00B403EF" w:rsidRDefault="00B8148A" w:rsidP="00B403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148A" w:rsidRPr="00B403EF" w:rsidRDefault="00B8148A" w:rsidP="00B403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148A" w:rsidRPr="00B403EF" w:rsidRDefault="00B8148A" w:rsidP="00B403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148A" w:rsidRPr="00B403EF" w:rsidRDefault="00B8148A" w:rsidP="00B403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148A" w:rsidRPr="00B403EF" w:rsidRDefault="00B8148A" w:rsidP="00B403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148A" w:rsidRPr="00B403EF" w:rsidRDefault="00B8148A" w:rsidP="00B403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148A" w:rsidRPr="00B403EF" w:rsidRDefault="00B8148A" w:rsidP="00B403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148A" w:rsidRPr="00B403EF" w:rsidRDefault="00B8148A" w:rsidP="00B403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148A" w:rsidRPr="00B403EF" w:rsidRDefault="00B8148A" w:rsidP="00B403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148A" w:rsidRPr="00B403EF" w:rsidRDefault="00B8148A" w:rsidP="00B403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06A9E" w:rsidRPr="00B403EF" w:rsidRDefault="00806A9E" w:rsidP="00A323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Календарно - тематическое планирование</w:t>
      </w:r>
    </w:p>
    <w:p w:rsidR="009F1A25" w:rsidRPr="00B403EF" w:rsidRDefault="009F1A25" w:rsidP="00A323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2класс</w:t>
      </w:r>
    </w:p>
    <w:tbl>
      <w:tblPr>
        <w:tblW w:w="94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8"/>
        <w:gridCol w:w="3281"/>
        <w:gridCol w:w="1283"/>
        <w:gridCol w:w="1427"/>
        <w:gridCol w:w="2282"/>
      </w:tblGrid>
      <w:tr w:rsidR="00806A9E" w:rsidRPr="00B403EF" w:rsidTr="000D48BE">
        <w:trPr>
          <w:trHeight w:val="1003"/>
        </w:trPr>
        <w:tc>
          <w:tcPr>
            <w:tcW w:w="1208" w:type="dxa"/>
            <w:vMerge w:val="restart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281" w:type="dxa"/>
            <w:vMerge w:val="restart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Название темы</w:t>
            </w:r>
          </w:p>
        </w:tc>
        <w:tc>
          <w:tcPr>
            <w:tcW w:w="2710" w:type="dxa"/>
            <w:gridSpan w:val="2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Дата проведения урока</w:t>
            </w:r>
          </w:p>
        </w:tc>
        <w:tc>
          <w:tcPr>
            <w:tcW w:w="2282" w:type="dxa"/>
            <w:vMerge w:val="restart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sz w:val="28"/>
                <w:szCs w:val="28"/>
              </w:rPr>
              <w:t>Примечание (причина корректирования)</w:t>
            </w:r>
          </w:p>
        </w:tc>
      </w:tr>
      <w:tr w:rsidR="00806A9E" w:rsidRPr="00B403EF" w:rsidTr="000D48BE">
        <w:trPr>
          <w:trHeight w:val="532"/>
        </w:trPr>
        <w:tc>
          <w:tcPr>
            <w:tcW w:w="1208" w:type="dxa"/>
            <w:vMerge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281" w:type="dxa"/>
            <w:vMerge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плану</w:t>
            </w: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факту</w:t>
            </w:r>
          </w:p>
        </w:tc>
        <w:tc>
          <w:tcPr>
            <w:tcW w:w="2282" w:type="dxa"/>
            <w:vMerge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19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«Перемена мест».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34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«Пустое место».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19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«Белые медведи».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19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«День и ночь».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19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«Караси и щука».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19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«Охотники и утки».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19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«Кто дальше бросит?» 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19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«Метко в цель»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19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«Через кочки и пенечки»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34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«Салки»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638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«Попрыгунчики – воробушки»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19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proofErr w:type="spellStart"/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Кенгурбол</w:t>
            </w:r>
            <w:proofErr w:type="spellEnd"/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19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«Аисты»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34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«Мяч среднему»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19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«Мяч соседу»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19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«Конники-спортсмены»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19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proofErr w:type="spellStart"/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Ловишки</w:t>
            </w:r>
            <w:proofErr w:type="spellEnd"/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 кругу»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06A9E" w:rsidRPr="00B403EF" w:rsidTr="000D48BE">
        <w:trPr>
          <w:trHeight w:val="319"/>
        </w:trPr>
        <w:tc>
          <w:tcPr>
            <w:tcW w:w="1208" w:type="dxa"/>
          </w:tcPr>
          <w:p w:rsidR="00806A9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281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«Два мороза»</w:t>
            </w:r>
          </w:p>
        </w:tc>
        <w:tc>
          <w:tcPr>
            <w:tcW w:w="1283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806A9E" w:rsidRPr="00B403EF" w:rsidRDefault="00806A9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Эстафеты с мячом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281" w:type="dxa"/>
            <w:tcBorders>
              <w:bottom w:val="single" w:sz="4" w:space="0" w:color="auto"/>
            </w:tcBorders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Эстафеты с обручем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Эстафеты с кеглями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Эстафеты с набивными мячами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Эстафеты «Быстрые и ловкие»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«Салки»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«Ловушки по кругу»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«Пчелка ласточка»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 своим флажкам»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«Зайка»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«У медведя во бору» 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«Наседка и коршун»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31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«Кот и мышь» «Локомотив».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«Укротитель зверей»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« Удар по веревочке»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«Кот и мышь»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48BE" w:rsidRPr="00B403EF" w:rsidTr="000D48BE">
        <w:trPr>
          <w:trHeight w:val="319"/>
        </w:trPr>
        <w:tc>
          <w:tcPr>
            <w:tcW w:w="1208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3281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19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«Салки»</w:t>
            </w:r>
          </w:p>
        </w:tc>
        <w:tc>
          <w:tcPr>
            <w:tcW w:w="1283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27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2" w:type="dxa"/>
          </w:tcPr>
          <w:p w:rsidR="000D48BE" w:rsidRPr="00B403EF" w:rsidRDefault="000D48BE" w:rsidP="00B4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FE1B1C" w:rsidRPr="00B403EF" w:rsidRDefault="00FE1B1C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E1B1C" w:rsidRPr="00B403EF" w:rsidRDefault="00FE1B1C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E1B1C" w:rsidRPr="00B403EF" w:rsidRDefault="00FE1B1C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E1B1C" w:rsidRPr="00B403EF" w:rsidRDefault="00FE1B1C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E1B1C" w:rsidRPr="00B403EF" w:rsidRDefault="00FE1B1C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E1B1C" w:rsidRPr="00B403EF" w:rsidRDefault="00FE1B1C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P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03EF" w:rsidRDefault="00B403EF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06A9E" w:rsidRPr="00B403EF" w:rsidRDefault="00806A9E" w:rsidP="00A323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Календарно - тематическое планирование</w:t>
      </w:r>
    </w:p>
    <w:p w:rsidR="00BA65F1" w:rsidRPr="00B403EF" w:rsidRDefault="00BA65F1" w:rsidP="00A323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3-й класс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34"/>
        <w:gridCol w:w="3639"/>
        <w:gridCol w:w="1160"/>
        <w:gridCol w:w="1105"/>
        <w:gridCol w:w="2407"/>
      </w:tblGrid>
      <w:tr w:rsidR="00806A9E" w:rsidRPr="00B403EF" w:rsidTr="00806A9E">
        <w:trPr>
          <w:trHeight w:val="1095"/>
        </w:trPr>
        <w:tc>
          <w:tcPr>
            <w:tcW w:w="1034" w:type="dxa"/>
            <w:vMerge w:val="restart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№п/п</w:t>
            </w:r>
          </w:p>
        </w:tc>
        <w:tc>
          <w:tcPr>
            <w:tcW w:w="3639" w:type="dxa"/>
            <w:vMerge w:val="restart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2265" w:type="dxa"/>
            <w:gridSpan w:val="2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Дата проведения урока</w:t>
            </w:r>
          </w:p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  <w:vMerge w:val="restart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sz w:val="28"/>
                <w:szCs w:val="28"/>
              </w:rPr>
              <w:t>Примечание (причина корректирования)</w:t>
            </w:r>
          </w:p>
        </w:tc>
      </w:tr>
      <w:tr w:rsidR="00806A9E" w:rsidRPr="00B403EF" w:rsidTr="00806A9E">
        <w:trPr>
          <w:trHeight w:val="1008"/>
        </w:trPr>
        <w:tc>
          <w:tcPr>
            <w:tcW w:w="1034" w:type="dxa"/>
            <w:vMerge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39" w:type="dxa"/>
            <w:vMerge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плану</w:t>
            </w: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факту</w:t>
            </w:r>
          </w:p>
        </w:tc>
        <w:tc>
          <w:tcPr>
            <w:tcW w:w="2407" w:type="dxa"/>
            <w:vMerge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«Встречные перебежки»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«Чехарда»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«Перетягивание каната»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«Круговая лапта»</w:t>
            </w:r>
          </w:p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Снайпер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«Наперегонки парами»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«Лошадки»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proofErr w:type="spellStart"/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Ловишки</w:t>
            </w:r>
            <w:proofErr w:type="spellEnd"/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перебежки»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«Снайпер»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«Быстрые и ловкие»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«Кузнечики»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«Коридор»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rPr>
          <w:trHeight w:val="569"/>
        </w:trPr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tabs>
                <w:tab w:val="right" w:pos="460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Русская народная игра «Краски»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«Гори, гори ясно»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14-15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«Выбей из круга», «Подними платок»</w:t>
            </w:r>
          </w:p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16-17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«Сокол и лиса», «Пятнашки»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«Серый волк»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639" w:type="dxa"/>
          </w:tcPr>
          <w:p w:rsidR="00806A9E" w:rsidRPr="00B403EF" w:rsidRDefault="00B403EF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Эстафеты с эстафетной палочкой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20-21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Эстафета по кругу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22-23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Эстафеты с обручем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24-25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Эстафеты с мячом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26-27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Эстафета «Быстрые и ловкие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«Салки»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«Пятнашки»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«Охотники и зайцы»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31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«Фанты»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«Ловушки с приседанием»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«Волк»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34-35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«Снайпер»</w:t>
            </w:r>
          </w:p>
        </w:tc>
        <w:tc>
          <w:tcPr>
            <w:tcW w:w="1160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F1A25" w:rsidRPr="00B403EF" w:rsidRDefault="009F1A25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64" w:rsidRDefault="00A3236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65F1" w:rsidRPr="00B403EF" w:rsidRDefault="00806A9E" w:rsidP="00A323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Календарно - т</w:t>
      </w:r>
      <w:r w:rsidR="00BA65F1" w:rsidRPr="00B403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ематическое планирование</w:t>
      </w:r>
    </w:p>
    <w:p w:rsidR="00BA65F1" w:rsidRPr="00B403EF" w:rsidRDefault="00BA65F1" w:rsidP="00A323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3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4-й класс</w:t>
      </w:r>
    </w:p>
    <w:p w:rsidR="00652C54" w:rsidRPr="00B403EF" w:rsidRDefault="00652C5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34"/>
        <w:gridCol w:w="3639"/>
        <w:gridCol w:w="1149"/>
        <w:gridCol w:w="1112"/>
        <w:gridCol w:w="2411"/>
      </w:tblGrid>
      <w:tr w:rsidR="00806A9E" w:rsidRPr="00B403EF" w:rsidTr="00806A9E">
        <w:trPr>
          <w:trHeight w:val="975"/>
        </w:trPr>
        <w:tc>
          <w:tcPr>
            <w:tcW w:w="1034" w:type="dxa"/>
            <w:vMerge w:val="restart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№п/п</w:t>
            </w:r>
          </w:p>
        </w:tc>
        <w:tc>
          <w:tcPr>
            <w:tcW w:w="3639" w:type="dxa"/>
            <w:vMerge w:val="restart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2261" w:type="dxa"/>
            <w:gridSpan w:val="2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Дата проведения урока</w:t>
            </w:r>
          </w:p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Merge w:val="restart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hAnsi="Times New Roman" w:cs="Times New Roman"/>
                <w:sz w:val="28"/>
                <w:szCs w:val="28"/>
              </w:rPr>
              <w:t>Примечание (причина корректирования)</w:t>
            </w:r>
          </w:p>
        </w:tc>
      </w:tr>
      <w:tr w:rsidR="00806A9E" w:rsidRPr="00B403EF" w:rsidTr="00806A9E">
        <w:trPr>
          <w:trHeight w:val="300"/>
        </w:trPr>
        <w:tc>
          <w:tcPr>
            <w:tcW w:w="1034" w:type="dxa"/>
            <w:vMerge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39" w:type="dxa"/>
            <w:vMerge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плану</w:t>
            </w: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факту</w:t>
            </w:r>
          </w:p>
        </w:tc>
        <w:tc>
          <w:tcPr>
            <w:tcW w:w="2411" w:type="dxa"/>
            <w:vMerge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«Жмурки»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«Кот и мышь»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«Перетягивание каната»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«Снайпер»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«Наперегонки парами»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«Лошадки»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proofErr w:type="spellStart"/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Ловишки</w:t>
            </w:r>
            <w:proofErr w:type="spellEnd"/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перебежки»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«Салки»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«Охотники и зайцы»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Фанты</w:t>
            </w: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3EF">
              <w:rPr>
                <w:rFonts w:ascii="Times New Roman" w:hAnsi="Times New Roman" w:cs="Times New Roman"/>
                <w:bCs/>
                <w:sz w:val="28"/>
                <w:szCs w:val="28"/>
              </w:rPr>
              <w:t>«Коридор»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«Волк»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«Гори, гори ясно»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14-15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«Выбей из круга», «Подними платок»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16-17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«Сокол и лиса», «Пятнашки»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«Серый волк»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Эстафета «Передача мяча»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20-21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Эстафета по кругу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22-23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Эстафеты с обручем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24-25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Эстафеты с мячом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26-27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Эстафета «Быстрые и ловкие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«Салки»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«Пятнашки»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«Охотники и зайцы»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«Фанты»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«Ловушки с приседанием»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«Волк»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6A9E" w:rsidRPr="00B403EF" w:rsidTr="00806A9E">
        <w:tc>
          <w:tcPr>
            <w:tcW w:w="1034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34-35</w:t>
            </w:r>
          </w:p>
        </w:tc>
        <w:tc>
          <w:tcPr>
            <w:tcW w:w="363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«Снайпер»</w:t>
            </w:r>
          </w:p>
        </w:tc>
        <w:tc>
          <w:tcPr>
            <w:tcW w:w="1149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:rsidR="00806A9E" w:rsidRPr="00B403EF" w:rsidRDefault="00806A9E" w:rsidP="00B403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52C54" w:rsidRPr="00B403EF" w:rsidRDefault="00652C5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2C54" w:rsidRPr="00B403EF" w:rsidRDefault="00652C5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2C54" w:rsidRPr="00B403EF" w:rsidRDefault="00652C5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2C54" w:rsidRPr="00B403EF" w:rsidRDefault="00652C5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2C54" w:rsidRPr="00B403EF" w:rsidRDefault="00652C5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2C54" w:rsidRPr="00B403EF" w:rsidRDefault="00652C5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2C54" w:rsidRPr="00B403EF" w:rsidRDefault="00652C5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2C54" w:rsidRPr="00B403EF" w:rsidRDefault="00652C54" w:rsidP="00B403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1FDA" w:rsidRPr="00B403EF" w:rsidRDefault="008C1FDA" w:rsidP="00B403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C1FDA" w:rsidRPr="00B403EF" w:rsidSect="009F1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27000"/>
    <w:multiLevelType w:val="multilevel"/>
    <w:tmpl w:val="0AC21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B6531C"/>
    <w:multiLevelType w:val="multilevel"/>
    <w:tmpl w:val="43C2BD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17428E"/>
    <w:multiLevelType w:val="multilevel"/>
    <w:tmpl w:val="1BE80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A50905"/>
    <w:multiLevelType w:val="multilevel"/>
    <w:tmpl w:val="7F067EF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891BFE"/>
    <w:multiLevelType w:val="multilevel"/>
    <w:tmpl w:val="3828B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7149EE"/>
    <w:multiLevelType w:val="multilevel"/>
    <w:tmpl w:val="0394C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265E59"/>
    <w:multiLevelType w:val="multilevel"/>
    <w:tmpl w:val="7CB8F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CC2213"/>
    <w:multiLevelType w:val="multilevel"/>
    <w:tmpl w:val="CF6636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0E6791"/>
    <w:multiLevelType w:val="multilevel"/>
    <w:tmpl w:val="CFDE2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D73F73"/>
    <w:multiLevelType w:val="multilevel"/>
    <w:tmpl w:val="C4662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E51E86"/>
    <w:multiLevelType w:val="multilevel"/>
    <w:tmpl w:val="4328DA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9F72FB"/>
    <w:multiLevelType w:val="multilevel"/>
    <w:tmpl w:val="996C3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8F50C3"/>
    <w:multiLevelType w:val="multilevel"/>
    <w:tmpl w:val="1B561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665C42"/>
    <w:multiLevelType w:val="multilevel"/>
    <w:tmpl w:val="3034BED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81F1A"/>
    <w:multiLevelType w:val="multilevel"/>
    <w:tmpl w:val="CA1641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E41723"/>
    <w:multiLevelType w:val="multilevel"/>
    <w:tmpl w:val="9F4CA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CD0424"/>
    <w:multiLevelType w:val="multilevel"/>
    <w:tmpl w:val="0504E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7B5F11"/>
    <w:multiLevelType w:val="multilevel"/>
    <w:tmpl w:val="D10AE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CF039A"/>
    <w:multiLevelType w:val="multilevel"/>
    <w:tmpl w:val="C164B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8B004D"/>
    <w:multiLevelType w:val="multilevel"/>
    <w:tmpl w:val="50566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5F4A73"/>
    <w:multiLevelType w:val="multilevel"/>
    <w:tmpl w:val="AF68D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CC5558"/>
    <w:multiLevelType w:val="multilevel"/>
    <w:tmpl w:val="8E00F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597FD4"/>
    <w:multiLevelType w:val="multilevel"/>
    <w:tmpl w:val="7012D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FD751D"/>
    <w:multiLevelType w:val="multilevel"/>
    <w:tmpl w:val="2FB45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091B68"/>
    <w:multiLevelType w:val="multilevel"/>
    <w:tmpl w:val="1B04B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44463A"/>
    <w:multiLevelType w:val="multilevel"/>
    <w:tmpl w:val="E60870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01508F"/>
    <w:multiLevelType w:val="multilevel"/>
    <w:tmpl w:val="74323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280BAF"/>
    <w:multiLevelType w:val="multilevel"/>
    <w:tmpl w:val="D8002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FA18D8"/>
    <w:multiLevelType w:val="multilevel"/>
    <w:tmpl w:val="7616A6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26155B"/>
    <w:multiLevelType w:val="multilevel"/>
    <w:tmpl w:val="E250B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D3E35A0"/>
    <w:multiLevelType w:val="multilevel"/>
    <w:tmpl w:val="02000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8C5DC1"/>
    <w:multiLevelType w:val="multilevel"/>
    <w:tmpl w:val="12E2D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CB5A88"/>
    <w:multiLevelType w:val="multilevel"/>
    <w:tmpl w:val="B7C82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121D24"/>
    <w:multiLevelType w:val="multilevel"/>
    <w:tmpl w:val="657CC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3B4C16"/>
    <w:multiLevelType w:val="multilevel"/>
    <w:tmpl w:val="402EA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B647105"/>
    <w:multiLevelType w:val="multilevel"/>
    <w:tmpl w:val="34086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27"/>
  </w:num>
  <w:num w:numId="3">
    <w:abstractNumId w:val="32"/>
  </w:num>
  <w:num w:numId="4">
    <w:abstractNumId w:val="4"/>
  </w:num>
  <w:num w:numId="5">
    <w:abstractNumId w:val="9"/>
  </w:num>
  <w:num w:numId="6">
    <w:abstractNumId w:val="33"/>
  </w:num>
  <w:num w:numId="7">
    <w:abstractNumId w:val="35"/>
  </w:num>
  <w:num w:numId="8">
    <w:abstractNumId w:val="23"/>
  </w:num>
  <w:num w:numId="9">
    <w:abstractNumId w:val="20"/>
  </w:num>
  <w:num w:numId="10">
    <w:abstractNumId w:val="8"/>
  </w:num>
  <w:num w:numId="11">
    <w:abstractNumId w:val="24"/>
  </w:num>
  <w:num w:numId="12">
    <w:abstractNumId w:val="1"/>
  </w:num>
  <w:num w:numId="13">
    <w:abstractNumId w:val="21"/>
  </w:num>
  <w:num w:numId="14">
    <w:abstractNumId w:val="25"/>
  </w:num>
  <w:num w:numId="15">
    <w:abstractNumId w:val="14"/>
  </w:num>
  <w:num w:numId="16">
    <w:abstractNumId w:val="29"/>
  </w:num>
  <w:num w:numId="17">
    <w:abstractNumId w:val="3"/>
  </w:num>
  <w:num w:numId="18">
    <w:abstractNumId w:val="7"/>
  </w:num>
  <w:num w:numId="19">
    <w:abstractNumId w:val="19"/>
  </w:num>
  <w:num w:numId="20">
    <w:abstractNumId w:val="10"/>
  </w:num>
  <w:num w:numId="21">
    <w:abstractNumId w:val="28"/>
  </w:num>
  <w:num w:numId="22">
    <w:abstractNumId w:val="12"/>
  </w:num>
  <w:num w:numId="23">
    <w:abstractNumId w:val="13"/>
  </w:num>
  <w:num w:numId="24">
    <w:abstractNumId w:val="5"/>
  </w:num>
  <w:num w:numId="25">
    <w:abstractNumId w:val="11"/>
  </w:num>
  <w:num w:numId="26">
    <w:abstractNumId w:val="0"/>
  </w:num>
  <w:num w:numId="27">
    <w:abstractNumId w:val="31"/>
  </w:num>
  <w:num w:numId="28">
    <w:abstractNumId w:val="17"/>
  </w:num>
  <w:num w:numId="29">
    <w:abstractNumId w:val="30"/>
  </w:num>
  <w:num w:numId="30">
    <w:abstractNumId w:val="15"/>
  </w:num>
  <w:num w:numId="31">
    <w:abstractNumId w:val="2"/>
  </w:num>
  <w:num w:numId="32">
    <w:abstractNumId w:val="22"/>
  </w:num>
  <w:num w:numId="33">
    <w:abstractNumId w:val="16"/>
  </w:num>
  <w:num w:numId="34">
    <w:abstractNumId w:val="34"/>
  </w:num>
  <w:num w:numId="35">
    <w:abstractNumId w:val="18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5F1"/>
    <w:rsid w:val="000D48BE"/>
    <w:rsid w:val="0050194D"/>
    <w:rsid w:val="00652C54"/>
    <w:rsid w:val="00693851"/>
    <w:rsid w:val="006A13BB"/>
    <w:rsid w:val="00806A9E"/>
    <w:rsid w:val="008C1FDA"/>
    <w:rsid w:val="008E4371"/>
    <w:rsid w:val="00942808"/>
    <w:rsid w:val="0097578B"/>
    <w:rsid w:val="009F1A25"/>
    <w:rsid w:val="00A32364"/>
    <w:rsid w:val="00B403EF"/>
    <w:rsid w:val="00B8148A"/>
    <w:rsid w:val="00BA65F1"/>
    <w:rsid w:val="00C7024A"/>
    <w:rsid w:val="00C71769"/>
    <w:rsid w:val="00FE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255F1"/>
  <w15:chartTrackingRefBased/>
  <w15:docId w15:val="{B2C5BBF4-285C-4789-9B04-864EC3385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65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A65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A65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65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A65F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65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65F1"/>
  </w:style>
  <w:style w:type="paragraph" w:customStyle="1" w:styleId="msonormal0">
    <w:name w:val="msonormal"/>
    <w:basedOn w:val="a"/>
    <w:rsid w:val="00BA6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A6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A65F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A65F1"/>
    <w:rPr>
      <w:color w:val="800080"/>
      <w:u w:val="single"/>
    </w:rPr>
  </w:style>
  <w:style w:type="character" w:styleId="a6">
    <w:name w:val="Emphasis"/>
    <w:basedOn w:val="a0"/>
    <w:uiPriority w:val="20"/>
    <w:qFormat/>
    <w:rsid w:val="00BA65F1"/>
    <w:rPr>
      <w:i/>
      <w:iCs/>
    </w:rPr>
  </w:style>
  <w:style w:type="table" w:styleId="a7">
    <w:name w:val="Table Grid"/>
    <w:basedOn w:val="a1"/>
    <w:uiPriority w:val="39"/>
    <w:rsid w:val="009F1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9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2092</Words>
  <Characters>11929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2018-04-15T13:46:00Z</dcterms:created>
  <dcterms:modified xsi:type="dcterms:W3CDTF">2018-04-15T15:29:00Z</dcterms:modified>
</cp:coreProperties>
</file>