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7619" w:rsidRDefault="00F17619">
      <w:pPr>
        <w:spacing w:after="0"/>
        <w:rPr>
          <w:color w:val="000000"/>
          <w:sz w:val="36"/>
          <w:szCs w:val="36"/>
          <w:shd w:val="clear" w:color="auto" w:fill="FFFFFF"/>
        </w:rPr>
      </w:pPr>
    </w:p>
    <w:p w:rsidR="00F17619" w:rsidRDefault="00F17619">
      <w:pPr>
        <w:rPr>
          <w:color w:val="000000"/>
          <w:sz w:val="36"/>
          <w:szCs w:val="36"/>
          <w:shd w:val="clear" w:color="auto" w:fill="FFFFFF"/>
        </w:rPr>
      </w:pPr>
    </w:p>
    <w:p w:rsidR="00F17619" w:rsidRDefault="00F17619">
      <w:pPr>
        <w:spacing w:after="0"/>
        <w:rPr>
          <w:color w:val="000000"/>
          <w:sz w:val="36"/>
          <w:szCs w:val="36"/>
          <w:shd w:val="clear" w:color="auto" w:fill="FFFFFF"/>
        </w:rPr>
      </w:pPr>
    </w:p>
    <w:p w:rsidR="00F17619" w:rsidRDefault="00F17619">
      <w:pPr>
        <w:spacing w:after="0"/>
        <w:rPr>
          <w:color w:val="000000"/>
          <w:sz w:val="36"/>
          <w:szCs w:val="36"/>
          <w:shd w:val="clear" w:color="auto" w:fill="FFFFFF"/>
        </w:rPr>
      </w:pPr>
    </w:p>
    <w:p w:rsidR="00F17619" w:rsidRDefault="00F17619">
      <w:pPr>
        <w:spacing w:after="0"/>
        <w:rPr>
          <w:color w:val="000000"/>
          <w:sz w:val="36"/>
          <w:szCs w:val="36"/>
          <w:shd w:val="clear" w:color="auto" w:fill="FFFFFF"/>
        </w:rPr>
      </w:pPr>
    </w:p>
    <w:p w:rsidR="00F17619" w:rsidRDefault="00F17619">
      <w:pPr>
        <w:spacing w:after="0"/>
        <w:rPr>
          <w:color w:val="000000"/>
          <w:sz w:val="36"/>
          <w:szCs w:val="36"/>
          <w:shd w:val="clear" w:color="auto" w:fill="FFFFFF"/>
        </w:rPr>
      </w:pPr>
    </w:p>
    <w:p w:rsidR="00F17619" w:rsidRDefault="00F17619">
      <w:pPr>
        <w:spacing w:after="0"/>
        <w:rPr>
          <w:color w:val="000000"/>
          <w:sz w:val="36"/>
          <w:szCs w:val="36"/>
          <w:shd w:val="clear" w:color="auto" w:fill="FFFFFF"/>
        </w:rPr>
      </w:pPr>
    </w:p>
    <w:p w:rsidR="00F17619" w:rsidRDefault="00F17619">
      <w:pPr>
        <w:spacing w:after="0"/>
        <w:rPr>
          <w:color w:val="000000"/>
          <w:sz w:val="36"/>
          <w:szCs w:val="36"/>
          <w:shd w:val="clear" w:color="auto" w:fill="FFFFFF"/>
        </w:rPr>
      </w:pP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jc w:val="center"/>
        <w:rPr>
          <w:rFonts w:ascii="Times New Roman" w:hAnsi="Times New Roman" w:cs="Times New Roman"/>
          <w:b/>
          <w:bCs/>
          <w:color w:val="000000"/>
          <w:sz w:val="40"/>
          <w:szCs w:val="40"/>
          <w:shd w:val="clear" w:color="auto" w:fill="FFFFFF"/>
        </w:rPr>
      </w:pPr>
      <w:r>
        <w:rPr>
          <w:rFonts w:ascii="Times New Roman" w:hAnsi="Times New Roman" w:cs="Times New Roman"/>
          <w:b/>
          <w:bCs/>
          <w:color w:val="000000"/>
          <w:sz w:val="40"/>
          <w:szCs w:val="40"/>
          <w:shd w:val="clear" w:color="auto" w:fill="FFFFFF"/>
        </w:rPr>
        <w:t>Качество и необходимость преподавания английского языка в условиях современной российской школы</w:t>
      </w: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Подготовила </w:t>
      </w:r>
    </w:p>
    <w:p w:rsidR="00F17619" w:rsidRDefault="00F17619">
      <w:pPr>
        <w:spacing w:after="0"/>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учитель английского языка</w:t>
      </w:r>
    </w:p>
    <w:p w:rsidR="00F17619" w:rsidRDefault="00F17619">
      <w:pPr>
        <w:spacing w:after="0"/>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МАОУ СОШ №2 г.Покачи</w:t>
      </w:r>
    </w:p>
    <w:p w:rsidR="00F17619" w:rsidRDefault="00F17619">
      <w:pPr>
        <w:spacing w:after="0"/>
        <w:jc w:val="right"/>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Аристова Александра Владимировна </w:t>
      </w: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jc w:val="center"/>
        <w:rPr>
          <w:rFonts w:ascii="Times New Roman" w:hAnsi="Times New Roman" w:cs="Times New Roman"/>
          <w:color w:val="000000"/>
          <w:sz w:val="28"/>
          <w:szCs w:val="28"/>
          <w:shd w:val="clear" w:color="auto" w:fill="FFFFFF"/>
        </w:rPr>
      </w:pPr>
    </w:p>
    <w:p w:rsidR="00F17619" w:rsidRDefault="00F17619">
      <w:pPr>
        <w:spacing w:after="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rPr>
          <w:rFonts w:ascii="Times New Roman" w:hAnsi="Times New Roman" w:cs="Times New Roman"/>
          <w:color w:val="000000"/>
          <w:sz w:val="28"/>
          <w:szCs w:val="28"/>
          <w:shd w:val="clear" w:color="auto" w:fill="FFFFFF"/>
        </w:rPr>
      </w:pPr>
    </w:p>
    <w:p w:rsidR="00F17619" w:rsidRDefault="00F17619">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2018 г.</w:t>
      </w:r>
    </w:p>
    <w:p w:rsidR="00F17619" w:rsidRDefault="00F17619">
      <w:pPr>
        <w:spacing w:after="0"/>
        <w:ind w:firstLine="709"/>
        <w:jc w:val="both"/>
        <w:rPr>
          <w:rFonts w:ascii="Times New Roman" w:hAnsi="Times New Roman" w:cs="Times New Roman"/>
          <w:sz w:val="28"/>
          <w:szCs w:val="28"/>
          <w:shd w:val="clear" w:color="auto" w:fill="FFFFFF"/>
        </w:rPr>
      </w:pPr>
      <w:r>
        <w:rPr>
          <w:rFonts w:ascii="Times New Roman" w:hAnsi="Times New Roman" w:cs="Times New Roman"/>
          <w:color w:val="000000"/>
          <w:sz w:val="28"/>
          <w:szCs w:val="28"/>
          <w:shd w:val="clear" w:color="auto" w:fill="FFFFFF"/>
        </w:rPr>
        <w:t xml:space="preserve">В настоящее время, постоянно развивающееся общество, вступающее в деловые и бытовые международные контакты, ставит перед выпускниками средней школы задачу более качественного владения иностранным языком. Знание английского языка все чаще становится обязательным условием для поступления на работу или получения более престижной должности. Естественно, что родители заинтересованы в обучении детей английскому языку, и ничего удивительного, что иностранный язык стал обязательным предметом обучения в начальной школе. В связи с этим особенно остро </w:t>
      </w:r>
      <w:r>
        <w:rPr>
          <w:rFonts w:ascii="Times New Roman" w:hAnsi="Times New Roman" w:cs="Times New Roman"/>
          <w:sz w:val="28"/>
          <w:szCs w:val="28"/>
          <w:shd w:val="clear" w:color="auto" w:fill="FFFFFF"/>
        </w:rPr>
        <w:t>встает вопрос о повышении качества учебного процесса по иностранному языку.</w:t>
      </w:r>
    </w:p>
    <w:p w:rsidR="00F17619" w:rsidRDefault="00F17619">
      <w:pPr>
        <w:spacing w:after="0"/>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У многих возникает вопрос, как привлечь внимание ребенка в столь раннем возрасте к изучению английского языка, учитывая то, что одновременно происходит изучение русского языка. В преподавании английского языка учитель часто сталкивается с проблемой непонимания учащимися элементарных вещей русского языка, например того, что буквы делятся на звуки, что есть гласные и согласные, глухие и звонкие и так далее. Если ребенок не знает еще русского алфавита, как тогда можно давать изучение английского алфавита, если эти знания еще не привиты?</w:t>
      </w:r>
    </w:p>
    <w:p w:rsidR="00F17619" w:rsidRDefault="00F17619">
      <w:pPr>
        <w:spacing w:after="0"/>
        <w:ind w:firstLine="709"/>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shd w:val="clear" w:color="auto" w:fill="FFFFFF"/>
        </w:rPr>
        <w:t>Система образования должна быть нацелена</w:t>
      </w:r>
      <w:r>
        <w:rPr>
          <w:rFonts w:ascii="Times New Roman" w:hAnsi="Times New Roman" w:cs="Times New Roman"/>
          <w:color w:val="000000"/>
          <w:sz w:val="28"/>
          <w:szCs w:val="28"/>
          <w:shd w:val="clear" w:color="auto" w:fill="FFFFFF"/>
        </w:rPr>
        <w:t xml:space="preserve"> не столько на усвоение суммы готовых знаний, сколько на формирование интеллектуальных умений, умений самостоятельной познавательной деятельности. Это иная система образования по сравнению с той, которая была востребована обществом ранее. Поэтому и содержание, и технологии обучения, и средства обучения должны быть иными. Только учебника и учителя для формирования самостоятельности мышления, способности к рефлексии (размышлению, самонаблюдению, самооценке) недостаточно. Необходим широкий спектр информации, отражающее</w:t>
      </w:r>
      <w:r>
        <w:rPr>
          <w:rFonts w:ascii="Times New Roman" w:hAnsi="Times New Roman" w:cs="Times New Roman"/>
          <w:color w:val="000000"/>
          <w:sz w:val="28"/>
          <w:szCs w:val="28"/>
          <w:shd w:val="clear" w:color="auto" w:fill="FFFFFF"/>
        </w:rPr>
        <w:tab/>
        <w:t xml:space="preserve"> разные точки зрения на одну и ту же проблему, предоставляющей учащимся пищу для размышлений, критического анализа, обобщений, самостоятельных выводов и решений.</w:t>
      </w:r>
    </w:p>
    <w:p w:rsidR="00F17619" w:rsidRDefault="00F17619">
      <w:pPr>
        <w:spacing w:after="0"/>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Это не только новые технические средства, но и новые формы и методы преподавания, новый подход к процессу обучения. Основной целью обучения иностранным языкам является формирование и развитие коммуникативной культуры школьников, обучение практическому овладению иностранным языком.</w:t>
      </w:r>
    </w:p>
    <w:p w:rsidR="00F17619" w:rsidRDefault="00F17619">
      <w:pPr>
        <w:spacing w:after="0"/>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На уровне отбора сфер общения для детей дошкольного и младшего школьного возраста преимущество отдается игровой сфере. Для старшеклассников иностранный язык должен стать надежным средством приобщения к научно-техническому прогрессу, средством удовлетворения познавательных интересов. Поэтому в старших классах естественно расширение и углубление тематики за счет страноведческого, общегуманитарного или технического материала, ориентированного на будущую специальность учащихся.</w:t>
      </w:r>
    </w:p>
    <w:p w:rsidR="00F17619" w:rsidRDefault="00F17619">
      <w:pPr>
        <w:spacing w:after="0"/>
        <w:ind w:firstLine="709"/>
        <w:jc w:val="both"/>
        <w:rPr>
          <w:rFonts w:ascii="Times New Roman" w:hAnsi="Times New Roman" w:cs="Times New Roman"/>
          <w:color w:val="000000"/>
          <w:sz w:val="28"/>
          <w:szCs w:val="28"/>
          <w:shd w:val="clear" w:color="auto" w:fill="FFFFFF"/>
        </w:rPr>
      </w:pPr>
      <w:r>
        <w:rPr>
          <w:rStyle w:val="apple-converted-space"/>
          <w:rFonts w:ascii="Times New Roman" w:hAnsi="Times New Roman" w:cs="Times New Roman"/>
          <w:color w:val="000000"/>
          <w:sz w:val="28"/>
          <w:szCs w:val="28"/>
          <w:shd w:val="clear" w:color="auto" w:fill="FFFFFF"/>
        </w:rPr>
        <w:t>Существуют различные </w:t>
      </w:r>
      <w:r>
        <w:rPr>
          <w:rFonts w:ascii="Times New Roman" w:hAnsi="Times New Roman" w:cs="Times New Roman"/>
          <w:color w:val="000000"/>
          <w:sz w:val="28"/>
          <w:szCs w:val="28"/>
          <w:shd w:val="clear" w:color="auto" w:fill="FFFFFF"/>
        </w:rPr>
        <w:t>инновационные методы обучения иностранному языку.</w:t>
      </w:r>
    </w:p>
    <w:p w:rsidR="00F17619" w:rsidRDefault="00F17619">
      <w:pPr>
        <w:spacing w:after="0"/>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1.Многосторонний метод.</w:t>
      </w:r>
    </w:p>
    <w:p w:rsidR="00F17619" w:rsidRDefault="00F17619">
      <w:pPr>
        <w:spacing w:after="0"/>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-иностранный язык не может быть заучен через механическое запоминание, т.к. создается индивидуально каждым.</w:t>
      </w:r>
    </w:p>
    <w:p w:rsidR="00F17619" w:rsidRDefault="00F17619">
      <w:pPr>
        <w:pStyle w:val="a3"/>
        <w:shd w:val="clear" w:color="auto" w:fill="FFFFFF"/>
        <w:spacing w:before="0" w:after="0"/>
        <w:ind w:firstLine="709"/>
        <w:jc w:val="both"/>
        <w:rPr>
          <w:color w:val="000000"/>
          <w:sz w:val="28"/>
          <w:szCs w:val="28"/>
        </w:rPr>
      </w:pPr>
      <w:r>
        <w:rPr>
          <w:color w:val="000000"/>
          <w:sz w:val="28"/>
          <w:szCs w:val="28"/>
        </w:rPr>
        <w:t>Каждое занятие должно строиться вокруг единственного фокуса, обучаемые на одном занятии должны узнавать одну вычлененную единицу содержания обучения.</w:t>
      </w:r>
    </w:p>
    <w:p w:rsidR="00F17619" w:rsidRDefault="00F17619">
      <w:pPr>
        <w:pStyle w:val="a3"/>
        <w:shd w:val="clear" w:color="auto" w:fill="FFFFFF"/>
        <w:spacing w:before="0" w:after="0"/>
        <w:ind w:firstLine="709"/>
        <w:jc w:val="both"/>
        <w:rPr>
          <w:color w:val="000000"/>
          <w:sz w:val="28"/>
          <w:szCs w:val="28"/>
        </w:rPr>
      </w:pPr>
      <w:r>
        <w:rPr>
          <w:color w:val="000000"/>
          <w:sz w:val="28"/>
          <w:szCs w:val="28"/>
        </w:rPr>
        <w:t>-грамматика, как и словарь, преподаются размеренными порциями в строгой логической последовательности: каждое последующее занятие должно увеличить уже имеющийся запас.</w:t>
      </w:r>
    </w:p>
    <w:p w:rsidR="00F17619" w:rsidRDefault="00F17619">
      <w:pPr>
        <w:pStyle w:val="a3"/>
        <w:shd w:val="clear" w:color="auto" w:fill="FFFFFF"/>
        <w:spacing w:before="0" w:after="0"/>
        <w:ind w:firstLine="709"/>
        <w:jc w:val="both"/>
        <w:rPr>
          <w:color w:val="000000"/>
          <w:sz w:val="28"/>
          <w:szCs w:val="28"/>
        </w:rPr>
      </w:pPr>
      <w:r>
        <w:rPr>
          <w:color w:val="000000"/>
          <w:sz w:val="28"/>
          <w:szCs w:val="28"/>
        </w:rPr>
        <w:t>-все четыре вида речевой деятельности должны присутствовать одновременно в процессе обучения.</w:t>
      </w:r>
    </w:p>
    <w:p w:rsidR="00F17619" w:rsidRDefault="00F17619">
      <w:pPr>
        <w:pStyle w:val="a3"/>
        <w:shd w:val="clear" w:color="auto" w:fill="FFFFFF"/>
        <w:spacing w:before="0" w:after="285"/>
        <w:ind w:firstLine="709"/>
        <w:jc w:val="both"/>
        <w:rPr>
          <w:color w:val="000000"/>
          <w:sz w:val="28"/>
          <w:szCs w:val="28"/>
        </w:rPr>
      </w:pPr>
      <w:r>
        <w:rPr>
          <w:color w:val="000000"/>
          <w:sz w:val="28"/>
          <w:szCs w:val="28"/>
        </w:rPr>
        <w:t>-учебный материал представлен длинными диалогами с последующими упражнениями в вопросно-ответной форме.</w:t>
      </w:r>
    </w:p>
    <w:p w:rsidR="00F17619" w:rsidRDefault="00F17619">
      <w:pPr>
        <w:pStyle w:val="a3"/>
        <w:shd w:val="clear" w:color="auto" w:fill="FFFFFF"/>
        <w:spacing w:before="0" w:after="0"/>
        <w:ind w:firstLine="709"/>
        <w:jc w:val="center"/>
        <w:rPr>
          <w:color w:val="000000"/>
          <w:sz w:val="28"/>
          <w:szCs w:val="28"/>
          <w:shd w:val="clear" w:color="auto" w:fill="FFFFFF"/>
        </w:rPr>
      </w:pPr>
      <w:r>
        <w:rPr>
          <w:color w:val="000000"/>
          <w:sz w:val="28"/>
          <w:szCs w:val="28"/>
          <w:shd w:val="clear" w:color="auto" w:fill="FFFFFF"/>
        </w:rPr>
        <w:t>2.Метод полной физической реакции</w:t>
      </w:r>
    </w:p>
    <w:p w:rsidR="00F17619" w:rsidRDefault="00F17619">
      <w:pPr>
        <w:pStyle w:val="a3"/>
        <w:shd w:val="clear" w:color="auto" w:fill="FFFFFF"/>
        <w:spacing w:before="0" w:after="0"/>
        <w:ind w:firstLine="709"/>
        <w:jc w:val="both"/>
        <w:rPr>
          <w:color w:val="000000"/>
          <w:sz w:val="28"/>
          <w:szCs w:val="28"/>
        </w:rPr>
      </w:pPr>
      <w:r>
        <w:rPr>
          <w:i/>
          <w:iCs/>
          <w:color w:val="000000"/>
          <w:sz w:val="28"/>
          <w:szCs w:val="28"/>
        </w:rPr>
        <w:t>-</w:t>
      </w:r>
      <w:r>
        <w:rPr>
          <w:color w:val="000000"/>
          <w:sz w:val="28"/>
          <w:szCs w:val="28"/>
        </w:rPr>
        <w:t>навыки восприятия иностранной устной речи</w:t>
      </w:r>
      <w:r>
        <w:rPr>
          <w:rStyle w:val="apple-converted-space"/>
          <w:rFonts w:ascii="Times New Roman" w:hAnsi="Times New Roman" w:cs="Times New Roman"/>
          <w:color w:val="000000"/>
          <w:sz w:val="28"/>
          <w:szCs w:val="28"/>
        </w:rPr>
        <w:t> </w:t>
      </w:r>
      <w:r>
        <w:rPr>
          <w:color w:val="000000"/>
          <w:sz w:val="28"/>
          <w:szCs w:val="28"/>
        </w:rPr>
        <w:t>должны предшествовать развитию всех остальных навыков, как это происходит у маленьких детей, язык занятия обычно ограничивается понятиями, описывающими ситуацию “здесь и сейчас” и легко объяснимыми примерами на изучаемом языке.</w:t>
      </w:r>
    </w:p>
    <w:p w:rsidR="00F17619" w:rsidRDefault="00F17619">
      <w:pPr>
        <w:pStyle w:val="a3"/>
        <w:shd w:val="clear" w:color="auto" w:fill="FFFFFF"/>
        <w:spacing w:before="0" w:after="285"/>
        <w:ind w:firstLine="709"/>
        <w:jc w:val="both"/>
        <w:rPr>
          <w:color w:val="000000"/>
          <w:sz w:val="28"/>
          <w:szCs w:val="28"/>
        </w:rPr>
      </w:pPr>
      <w:r>
        <w:rPr>
          <w:color w:val="000000"/>
          <w:sz w:val="28"/>
          <w:szCs w:val="28"/>
        </w:rPr>
        <w:t>Метод не предназначен обучению чтению и письму, а также язык, в том объеме, который усваивается при обучении этим методом, не является естественным языком повседневного общения.</w:t>
      </w:r>
    </w:p>
    <w:p w:rsidR="00F17619" w:rsidRDefault="00F17619">
      <w:pPr>
        <w:pStyle w:val="a3"/>
        <w:shd w:val="clear" w:color="auto" w:fill="FFFFFF"/>
        <w:spacing w:before="0" w:after="0"/>
        <w:ind w:firstLine="709"/>
        <w:jc w:val="center"/>
        <w:rPr>
          <w:i/>
          <w:iCs/>
          <w:color w:val="000000"/>
          <w:sz w:val="28"/>
          <w:szCs w:val="28"/>
        </w:rPr>
      </w:pPr>
      <w:r>
        <w:rPr>
          <w:color w:val="000000"/>
          <w:sz w:val="28"/>
          <w:szCs w:val="28"/>
        </w:rPr>
        <w:t>3. Естественный метод</w:t>
      </w:r>
      <w:r>
        <w:rPr>
          <w:i/>
          <w:iCs/>
          <w:color w:val="000000"/>
          <w:sz w:val="28"/>
          <w:szCs w:val="28"/>
        </w:rPr>
        <w:t>.</w:t>
      </w:r>
    </w:p>
    <w:p w:rsidR="00F17619" w:rsidRDefault="00F17619">
      <w:pPr>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Целью обучения является достижение обучающимися среднего уровня владения иностранным языком. Педагог никогда не обращает внимания обучаемых на ошибки в речи.</w:t>
      </w:r>
    </w:p>
    <w:p w:rsidR="00F17619" w:rsidRDefault="00F17619">
      <w:pPr>
        <w:pStyle w:val="a3"/>
        <w:shd w:val="clear" w:color="auto" w:fill="FFFFFF"/>
        <w:spacing w:before="0" w:after="0"/>
        <w:ind w:firstLine="709"/>
        <w:jc w:val="center"/>
        <w:rPr>
          <w:color w:val="000000"/>
          <w:sz w:val="28"/>
          <w:szCs w:val="28"/>
        </w:rPr>
      </w:pPr>
      <w:r>
        <w:rPr>
          <w:color w:val="000000"/>
          <w:sz w:val="28"/>
          <w:szCs w:val="28"/>
        </w:rPr>
        <w:t>4. Активное обучение.</w:t>
      </w:r>
    </w:p>
    <w:p w:rsidR="00F17619" w:rsidRDefault="00F17619">
      <w:pPr>
        <w:pStyle w:val="a3"/>
        <w:shd w:val="clear" w:color="auto" w:fill="FFFFFF"/>
        <w:spacing w:before="0" w:after="285"/>
        <w:ind w:firstLine="709"/>
        <w:jc w:val="both"/>
        <w:rPr>
          <w:color w:val="000000"/>
          <w:sz w:val="28"/>
          <w:szCs w:val="28"/>
        </w:rPr>
      </w:pPr>
      <w:r>
        <w:rPr>
          <w:color w:val="000000"/>
          <w:sz w:val="28"/>
          <w:szCs w:val="28"/>
        </w:rPr>
        <w:t>Основано на том, что учащийся все чаще сталкивается в реальной жизни с необходимостью решения проблемных ситуаций. Этот метод направлен на организацию развития, самоорганизации, саморазвития личности. Основной принцип в том, что обучаемый сам творец своего знания. Активное обучение является, безусловно, приоритетным на современном этапе преподавания иностранного языка. Ведь эффективное управление учебно-познавательной деятельностью возможно лишь тогда, когда оно опирается на активную мыслительную деятельность учащихся.</w:t>
      </w:r>
    </w:p>
    <w:p w:rsidR="00F17619" w:rsidRDefault="00F17619">
      <w:pPr>
        <w:pStyle w:val="a3"/>
        <w:shd w:val="clear" w:color="auto" w:fill="FFFFFF"/>
        <w:spacing w:before="0" w:after="0"/>
        <w:ind w:firstLine="709"/>
        <w:jc w:val="center"/>
        <w:rPr>
          <w:color w:val="000000"/>
          <w:sz w:val="28"/>
          <w:szCs w:val="28"/>
        </w:rPr>
      </w:pPr>
      <w:r>
        <w:rPr>
          <w:color w:val="000000"/>
          <w:sz w:val="28"/>
          <w:szCs w:val="28"/>
        </w:rPr>
        <w:t>5. Преподавание иностранного языка с использованием сети Internet.</w:t>
      </w:r>
    </w:p>
    <w:p w:rsidR="00F17619" w:rsidRDefault="00F17619">
      <w:pPr>
        <w:pStyle w:val="a3"/>
        <w:shd w:val="clear" w:color="auto" w:fill="FFFFFF"/>
        <w:spacing w:before="0" w:after="0"/>
        <w:ind w:firstLine="709"/>
        <w:jc w:val="both"/>
        <w:rPr>
          <w:color w:val="000000"/>
          <w:sz w:val="28"/>
          <w:szCs w:val="28"/>
        </w:rPr>
      </w:pPr>
      <w:r>
        <w:rPr>
          <w:color w:val="000000"/>
          <w:sz w:val="28"/>
          <w:szCs w:val="28"/>
        </w:rPr>
        <w:t>Внедрение информационно-коммуникационных технологий в процесс обучения начался не так давно.</w:t>
      </w:r>
    </w:p>
    <w:p w:rsidR="00F17619" w:rsidRDefault="00F17619">
      <w:pPr>
        <w:pStyle w:val="a3"/>
        <w:shd w:val="clear" w:color="auto" w:fill="FFFFFF"/>
        <w:spacing w:before="0" w:after="0"/>
        <w:ind w:firstLine="709"/>
        <w:jc w:val="both"/>
        <w:rPr>
          <w:color w:val="000000"/>
          <w:sz w:val="28"/>
          <w:szCs w:val="28"/>
        </w:rPr>
      </w:pPr>
      <w:r>
        <w:rPr>
          <w:color w:val="000000"/>
          <w:sz w:val="28"/>
          <w:szCs w:val="28"/>
        </w:rPr>
        <w:t>Однако темпы его распространения невероятно стремительны. В большинстве случаев ребятам нравится работать с компьютером. Так как занятия проходят в неформальной обстановке, школьникам предоставлены свобода действий, и некоторые из них могут “блеснуть” своими познаниями в сфере ИКТ. Перспективы использования Интернет-технологий на сегодняшний день достаточно широки. Это может быть:</w:t>
      </w:r>
    </w:p>
    <w:p w:rsidR="00F17619" w:rsidRDefault="00F17619">
      <w:pPr>
        <w:pStyle w:val="a3"/>
        <w:shd w:val="clear" w:color="auto" w:fill="FFFFFF"/>
        <w:spacing w:before="0" w:after="0"/>
        <w:ind w:firstLine="709"/>
        <w:jc w:val="both"/>
        <w:rPr>
          <w:color w:val="000000"/>
          <w:sz w:val="28"/>
          <w:szCs w:val="28"/>
        </w:rPr>
      </w:pPr>
      <w:r>
        <w:rPr>
          <w:color w:val="000000"/>
          <w:sz w:val="28"/>
          <w:szCs w:val="28"/>
        </w:rPr>
        <w:t>-переписка с жителями англо-говорящих стран посредством электронной почты;</w:t>
      </w:r>
    </w:p>
    <w:p w:rsidR="00F17619" w:rsidRDefault="00F17619">
      <w:pPr>
        <w:pStyle w:val="a3"/>
        <w:shd w:val="clear" w:color="auto" w:fill="FFFFFF"/>
        <w:spacing w:before="0" w:after="0"/>
        <w:ind w:firstLine="709"/>
        <w:jc w:val="both"/>
        <w:rPr>
          <w:color w:val="000000"/>
          <w:sz w:val="28"/>
          <w:szCs w:val="28"/>
        </w:rPr>
      </w:pPr>
      <w:r>
        <w:rPr>
          <w:color w:val="000000"/>
          <w:sz w:val="28"/>
          <w:szCs w:val="28"/>
        </w:rPr>
        <w:t>-участие в международных Интернет-конференциях, семинарах и других сетевых проектах подобного рода;</w:t>
      </w:r>
    </w:p>
    <w:p w:rsidR="00F17619" w:rsidRDefault="00F17619">
      <w:pPr>
        <w:pStyle w:val="a3"/>
        <w:shd w:val="clear" w:color="auto" w:fill="FFFFFF"/>
        <w:spacing w:before="0" w:after="0"/>
        <w:ind w:firstLine="709"/>
        <w:jc w:val="both"/>
        <w:rPr>
          <w:color w:val="000000"/>
          <w:sz w:val="28"/>
          <w:szCs w:val="28"/>
        </w:rPr>
      </w:pPr>
      <w:r>
        <w:rPr>
          <w:color w:val="000000"/>
          <w:sz w:val="28"/>
          <w:szCs w:val="28"/>
        </w:rPr>
        <w:t>-создание и размещение в сети сайтов и презентаций - они могут создаваться совместно преподавателем и обучаемым. Кроме того, возможен обмен презентациями между преподавателями из разных стран.</w:t>
      </w:r>
    </w:p>
    <w:p w:rsidR="00F17619" w:rsidRDefault="00F17619">
      <w:pPr>
        <w:pStyle w:val="a3"/>
        <w:shd w:val="clear" w:color="auto" w:fill="FFFFFF"/>
        <w:spacing w:before="0" w:after="0"/>
        <w:ind w:firstLine="709"/>
        <w:jc w:val="both"/>
        <w:rPr>
          <w:color w:val="000000"/>
          <w:sz w:val="28"/>
          <w:szCs w:val="28"/>
        </w:rPr>
      </w:pPr>
      <w:r>
        <w:rPr>
          <w:color w:val="000000"/>
          <w:sz w:val="28"/>
          <w:szCs w:val="28"/>
        </w:rPr>
        <w:t>Для достижения максимального эффекта необходимо использование широкого спектра инновационных, в том числе, безусловно, разнообразных медиаобразовательных технологий в обучающем процессе.</w:t>
      </w:r>
    </w:p>
    <w:p w:rsidR="00F17619" w:rsidRDefault="00F17619">
      <w:pPr>
        <w:pStyle w:val="a3"/>
        <w:shd w:val="clear" w:color="auto" w:fill="FFFFFF"/>
        <w:spacing w:before="0" w:after="0"/>
        <w:ind w:firstLine="709"/>
        <w:jc w:val="both"/>
        <w:rPr>
          <w:color w:val="000000"/>
          <w:sz w:val="28"/>
          <w:szCs w:val="28"/>
        </w:rPr>
      </w:pPr>
      <w:r>
        <w:rPr>
          <w:color w:val="000000"/>
          <w:sz w:val="28"/>
          <w:szCs w:val="28"/>
        </w:rPr>
        <w:t>Формы работы с компьютерными обучающими программами на уроках иностранного языка включают: изучение лексики; отработку произношения; обучение диалогической и монологической речи; обучение письму; отработку грамматических явлений.</w:t>
      </w:r>
    </w:p>
    <w:p w:rsidR="00F17619" w:rsidRDefault="00F17619">
      <w:pPr>
        <w:pStyle w:val="a3"/>
        <w:shd w:val="clear" w:color="auto" w:fill="FFFFFF"/>
        <w:spacing w:before="0" w:after="0"/>
        <w:ind w:firstLine="709"/>
        <w:jc w:val="both"/>
        <w:rPr>
          <w:color w:val="000000"/>
          <w:sz w:val="28"/>
          <w:szCs w:val="28"/>
        </w:rPr>
      </w:pPr>
      <w:r>
        <w:rPr>
          <w:color w:val="000000"/>
          <w:sz w:val="28"/>
          <w:szCs w:val="28"/>
        </w:rPr>
        <w:t>Возможности использования Интернет-ресурсов огромны. Глобальная сеть Интернет создаёт условия для получения любой необходимой учащимся и учителям информации, находящейся в любой точке земного шара: страноведческий материал, новости из жизни молодёжи, статьи из газет и журналов и т. д.</w:t>
      </w:r>
    </w:p>
    <w:p w:rsidR="00F17619" w:rsidRDefault="00F17619">
      <w:pPr>
        <w:pStyle w:val="a3"/>
        <w:shd w:val="clear" w:color="auto" w:fill="FFFFFF"/>
        <w:spacing w:before="0" w:after="0"/>
        <w:ind w:firstLine="709"/>
        <w:jc w:val="both"/>
        <w:rPr>
          <w:color w:val="000000"/>
          <w:sz w:val="28"/>
          <w:szCs w:val="28"/>
        </w:rPr>
      </w:pPr>
      <w:r>
        <w:rPr>
          <w:color w:val="000000"/>
          <w:sz w:val="28"/>
          <w:szCs w:val="28"/>
        </w:rPr>
        <w:t>На уроках английского языка с помощью Интернета можно решать целый ряд дидактических задач: формировать навыки и умения чтения, используя материалы глобальной сети; совершенствовать умения письменной речи школьников; пополнять словарный запас учащихся; формировать у школьников мотивацию к изучению английского языка. Кроме того, работа направлена на изучение возможностей Интернет-технологий для расширения кругозора школьников, налаживать и поддерживать деловые связи и контакты со своими сверстниками в англоязычных странах.</w:t>
      </w:r>
    </w:p>
    <w:p w:rsidR="00F17619" w:rsidRDefault="00F17619">
      <w:pPr>
        <w:pStyle w:val="a3"/>
        <w:shd w:val="clear" w:color="auto" w:fill="FFFFFF"/>
        <w:spacing w:before="0" w:after="0"/>
        <w:ind w:firstLine="709"/>
        <w:jc w:val="both"/>
        <w:rPr>
          <w:color w:val="000000"/>
          <w:sz w:val="28"/>
          <w:szCs w:val="28"/>
          <w:shd w:val="clear" w:color="auto" w:fill="FFFFFF"/>
        </w:rPr>
      </w:pPr>
      <w:r>
        <w:rPr>
          <w:color w:val="000000"/>
          <w:sz w:val="28"/>
          <w:szCs w:val="28"/>
        </w:rPr>
        <w:t xml:space="preserve">Есть одна особенность компьютера, которая раскрывается при использовании его как устройства для обучения других, и как помощника в приобретении знаний, это его неодушевленность. Машина может "дружелюбно" общаться с пользователем и в какие-то моменты "поддерживать" его, однако она никогда не проявит признаков раздражительности и не даст почувствовать, что ей стало скучно. </w:t>
      </w:r>
      <w:r>
        <w:rPr>
          <w:rStyle w:val="apple-converted-space"/>
          <w:rFonts w:ascii="Times New Roman" w:hAnsi="Times New Roman" w:cs="Times New Roman"/>
          <w:color w:val="000000"/>
          <w:sz w:val="28"/>
          <w:szCs w:val="28"/>
          <w:shd w:val="clear" w:color="auto" w:fill="FFFFFF"/>
        </w:rPr>
        <w:t> </w:t>
      </w:r>
      <w:r>
        <w:rPr>
          <w:color w:val="000000"/>
          <w:sz w:val="28"/>
          <w:szCs w:val="28"/>
          <w:shd w:val="clear" w:color="auto" w:fill="FFFFFF"/>
        </w:rPr>
        <w:t>Сегодня новые методики с использованием Интернет - ресурсов противопоставляются традиционному обучению иностранным языкам.</w:t>
      </w:r>
    </w:p>
    <w:p w:rsidR="00F17619" w:rsidRDefault="00F17619">
      <w:pPr>
        <w:pStyle w:val="a3"/>
        <w:shd w:val="clear" w:color="auto" w:fill="FFFFFF"/>
        <w:spacing w:before="0" w:after="0"/>
        <w:ind w:firstLine="709"/>
        <w:jc w:val="both"/>
        <w:rPr>
          <w:color w:val="000000"/>
          <w:sz w:val="28"/>
          <w:szCs w:val="28"/>
        </w:rPr>
      </w:pPr>
      <w:r>
        <w:rPr>
          <w:color w:val="000000"/>
          <w:sz w:val="28"/>
          <w:szCs w:val="28"/>
          <w:shd w:val="clear" w:color="auto" w:fill="FFFFFF"/>
        </w:rPr>
        <w:t>Чтобы научить общению на иностранном языке, нужно создать реальные, настоящие жизненные ситуации, которые будут стимулировать изучение материала и вырабатывать адекватное поведение.</w:t>
      </w:r>
      <w:r>
        <w:rPr>
          <w:rStyle w:val="apple-converted-space"/>
          <w:rFonts w:ascii="Times New Roman" w:hAnsi="Times New Roman" w:cs="Times New Roman"/>
          <w:color w:val="000000"/>
          <w:sz w:val="28"/>
          <w:szCs w:val="28"/>
          <w:shd w:val="clear" w:color="auto" w:fill="FFFFFF"/>
        </w:rPr>
        <w:t xml:space="preserve"> Так, </w:t>
      </w:r>
      <w:r>
        <w:rPr>
          <w:color w:val="000000"/>
          <w:sz w:val="28"/>
          <w:szCs w:val="28"/>
        </w:rPr>
        <w:t>проектная форма работы является одной из актуальных технологий, позволяющих учащимся применить накопленные знания по предмету. Учащиеся расширяют свой кругозор, границы владения языком, получая опыт от практического его использования, учатся слушать иноязычную речь и слышать, понимать друг друга при защите проектов. Дети работают со справочной литературой, словарями, компьютером, тем самым создаётся возможность прямого контакта с аутентичным языком, чего не даёт изучение языка только с помощью учебника на уроке в классе.</w:t>
      </w:r>
    </w:p>
    <w:p w:rsidR="00F17619" w:rsidRDefault="00F17619">
      <w:pPr>
        <w:spacing w:after="0"/>
        <w:ind w:firstLine="709"/>
        <w:jc w:val="both"/>
        <w:rPr>
          <w:rFonts w:ascii="Times New Roman" w:hAnsi="Times New Roman" w:cs="Times New Roman"/>
          <w:sz w:val="28"/>
          <w:szCs w:val="28"/>
        </w:rPr>
      </w:pPr>
      <w:r>
        <w:rPr>
          <w:rFonts w:ascii="Times New Roman" w:hAnsi="Times New Roman" w:cs="Times New Roman"/>
          <w:sz w:val="28"/>
          <w:szCs w:val="28"/>
        </w:rPr>
        <w:t>В курсе иностранных языков метод проектов может использоваться в рамках программного материала практически по любой теме. Работа над проектами развивает воображение, фантазию, творческое мышление, самостоятельность и другие личностные качества. К современным технологиям относится и технология сотрудничества. Основная идея заключается в создании условий для активной совместной деятельности учащихся в разных учебных ситуациях. Дети объединяются в группы по 3-4 человека, им даётся одно задание, при этом оговаривается роль каждого. Каждый ученик отвечает не только за результат своей работы, но и за результат всей группы. Поэтому слабые учащиеся стараются выяснить у сильных то, что им непонятно, а сильные учащиеся стремятся, чтобы слабые досконально разобрались в задании. И от этого выигрывает весь класс, так как пробелы ликвидируются совместно.</w:t>
      </w:r>
    </w:p>
    <w:p w:rsidR="00F17619" w:rsidRDefault="00F17619">
      <w:pPr>
        <w:spacing w:after="0"/>
        <w:ind w:firstLine="709"/>
        <w:jc w:val="both"/>
        <w:rPr>
          <w:rFonts w:ascii="Times New Roman" w:hAnsi="Times New Roman" w:cs="Times New Roman"/>
          <w:sz w:val="28"/>
          <w:szCs w:val="28"/>
        </w:rPr>
      </w:pPr>
      <w:r>
        <w:rPr>
          <w:rFonts w:ascii="Times New Roman" w:hAnsi="Times New Roman" w:cs="Times New Roman"/>
          <w:sz w:val="28"/>
          <w:szCs w:val="28"/>
        </w:rPr>
        <w:t>По характеру конечного продукта проектной деятельности выделяются следующие виды проектов области изучения английского языка:</w:t>
      </w:r>
    </w:p>
    <w:p w:rsidR="00F17619" w:rsidRDefault="00F17619">
      <w:pPr>
        <w:spacing w:after="0"/>
        <w:ind w:firstLine="709"/>
        <w:jc w:val="both"/>
        <w:rPr>
          <w:rFonts w:ascii="Times New Roman" w:hAnsi="Times New Roman" w:cs="Times New Roman"/>
          <w:sz w:val="28"/>
          <w:szCs w:val="28"/>
        </w:rPr>
      </w:pPr>
      <w:r>
        <w:rPr>
          <w:rFonts w:ascii="Times New Roman" w:hAnsi="Times New Roman" w:cs="Times New Roman"/>
          <w:sz w:val="28"/>
          <w:szCs w:val="28"/>
        </w:rPr>
        <w:t>1. Конструктивно-практические проекты- например, коллапс, дневник наблюдений, придумывание игры и её описание.</w:t>
      </w:r>
    </w:p>
    <w:p w:rsidR="00F17619" w:rsidRDefault="00F17619">
      <w:pPr>
        <w:spacing w:after="0"/>
        <w:ind w:firstLine="709"/>
        <w:jc w:val="both"/>
        <w:rPr>
          <w:rFonts w:ascii="Times New Roman" w:hAnsi="Times New Roman" w:cs="Times New Roman"/>
          <w:sz w:val="28"/>
          <w:szCs w:val="28"/>
        </w:rPr>
      </w:pPr>
      <w:r>
        <w:rPr>
          <w:rFonts w:ascii="Times New Roman" w:hAnsi="Times New Roman" w:cs="Times New Roman"/>
          <w:sz w:val="28"/>
          <w:szCs w:val="28"/>
        </w:rPr>
        <w:t>2. Игровые - ролевые проекты- например, разыгрывание игры, драматизация и сочинение собственной пьесы.</w:t>
      </w:r>
    </w:p>
    <w:p w:rsidR="00F17619" w:rsidRDefault="00F17619">
      <w:pPr>
        <w:spacing w:after="0"/>
        <w:ind w:firstLine="709"/>
        <w:jc w:val="both"/>
        <w:rPr>
          <w:rFonts w:ascii="Times New Roman" w:hAnsi="Times New Roman" w:cs="Times New Roman"/>
          <w:sz w:val="28"/>
          <w:szCs w:val="28"/>
        </w:rPr>
      </w:pPr>
      <w:r>
        <w:rPr>
          <w:rFonts w:ascii="Times New Roman" w:hAnsi="Times New Roman" w:cs="Times New Roman"/>
          <w:sz w:val="28"/>
          <w:szCs w:val="28"/>
        </w:rPr>
        <w:t>3. Информационные и исследовательские проекты-например, «Английский язык и его использование как языка международного общения».</w:t>
      </w:r>
    </w:p>
    <w:p w:rsidR="00F17619" w:rsidRDefault="00F17619">
      <w:pPr>
        <w:spacing w:after="0"/>
        <w:ind w:firstLine="709"/>
        <w:jc w:val="both"/>
        <w:rPr>
          <w:rFonts w:ascii="Times New Roman" w:hAnsi="Times New Roman" w:cs="Times New Roman"/>
          <w:sz w:val="28"/>
          <w:szCs w:val="28"/>
        </w:rPr>
      </w:pPr>
      <w:r>
        <w:rPr>
          <w:rFonts w:ascii="Times New Roman" w:hAnsi="Times New Roman" w:cs="Times New Roman"/>
          <w:sz w:val="28"/>
          <w:szCs w:val="28"/>
        </w:rPr>
        <w:t>4. Проекты конкретного социологического исследования - например, «Влияние американской и британской культуры на образ жизни в моей стране», «Отношение иностранцев к моей стране».</w:t>
      </w:r>
    </w:p>
    <w:p w:rsidR="00F17619" w:rsidRDefault="00F17619">
      <w:pPr>
        <w:spacing w:after="0"/>
        <w:ind w:firstLine="709"/>
        <w:jc w:val="both"/>
        <w:rPr>
          <w:rFonts w:ascii="Times New Roman" w:hAnsi="Times New Roman" w:cs="Times New Roman"/>
          <w:sz w:val="28"/>
          <w:szCs w:val="28"/>
        </w:rPr>
      </w:pPr>
      <w:r>
        <w:rPr>
          <w:rFonts w:ascii="Times New Roman" w:hAnsi="Times New Roman" w:cs="Times New Roman"/>
          <w:sz w:val="28"/>
          <w:szCs w:val="28"/>
        </w:rPr>
        <w:t>5. Издательские проекты - например, «Портрет моего класса», «Школьная стенная газета».</w:t>
      </w:r>
    </w:p>
    <w:p w:rsidR="00F17619" w:rsidRDefault="00F17619">
      <w:pPr>
        <w:spacing w:after="0"/>
        <w:ind w:firstLine="709"/>
        <w:jc w:val="both"/>
        <w:rPr>
          <w:rFonts w:ascii="Times New Roman" w:hAnsi="Times New Roman" w:cs="Times New Roman"/>
          <w:sz w:val="28"/>
          <w:szCs w:val="28"/>
        </w:rPr>
      </w:pPr>
      <w:r>
        <w:rPr>
          <w:rFonts w:ascii="Times New Roman" w:hAnsi="Times New Roman" w:cs="Times New Roman"/>
          <w:sz w:val="28"/>
          <w:szCs w:val="28"/>
        </w:rPr>
        <w:t>6. Сценарные проекты- например, «Организация клуба встреч, «Ток- шоу».</w:t>
      </w:r>
    </w:p>
    <w:p w:rsidR="00F17619" w:rsidRDefault="00F17619">
      <w:pPr>
        <w:spacing w:after="0"/>
        <w:ind w:firstLine="709"/>
        <w:jc w:val="both"/>
        <w:rPr>
          <w:rFonts w:ascii="Times New Roman" w:hAnsi="Times New Roman" w:cs="Times New Roman"/>
          <w:sz w:val="28"/>
          <w:szCs w:val="28"/>
        </w:rPr>
      </w:pPr>
      <w:r>
        <w:rPr>
          <w:rFonts w:ascii="Times New Roman" w:hAnsi="Times New Roman" w:cs="Times New Roman"/>
          <w:sz w:val="28"/>
          <w:szCs w:val="28"/>
        </w:rPr>
        <w:t>7. Творческие работы- например, свободное литературное сочинение, литературный перевод рассказа на родной язык.</w:t>
      </w:r>
    </w:p>
    <w:p w:rsidR="00F17619" w:rsidRDefault="00F17619">
      <w:pPr>
        <w:pStyle w:val="a3"/>
        <w:shd w:val="clear" w:color="auto" w:fill="FFFFFF"/>
        <w:spacing w:before="0" w:after="0"/>
        <w:ind w:firstLine="709"/>
        <w:jc w:val="both"/>
        <w:rPr>
          <w:color w:val="000000"/>
          <w:sz w:val="28"/>
          <w:szCs w:val="28"/>
          <w:shd w:val="clear" w:color="auto" w:fill="FFFFFF"/>
        </w:rPr>
      </w:pPr>
      <w:r>
        <w:rPr>
          <w:color w:val="000000"/>
          <w:sz w:val="28"/>
          <w:szCs w:val="28"/>
          <w:shd w:val="clear" w:color="auto" w:fill="FFFFFF"/>
        </w:rPr>
        <w:t>За последнее время значительно изменился статус иностранного языка в российском обществе. Стремительное вхождение России в мировое сообщество, экономическая и социокультурная ситуация в стране обеспечили огромный спрос на знание иностранных языков, создали мощную мотивационную базу для их изучения. Содержание обучения иностранному языку по требованиям ФГОС нового поколения должно быть направлено на создание мотивации для изучения иностранных языков у школьников. Вследствие этого, особое внимание уделяется использованию современных ИКТ технологий, использованию метода проектов и сети Интернет.</w:t>
      </w:r>
      <w:r>
        <w:rPr>
          <w:rStyle w:val="apple-converted-space"/>
          <w:rFonts w:ascii="Times New Roman" w:hAnsi="Times New Roman" w:cs="Times New Roman"/>
          <w:color w:val="000000"/>
          <w:sz w:val="28"/>
          <w:szCs w:val="28"/>
          <w:shd w:val="clear" w:color="auto" w:fill="FFFFFF"/>
        </w:rPr>
        <w:t> </w:t>
      </w:r>
      <w:r>
        <w:rPr>
          <w:color w:val="000000"/>
          <w:sz w:val="28"/>
          <w:szCs w:val="28"/>
          <w:shd w:val="clear" w:color="auto" w:fill="FFFFFF"/>
        </w:rPr>
        <w:t>Использование данных технологий позволяет сделать урок более интересным, творческим и способствует тому, что все ученики будут задействованы в работе.</w:t>
      </w:r>
      <w:r>
        <w:rPr>
          <w:rStyle w:val="apple-converted-space"/>
          <w:rFonts w:ascii="Times New Roman" w:hAnsi="Times New Roman" w:cs="Times New Roman"/>
          <w:color w:val="000000"/>
          <w:sz w:val="28"/>
          <w:szCs w:val="28"/>
          <w:shd w:val="clear" w:color="auto" w:fill="FFFFFF"/>
        </w:rPr>
        <w:t> </w:t>
      </w:r>
      <w:r>
        <w:rPr>
          <w:color w:val="000000"/>
          <w:sz w:val="28"/>
          <w:szCs w:val="28"/>
          <w:shd w:val="clear" w:color="auto" w:fill="FFFFFF"/>
        </w:rPr>
        <w:t>Основная цель современного учителя - выбрать методы и формы организации учебной деятельности учащихся, которые оптимально соответствуют поставленной цели развития личности.</w:t>
      </w:r>
    </w:p>
    <w:p w:rsidR="00F17619" w:rsidRDefault="00F17619">
      <w:pPr>
        <w:pStyle w:val="a3"/>
        <w:shd w:val="clear" w:color="auto" w:fill="FFFFFF"/>
        <w:spacing w:before="0" w:after="0"/>
        <w:ind w:firstLine="709"/>
        <w:jc w:val="both"/>
        <w:rPr>
          <w:color w:val="000000"/>
          <w:sz w:val="28"/>
          <w:szCs w:val="28"/>
          <w:shd w:val="clear" w:color="auto" w:fill="FFFFFF"/>
        </w:rPr>
      </w:pPr>
      <w:r>
        <w:rPr>
          <w:color w:val="000000"/>
          <w:sz w:val="28"/>
          <w:szCs w:val="28"/>
          <w:shd w:val="clear" w:color="auto" w:fill="FFFFFF"/>
        </w:rPr>
        <w:t>Основными задачами улучшения качества обучения иностранному языку являются:</w:t>
      </w:r>
    </w:p>
    <w:p w:rsidR="00F17619" w:rsidRDefault="00F17619">
      <w:pPr>
        <w:pStyle w:val="a3"/>
        <w:shd w:val="clear" w:color="auto" w:fill="FFFFFF"/>
        <w:spacing w:before="0" w:after="0"/>
        <w:ind w:firstLine="709"/>
        <w:jc w:val="both"/>
        <w:rPr>
          <w:color w:val="000000"/>
          <w:sz w:val="28"/>
          <w:szCs w:val="28"/>
          <w:shd w:val="clear" w:color="auto" w:fill="FFFFFF"/>
        </w:rPr>
      </w:pPr>
      <w:r>
        <w:rPr>
          <w:color w:val="000000"/>
          <w:sz w:val="28"/>
          <w:szCs w:val="28"/>
          <w:shd w:val="clear" w:color="auto" w:fill="FFFFFF"/>
        </w:rPr>
        <w:t>- повышение качества обучения иностранному языку на основе использования в учебном процессе современных информационных технологий;</w:t>
      </w:r>
    </w:p>
    <w:p w:rsidR="00F17619" w:rsidRDefault="00F17619">
      <w:pPr>
        <w:pStyle w:val="a3"/>
        <w:shd w:val="clear" w:color="auto" w:fill="FFFFFF"/>
        <w:spacing w:before="0" w:after="0"/>
        <w:ind w:firstLine="709"/>
        <w:jc w:val="both"/>
        <w:rPr>
          <w:color w:val="000000"/>
          <w:sz w:val="28"/>
          <w:szCs w:val="28"/>
          <w:shd w:val="clear" w:color="auto" w:fill="FFFFFF"/>
        </w:rPr>
      </w:pPr>
      <w:r>
        <w:rPr>
          <w:color w:val="000000"/>
          <w:sz w:val="28"/>
          <w:szCs w:val="28"/>
          <w:shd w:val="clear" w:color="auto" w:fill="FFFFFF"/>
        </w:rPr>
        <w:t>- применение активных методов обучения иностранному языку с использованием сети Интернет;</w:t>
      </w:r>
    </w:p>
    <w:p w:rsidR="00F17619" w:rsidRDefault="00F17619">
      <w:pPr>
        <w:pStyle w:val="a3"/>
        <w:shd w:val="clear" w:color="auto" w:fill="FFFFFF"/>
        <w:spacing w:before="0" w:after="0"/>
        <w:ind w:firstLine="709"/>
        <w:jc w:val="both"/>
        <w:rPr>
          <w:color w:val="000000"/>
          <w:sz w:val="28"/>
          <w:szCs w:val="28"/>
          <w:shd w:val="clear" w:color="auto" w:fill="FFFFFF"/>
        </w:rPr>
      </w:pPr>
      <w:r>
        <w:rPr>
          <w:color w:val="000000"/>
          <w:sz w:val="28"/>
          <w:szCs w:val="28"/>
          <w:shd w:val="clear" w:color="auto" w:fill="FFFFFF"/>
        </w:rPr>
        <w:t>- интеграция различных видов образовательной деятельности (учебной, исследовательской и т.д.)</w:t>
      </w:r>
    </w:p>
    <w:p w:rsidR="00F17619" w:rsidRDefault="00F17619">
      <w:pPr>
        <w:pStyle w:val="a3"/>
        <w:shd w:val="clear" w:color="auto" w:fill="FFFFFF"/>
        <w:spacing w:before="0" w:after="0"/>
        <w:ind w:firstLine="709"/>
        <w:jc w:val="both"/>
        <w:rPr>
          <w:color w:val="000000"/>
          <w:sz w:val="28"/>
          <w:szCs w:val="28"/>
          <w:shd w:val="clear" w:color="auto" w:fill="FFFFFF"/>
        </w:rPr>
      </w:pPr>
      <w:r>
        <w:rPr>
          <w:color w:val="000000"/>
          <w:sz w:val="28"/>
          <w:szCs w:val="28"/>
          <w:shd w:val="clear" w:color="auto" w:fill="FFFFFF"/>
        </w:rPr>
        <w:t>- адаптация информационных технологий обучения к индивидуальным особенностям обучаемого;</w:t>
      </w:r>
    </w:p>
    <w:p w:rsidR="00F17619" w:rsidRDefault="00F17619">
      <w:pPr>
        <w:pStyle w:val="a3"/>
        <w:shd w:val="clear" w:color="auto" w:fill="FFFFFF"/>
        <w:spacing w:before="0" w:after="0"/>
        <w:ind w:firstLine="709"/>
        <w:jc w:val="both"/>
        <w:rPr>
          <w:color w:val="000000"/>
          <w:sz w:val="28"/>
          <w:szCs w:val="28"/>
          <w:shd w:val="clear" w:color="auto" w:fill="FFFFFF"/>
        </w:rPr>
      </w:pPr>
      <w:r>
        <w:rPr>
          <w:color w:val="000000"/>
          <w:sz w:val="28"/>
          <w:szCs w:val="28"/>
          <w:shd w:val="clear" w:color="auto" w:fill="FFFFFF"/>
        </w:rPr>
        <w:t>- обеспечение непрерывности и преемственности в обучении;</w:t>
      </w:r>
    </w:p>
    <w:p w:rsidR="00F17619" w:rsidRDefault="00F17619">
      <w:pPr>
        <w:pStyle w:val="a3"/>
        <w:shd w:val="clear" w:color="auto" w:fill="FFFFFF"/>
        <w:spacing w:before="0" w:after="0"/>
        <w:ind w:firstLine="709"/>
        <w:jc w:val="both"/>
        <w:rPr>
          <w:color w:val="000000"/>
          <w:sz w:val="28"/>
          <w:szCs w:val="28"/>
          <w:shd w:val="clear" w:color="auto" w:fill="FFFFFF"/>
        </w:rPr>
      </w:pPr>
      <w:r>
        <w:rPr>
          <w:color w:val="000000"/>
          <w:sz w:val="28"/>
          <w:szCs w:val="28"/>
          <w:shd w:val="clear" w:color="auto" w:fill="FFFFFF"/>
        </w:rPr>
        <w:t>- совершенствование программно-методического обеспечения учебного процесса.</w:t>
      </w:r>
    </w:p>
    <w:p w:rsidR="00F17619" w:rsidRDefault="00F17619">
      <w:pPr>
        <w:pStyle w:val="a3"/>
        <w:shd w:val="clear" w:color="auto" w:fill="FFFFFF"/>
        <w:spacing w:before="0" w:after="285"/>
        <w:ind w:firstLine="709"/>
        <w:jc w:val="both"/>
        <w:rPr>
          <w:color w:val="000000"/>
          <w:sz w:val="28"/>
          <w:szCs w:val="28"/>
          <w:shd w:val="clear" w:color="auto" w:fill="FFFFFF"/>
        </w:rPr>
      </w:pPr>
      <w:r>
        <w:rPr>
          <w:color w:val="000000"/>
          <w:sz w:val="28"/>
          <w:szCs w:val="28"/>
          <w:shd w:val="clear" w:color="auto" w:fill="FFFFFF"/>
        </w:rPr>
        <w:t>Используя информационные ресурсы сети Интернет, можно, интегрируя их в учебный процесс, более эффективно решать целый ряд задач на повышение качества знаний на уроках английского языка и успешной социальной адаптации учащихся в будущем.</w:t>
      </w:r>
    </w:p>
    <w:p w:rsidR="00F17619" w:rsidRDefault="00F17619">
      <w:pPr>
        <w:pStyle w:val="a3"/>
        <w:shd w:val="clear" w:color="auto" w:fill="FFFFFF"/>
        <w:spacing w:before="0" w:after="285"/>
        <w:rPr>
          <w:color w:val="000000"/>
          <w:sz w:val="28"/>
          <w:szCs w:val="28"/>
          <w:shd w:val="clear" w:color="auto" w:fill="FFFFFF"/>
        </w:rPr>
      </w:pPr>
    </w:p>
    <w:p w:rsidR="00F17619" w:rsidRDefault="00F17619">
      <w:pPr>
        <w:pStyle w:val="a3"/>
        <w:shd w:val="clear" w:color="auto" w:fill="FFFFFF"/>
        <w:spacing w:before="0" w:after="285"/>
        <w:rPr>
          <w:b/>
          <w:bCs/>
          <w:color w:val="000000"/>
          <w:sz w:val="28"/>
          <w:szCs w:val="28"/>
        </w:rPr>
      </w:pPr>
    </w:p>
    <w:p w:rsidR="00F17619" w:rsidRDefault="00F17619">
      <w:pPr>
        <w:pStyle w:val="a3"/>
        <w:shd w:val="clear" w:color="auto" w:fill="FFFFFF"/>
        <w:spacing w:before="0" w:after="285"/>
        <w:rPr>
          <w:b/>
          <w:bCs/>
          <w:color w:val="000000"/>
          <w:sz w:val="28"/>
          <w:szCs w:val="28"/>
        </w:rPr>
      </w:pPr>
    </w:p>
    <w:p w:rsidR="00F17619" w:rsidRDefault="00F17619">
      <w:pPr>
        <w:pStyle w:val="a3"/>
        <w:shd w:val="clear" w:color="auto" w:fill="FFFFFF"/>
        <w:spacing w:before="0" w:after="285"/>
        <w:rPr>
          <w:b/>
          <w:bCs/>
          <w:color w:val="000000"/>
          <w:sz w:val="28"/>
          <w:szCs w:val="28"/>
        </w:rPr>
      </w:pPr>
    </w:p>
    <w:p w:rsidR="00F17619" w:rsidRDefault="00F17619">
      <w:pPr>
        <w:pStyle w:val="a3"/>
        <w:shd w:val="clear" w:color="auto" w:fill="FFFFFF"/>
        <w:spacing w:before="0" w:after="285"/>
        <w:rPr>
          <w:b/>
          <w:bCs/>
          <w:color w:val="000000"/>
          <w:sz w:val="28"/>
          <w:szCs w:val="28"/>
        </w:rPr>
      </w:pPr>
    </w:p>
    <w:p w:rsidR="00F17619" w:rsidRDefault="00F17619">
      <w:pPr>
        <w:pStyle w:val="a3"/>
        <w:shd w:val="clear" w:color="auto" w:fill="FFFFFF"/>
        <w:spacing w:before="0" w:after="285"/>
        <w:rPr>
          <w:b/>
          <w:bCs/>
          <w:color w:val="000000"/>
          <w:sz w:val="28"/>
          <w:szCs w:val="28"/>
        </w:rPr>
      </w:pPr>
    </w:p>
    <w:p w:rsidR="00F17619" w:rsidRDefault="00F17619">
      <w:pPr>
        <w:pStyle w:val="a3"/>
        <w:shd w:val="clear" w:color="auto" w:fill="FFFFFF"/>
        <w:spacing w:before="0" w:after="285"/>
        <w:rPr>
          <w:b/>
          <w:bCs/>
          <w:color w:val="000000"/>
          <w:sz w:val="28"/>
          <w:szCs w:val="28"/>
        </w:rPr>
      </w:pPr>
    </w:p>
    <w:p w:rsidR="00F17619" w:rsidRDefault="00F17619">
      <w:pPr>
        <w:pStyle w:val="a3"/>
        <w:shd w:val="clear" w:color="auto" w:fill="FFFFFF"/>
        <w:spacing w:before="0" w:after="285"/>
        <w:rPr>
          <w:b/>
          <w:bCs/>
          <w:color w:val="000000"/>
          <w:sz w:val="28"/>
          <w:szCs w:val="28"/>
        </w:rPr>
      </w:pPr>
    </w:p>
    <w:p w:rsidR="00F17619" w:rsidRDefault="00F17619">
      <w:pPr>
        <w:pStyle w:val="a3"/>
        <w:shd w:val="clear" w:color="auto" w:fill="FFFFFF"/>
        <w:spacing w:before="0" w:after="285"/>
        <w:rPr>
          <w:b/>
          <w:bCs/>
          <w:color w:val="000000"/>
          <w:sz w:val="28"/>
          <w:szCs w:val="28"/>
        </w:rPr>
      </w:pPr>
    </w:p>
    <w:p w:rsidR="00F17619" w:rsidRDefault="00F17619">
      <w:pPr>
        <w:pStyle w:val="a3"/>
        <w:shd w:val="clear" w:color="auto" w:fill="FFFFFF"/>
        <w:spacing w:before="0" w:after="285"/>
        <w:rPr>
          <w:b/>
          <w:bCs/>
          <w:color w:val="000000"/>
          <w:sz w:val="28"/>
          <w:szCs w:val="28"/>
        </w:rPr>
      </w:pPr>
    </w:p>
    <w:p w:rsidR="00F17619" w:rsidRDefault="00F17619">
      <w:pPr>
        <w:pStyle w:val="a3"/>
        <w:shd w:val="clear" w:color="auto" w:fill="FFFFFF"/>
        <w:spacing w:before="0" w:after="285"/>
        <w:rPr>
          <w:b/>
          <w:bCs/>
          <w:color w:val="000000"/>
          <w:sz w:val="28"/>
          <w:szCs w:val="28"/>
        </w:rPr>
      </w:pPr>
    </w:p>
    <w:p w:rsidR="00F17619" w:rsidRDefault="00F17619">
      <w:pPr>
        <w:pStyle w:val="a3"/>
        <w:shd w:val="clear" w:color="auto" w:fill="FFFFFF"/>
        <w:spacing w:before="0" w:after="285"/>
        <w:rPr>
          <w:b/>
          <w:bCs/>
          <w:color w:val="000000"/>
          <w:sz w:val="28"/>
          <w:szCs w:val="28"/>
        </w:rPr>
      </w:pPr>
      <w:r>
        <w:rPr>
          <w:b/>
          <w:bCs/>
          <w:color w:val="000000"/>
          <w:sz w:val="28"/>
          <w:szCs w:val="28"/>
        </w:rPr>
        <w:t>Список использованной литературы</w:t>
      </w:r>
    </w:p>
    <w:p w:rsidR="00F17619" w:rsidRDefault="00F17619">
      <w:pPr>
        <w:pStyle w:val="a3"/>
        <w:spacing w:after="0"/>
        <w:rPr>
          <w:color w:val="000000"/>
          <w:sz w:val="28"/>
          <w:szCs w:val="28"/>
        </w:rPr>
      </w:pPr>
      <w:r>
        <w:rPr>
          <w:color w:val="000000"/>
          <w:sz w:val="28"/>
          <w:szCs w:val="28"/>
        </w:rPr>
        <w:t>1. (Учебное или справочное издание)</w:t>
      </w:r>
      <w:r>
        <w:rPr>
          <w:rStyle w:val="apple-converted-space"/>
          <w:rFonts w:ascii="Times New Roman" w:hAnsi="Times New Roman" w:cs="Times New Roman"/>
          <w:color w:val="000000"/>
          <w:sz w:val="28"/>
          <w:szCs w:val="28"/>
        </w:rPr>
        <w:t> </w:t>
      </w:r>
      <w:r>
        <w:rPr>
          <w:color w:val="000000"/>
          <w:sz w:val="28"/>
          <w:szCs w:val="28"/>
        </w:rPr>
        <w:t>Дубенский Ю.П</w:t>
      </w:r>
      <w:r>
        <w:rPr>
          <w:color w:val="333333"/>
          <w:sz w:val="28"/>
          <w:szCs w:val="28"/>
        </w:rPr>
        <w:t>.</w:t>
      </w:r>
      <w:r>
        <w:rPr>
          <w:rStyle w:val="apple-converted-space"/>
          <w:rFonts w:ascii="Times New Roman" w:hAnsi="Times New Roman" w:cs="Times New Roman"/>
          <w:color w:val="333333"/>
          <w:sz w:val="28"/>
          <w:szCs w:val="28"/>
        </w:rPr>
        <w:t> </w:t>
      </w:r>
      <w:r>
        <w:rPr>
          <w:color w:val="000000"/>
          <w:sz w:val="28"/>
          <w:szCs w:val="28"/>
        </w:rPr>
        <w:t>История педагогики: курс лекций, 2004.171 с.</w:t>
      </w:r>
    </w:p>
    <w:p w:rsidR="00F17619" w:rsidRDefault="00F17619">
      <w:pPr>
        <w:pStyle w:val="a3"/>
        <w:spacing w:before="0" w:after="0"/>
        <w:rPr>
          <w:color w:val="000000"/>
          <w:sz w:val="28"/>
          <w:szCs w:val="28"/>
        </w:rPr>
      </w:pPr>
      <w:r>
        <w:rPr>
          <w:color w:val="000000"/>
          <w:sz w:val="28"/>
          <w:szCs w:val="28"/>
        </w:rPr>
        <w:t>2. (Более 4 авторов)</w:t>
      </w:r>
      <w:r>
        <w:rPr>
          <w:rStyle w:val="apple-converted-space"/>
          <w:rFonts w:ascii="Times New Roman" w:hAnsi="Times New Roman" w:cs="Times New Roman"/>
          <w:color w:val="000000"/>
          <w:sz w:val="28"/>
          <w:szCs w:val="28"/>
        </w:rPr>
        <w:t> </w:t>
      </w:r>
      <w:r>
        <w:rPr>
          <w:color w:val="000000"/>
          <w:sz w:val="28"/>
          <w:szCs w:val="28"/>
        </w:rPr>
        <w:t>Forward</w:t>
      </w:r>
      <w:r>
        <w:rPr>
          <w:rStyle w:val="apple-converted-space"/>
          <w:rFonts w:ascii="Times New Roman" w:hAnsi="Times New Roman" w:cs="Times New Roman"/>
          <w:color w:val="000000"/>
          <w:sz w:val="28"/>
          <w:szCs w:val="28"/>
        </w:rPr>
        <w:t> </w:t>
      </w:r>
      <w:r>
        <w:rPr>
          <w:color w:val="000000"/>
          <w:sz w:val="28"/>
          <w:szCs w:val="28"/>
        </w:rPr>
        <w:t>2/ М. Вербитская [и др.]. Учебник для учащихся общеобразовательных учреждений: Изд-во Вентана-Граф,2015. 95 с.</w:t>
      </w:r>
    </w:p>
    <w:p w:rsidR="00F17619" w:rsidRDefault="00F17619">
      <w:pPr>
        <w:pStyle w:val="a3"/>
        <w:spacing w:before="0" w:after="0"/>
        <w:rPr>
          <w:color w:val="000000"/>
          <w:sz w:val="28"/>
          <w:szCs w:val="28"/>
        </w:rPr>
      </w:pPr>
      <w:r>
        <w:rPr>
          <w:color w:val="000000"/>
          <w:sz w:val="28"/>
          <w:szCs w:val="28"/>
        </w:rPr>
        <w:t>3. (Более 4 авторов)</w:t>
      </w:r>
      <w:r>
        <w:rPr>
          <w:rStyle w:val="apple-converted-space"/>
          <w:rFonts w:ascii="Times New Roman" w:hAnsi="Times New Roman" w:cs="Times New Roman"/>
          <w:color w:val="000000"/>
          <w:sz w:val="28"/>
          <w:szCs w:val="28"/>
        </w:rPr>
        <w:t> </w:t>
      </w:r>
      <w:r>
        <w:rPr>
          <w:color w:val="000000"/>
          <w:sz w:val="28"/>
          <w:szCs w:val="28"/>
        </w:rPr>
        <w:t>Spotlight</w:t>
      </w:r>
      <w:r>
        <w:rPr>
          <w:rStyle w:val="apple-converted-space"/>
          <w:rFonts w:ascii="Times New Roman" w:hAnsi="Times New Roman" w:cs="Times New Roman"/>
          <w:color w:val="000000"/>
          <w:sz w:val="28"/>
          <w:szCs w:val="28"/>
        </w:rPr>
        <w:t> </w:t>
      </w:r>
      <w:r>
        <w:rPr>
          <w:color w:val="000000"/>
          <w:sz w:val="28"/>
          <w:szCs w:val="28"/>
        </w:rPr>
        <w:t>2. В. Эванс [и др.]. Учебник для учащихся общеобразовательных учреждений: Изд-во Просвещение,2011. 148 с.</w:t>
      </w:r>
    </w:p>
    <w:p w:rsidR="00F17619" w:rsidRDefault="00F17619">
      <w:pPr>
        <w:pStyle w:val="a3"/>
        <w:spacing w:before="0" w:after="0"/>
        <w:rPr>
          <w:color w:val="000000"/>
          <w:sz w:val="28"/>
          <w:szCs w:val="28"/>
        </w:rPr>
      </w:pPr>
      <w:r>
        <w:rPr>
          <w:color w:val="000000"/>
          <w:sz w:val="28"/>
          <w:szCs w:val="28"/>
        </w:rPr>
        <w:t>4. (Сборник статей) Ушинский К.Д. Собрание сочинений// Проект учительской семинарии. М,1974. 647 с.</w:t>
      </w:r>
    </w:p>
    <w:p w:rsidR="00F17619" w:rsidRDefault="00F17619">
      <w:pPr>
        <w:pStyle w:val="a3"/>
        <w:shd w:val="clear" w:color="auto" w:fill="FFFFFF"/>
        <w:spacing w:before="0" w:after="0"/>
        <w:rPr>
          <w:color w:val="000000"/>
          <w:sz w:val="28"/>
          <w:szCs w:val="28"/>
        </w:rPr>
      </w:pPr>
      <w:r>
        <w:rPr>
          <w:color w:val="000000"/>
          <w:sz w:val="28"/>
          <w:szCs w:val="28"/>
        </w:rPr>
        <w:t>5. Асмолов А.Г. Как проектировать УУД в начальной школе: от действию к мысли.- М.: Просвещение, 2010- 151c.</w:t>
      </w:r>
    </w:p>
    <w:p w:rsidR="00F17619" w:rsidRDefault="00F17619">
      <w:pPr>
        <w:pStyle w:val="a3"/>
        <w:shd w:val="clear" w:color="auto" w:fill="FFFFFF"/>
        <w:spacing w:before="0" w:after="0"/>
        <w:rPr>
          <w:color w:val="000000"/>
          <w:sz w:val="28"/>
          <w:szCs w:val="28"/>
        </w:rPr>
      </w:pPr>
      <w:r>
        <w:rPr>
          <w:color w:val="000000"/>
          <w:sz w:val="28"/>
          <w:szCs w:val="28"/>
        </w:rPr>
        <w:t>6. Гальскова Н.Д. Современная методика обучения иностранному языку. Пособие для учителя.- 2-е издание, перераб. и доп.- М.: АРКТИ, 2003-192с.</w:t>
      </w:r>
    </w:p>
    <w:p w:rsidR="00F17619" w:rsidRDefault="00F17619">
      <w:pPr>
        <w:pStyle w:val="a3"/>
        <w:shd w:val="clear" w:color="auto" w:fill="FFFFFF"/>
        <w:spacing w:before="0" w:after="0"/>
        <w:rPr>
          <w:color w:val="000000"/>
          <w:sz w:val="28"/>
          <w:szCs w:val="28"/>
        </w:rPr>
      </w:pPr>
      <w:r>
        <w:rPr>
          <w:color w:val="000000"/>
          <w:sz w:val="28"/>
          <w:szCs w:val="28"/>
        </w:rPr>
        <w:t>7. Примерная программа по иностранному языку для начальной школы. ИЯШ, №1, 2011.</w:t>
      </w:r>
    </w:p>
    <w:p w:rsidR="00F17619" w:rsidRDefault="00F17619">
      <w:pPr>
        <w:pStyle w:val="a3"/>
        <w:shd w:val="clear" w:color="auto" w:fill="FFFFFF"/>
        <w:spacing w:before="0" w:after="285"/>
        <w:rPr>
          <w:color w:val="000000"/>
          <w:sz w:val="28"/>
          <w:szCs w:val="28"/>
        </w:rPr>
      </w:pPr>
      <w:r>
        <w:rPr>
          <w:color w:val="000000"/>
          <w:sz w:val="28"/>
          <w:szCs w:val="28"/>
        </w:rPr>
        <w:t>8. Евстигнеев М.Н., Сысоев П.В. Компетенция учителя иностранного языка в области использования инфармационно-коммуникационных технологий: определение понятий и компонентный состав. ИЯШ, №6, 2011. - С. 16-18.</w:t>
      </w:r>
    </w:p>
    <w:p w:rsidR="00F17619" w:rsidRDefault="00F17619">
      <w:pPr>
        <w:pStyle w:val="a3"/>
        <w:rPr>
          <w:color w:val="000000"/>
          <w:sz w:val="28"/>
          <w:szCs w:val="28"/>
        </w:rPr>
      </w:pPr>
    </w:p>
    <w:p w:rsidR="00F17619" w:rsidRDefault="00F17619">
      <w:pPr>
        <w:rPr>
          <w:rFonts w:ascii="Times New Roman" w:hAnsi="Times New Roman" w:cs="Times New Roman"/>
          <w:sz w:val="28"/>
          <w:szCs w:val="28"/>
        </w:rPr>
      </w:pPr>
    </w:p>
    <w:sectPr w:rsidR="00F17619" w:rsidSect="00F17619">
      <w:headerReference w:type="even" r:id="rId6"/>
      <w:headerReference w:type="default" r:id="rId7"/>
      <w:footerReference w:type="even" r:id="rId8"/>
      <w:footerReference w:type="default" r:id="rId9"/>
      <w:headerReference w:type="first" r:id="rId10"/>
      <w:footerReference w:type="first" r:id="rId11"/>
      <w:pgSz w:w="11906" w:h="16838"/>
      <w:pgMar w:top="1134" w:right="850" w:bottom="709" w:left="1701" w:header="708" w:footer="708"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619" w:rsidRDefault="00F17619" w:rsidP="00F17619">
      <w:pPr>
        <w:spacing w:after="0" w:line="240" w:lineRule="auto"/>
      </w:pPr>
      <w:r>
        <w:separator/>
      </w:r>
    </w:p>
  </w:endnote>
  <w:endnote w:type="continuationSeparator" w:id="0">
    <w:p w:rsidR="00F17619" w:rsidRDefault="00F17619" w:rsidP="00F17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619" w:rsidRDefault="00F17619">
    <w:pPr>
      <w:widowControl w:val="0"/>
      <w:spacing w:after="0" w:line="240" w:lineRule="auto"/>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619" w:rsidRDefault="00F17619">
    <w:pPr>
      <w:widowControl w:val="0"/>
      <w:spacing w:after="0" w:line="240" w:lineRule="auto"/>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619" w:rsidRDefault="00F17619">
    <w:pPr>
      <w:widowControl w:val="0"/>
      <w:spacing w:after="0" w:line="240" w:lineRule="auto"/>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619" w:rsidRDefault="00F17619" w:rsidP="00F17619">
      <w:pPr>
        <w:spacing w:after="0" w:line="240" w:lineRule="auto"/>
      </w:pPr>
      <w:r>
        <w:separator/>
      </w:r>
    </w:p>
  </w:footnote>
  <w:footnote w:type="continuationSeparator" w:id="0">
    <w:p w:rsidR="00F17619" w:rsidRDefault="00F17619" w:rsidP="00F176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619" w:rsidRDefault="00F17619">
    <w:pPr>
      <w:widowControl w:val="0"/>
      <w:spacing w:after="0" w:line="240" w:lineRule="auto"/>
      <w:rPr>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619" w:rsidRDefault="00F17619">
    <w:pPr>
      <w:widowControl w:val="0"/>
      <w:spacing w:after="0" w:line="240" w:lineRule="auto"/>
      <w:rPr>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619" w:rsidRDefault="00F17619">
    <w:pPr>
      <w:widowControl w:val="0"/>
      <w:spacing w:after="0" w:line="240" w:lineRule="auto"/>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7619"/>
    <w:rsid w:val="00F1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1669CE82-1502-4342-94F3-97FD420AE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adjustRightInd w:val="0"/>
      <w:spacing w:after="200" w:line="276" w:lineRule="auto"/>
    </w:pPr>
    <w:rPr>
      <w:rFonts w:ascii="Calibri" w:hAnsi="Calibri" w:cs="Calibri"/>
    </w:rPr>
  </w:style>
  <w:style w:type="character" w:default="1" w:styleId="a0">
    <w:name w:val="Default Paragraph Font"/>
    <w:uiPriority w:val="99"/>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uiPriority w:val="99"/>
    <w:rPr>
      <w:rFonts w:ascii="Arial" w:hAnsi="Arial" w:cs="Arial"/>
      <w:lang w:val="ru-RU"/>
    </w:rPr>
  </w:style>
  <w:style w:type="paragraph" w:styleId="a3">
    <w:name w:val="Normal (Web)"/>
    <w:basedOn w:val="a"/>
    <w:uiPriority w:val="99"/>
    <w:pPr>
      <w:spacing w:before="100" w:after="10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1912</Words>
  <Characters>10904</Characters>
  <Application>Microsoft Office Word</Application>
  <DocSecurity>0</DocSecurity>
  <Lines>90</Lines>
  <Paragraphs>25</Paragraphs>
  <ScaleCrop>false</ScaleCrop>
  <Company/>
  <LinksUpToDate>false</LinksUpToDate>
  <CharactersWithSpaces>12791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2018-04-08T09:43:00Z</dcterms:created>
</cp:coreProperties>
</file>