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842" w:rsidRDefault="00247842"/>
    <w:p w:rsidR="00E97981" w:rsidRDefault="00E97981"/>
    <w:p w:rsidR="00E97981" w:rsidRDefault="00E97981"/>
    <w:p w:rsidR="00E97981" w:rsidRDefault="00E97981"/>
    <w:p w:rsidR="00E97981" w:rsidRDefault="00E97981"/>
    <w:p w:rsidR="00E97981" w:rsidRDefault="00E97981"/>
    <w:p w:rsidR="00E97981" w:rsidRDefault="00E97981"/>
    <w:p w:rsidR="00E97981" w:rsidRPr="00826815" w:rsidRDefault="00E97981" w:rsidP="00826815">
      <w:pPr>
        <w:jc w:val="center"/>
        <w:rPr>
          <w:rFonts w:ascii="Times New Roman" w:hAnsi="Times New Roman"/>
          <w:sz w:val="40"/>
          <w:szCs w:val="40"/>
        </w:rPr>
      </w:pPr>
    </w:p>
    <w:p w:rsidR="00826815" w:rsidRDefault="00826815" w:rsidP="00826815">
      <w:pPr>
        <w:jc w:val="center"/>
        <w:rPr>
          <w:rFonts w:ascii="Times New Roman" w:hAnsi="Times New Roman"/>
          <w:sz w:val="40"/>
          <w:szCs w:val="40"/>
        </w:rPr>
      </w:pPr>
      <w:r w:rsidRPr="00826815">
        <w:rPr>
          <w:rFonts w:ascii="Times New Roman" w:hAnsi="Times New Roman"/>
          <w:sz w:val="40"/>
          <w:szCs w:val="40"/>
        </w:rPr>
        <w:t xml:space="preserve">Статья на тему: </w:t>
      </w:r>
    </w:p>
    <w:p w:rsidR="00E97981" w:rsidRPr="00826815" w:rsidRDefault="00925DB1" w:rsidP="00826815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«</w:t>
      </w:r>
      <w:bookmarkStart w:id="0" w:name="_GoBack"/>
      <w:bookmarkEnd w:id="0"/>
      <w:r>
        <w:rPr>
          <w:rFonts w:ascii="Times New Roman" w:hAnsi="Times New Roman"/>
          <w:sz w:val="40"/>
          <w:szCs w:val="40"/>
        </w:rPr>
        <w:t xml:space="preserve">Значение </w:t>
      </w:r>
      <w:proofErr w:type="spellStart"/>
      <w:r>
        <w:rPr>
          <w:rFonts w:ascii="Times New Roman" w:hAnsi="Times New Roman"/>
          <w:sz w:val="40"/>
          <w:szCs w:val="40"/>
        </w:rPr>
        <w:t>игротерапии</w:t>
      </w:r>
      <w:proofErr w:type="spellEnd"/>
      <w:r>
        <w:rPr>
          <w:rFonts w:ascii="Times New Roman" w:hAnsi="Times New Roman"/>
          <w:sz w:val="40"/>
          <w:szCs w:val="40"/>
        </w:rPr>
        <w:t xml:space="preserve"> в коррекции поведения младших школьников</w:t>
      </w:r>
      <w:r w:rsidR="00826815" w:rsidRPr="00826815">
        <w:rPr>
          <w:rFonts w:ascii="Times New Roman" w:hAnsi="Times New Roman"/>
          <w:sz w:val="40"/>
          <w:szCs w:val="40"/>
        </w:rPr>
        <w:t>»</w:t>
      </w:r>
    </w:p>
    <w:p w:rsidR="00E97981" w:rsidRDefault="00E97981" w:rsidP="00E97981">
      <w:pPr>
        <w:jc w:val="center"/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Савцова Ольга Юрьевна</w:t>
      </w: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педагог-психолог</w:t>
      </w:r>
    </w:p>
    <w:p w:rsidR="00826815" w:rsidRDefault="00826815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МАОУ НОШ №53</w:t>
      </w:r>
    </w:p>
    <w:p w:rsidR="00826815" w:rsidRDefault="00826815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города </w:t>
      </w:r>
      <w:r w:rsidR="00C25168">
        <w:rPr>
          <w:rFonts w:ascii="Times New Roman" w:hAnsi="Times New Roman"/>
          <w:sz w:val="28"/>
          <w:szCs w:val="28"/>
        </w:rPr>
        <w:t>Калининграда</w:t>
      </w: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C2516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7981" w:rsidRDefault="00E97981" w:rsidP="00E979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алининград</w:t>
      </w:r>
      <w:proofErr w:type="spellEnd"/>
    </w:p>
    <w:p w:rsidR="00E97981" w:rsidRDefault="00E97981" w:rsidP="00E979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</w:t>
      </w:r>
    </w:p>
    <w:p w:rsidR="00E97981" w:rsidRDefault="00E97981" w:rsidP="00E979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97981" w:rsidRDefault="00E97981" w:rsidP="00D6209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Деятельность педагога-психолога в образовательном учреждении – это ежедневное погружение специалиста в различные</w:t>
      </w:r>
      <w:r w:rsidR="00815050">
        <w:rPr>
          <w:rFonts w:ascii="Times New Roman" w:hAnsi="Times New Roman"/>
          <w:sz w:val="28"/>
          <w:szCs w:val="28"/>
        </w:rPr>
        <w:t xml:space="preserve"> жизненные ситуации других участников образовательного процесса</w:t>
      </w:r>
      <w:r>
        <w:rPr>
          <w:rFonts w:ascii="Times New Roman" w:hAnsi="Times New Roman"/>
          <w:sz w:val="28"/>
          <w:szCs w:val="28"/>
        </w:rPr>
        <w:t xml:space="preserve">: педагогов, обучающихся, родителей. Чтобы успешно справляться со своей работой, психологу необходимо </w:t>
      </w:r>
      <w:r w:rsidR="00C96B0D">
        <w:rPr>
          <w:rFonts w:ascii="Times New Roman" w:hAnsi="Times New Roman"/>
          <w:sz w:val="28"/>
          <w:szCs w:val="28"/>
        </w:rPr>
        <w:t xml:space="preserve">регулярно повышать свою профессиональную компетентность, быть в курсе современных подходов и методов, владеть ситуацией в современной системе образования. </w:t>
      </w:r>
    </w:p>
    <w:p w:rsidR="00C96B0D" w:rsidRDefault="00C96B0D" w:rsidP="00D6209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момента вступления в силу </w:t>
      </w:r>
      <w:r w:rsidRPr="00C96B0D">
        <w:rPr>
          <w:rFonts w:ascii="Times New Roman" w:hAnsi="Times New Roman"/>
          <w:sz w:val="28"/>
          <w:szCs w:val="28"/>
        </w:rPr>
        <w:t xml:space="preserve">федерального государственного образовательного стандарта начального общего образования обучающихся с ограниченными возможностями здоровья и федерального государственного образовательного стандарта </w:t>
      </w:r>
      <w:proofErr w:type="gramStart"/>
      <w:r w:rsidRPr="00C96B0D">
        <w:rPr>
          <w:rFonts w:ascii="Times New Roman" w:hAnsi="Times New Roman"/>
          <w:sz w:val="28"/>
          <w:szCs w:val="28"/>
        </w:rPr>
        <w:t>образования</w:t>
      </w:r>
      <w:proofErr w:type="gramEnd"/>
      <w:r w:rsidRPr="00C96B0D">
        <w:rPr>
          <w:rFonts w:ascii="Times New Roman" w:hAnsi="Times New Roman"/>
          <w:sz w:val="28"/>
          <w:szCs w:val="28"/>
        </w:rPr>
        <w:t xml:space="preserve"> обучающихся с умственной отсталостью (интеллектуальными нарушениями) (далее - ФГОС ОВЗ),</w:t>
      </w:r>
      <w:r>
        <w:rPr>
          <w:rFonts w:ascii="Times New Roman" w:hAnsi="Times New Roman"/>
          <w:sz w:val="28"/>
          <w:szCs w:val="28"/>
        </w:rPr>
        <w:t xml:space="preserve"> прошло практически два года, однако, вопрос грамотной организации психолого-педагогического сопровождения обучающихся с особыми образовательными потребностями, является до сих пор наиболее</w:t>
      </w:r>
      <w:r w:rsidR="00C905A8">
        <w:rPr>
          <w:rFonts w:ascii="Times New Roman" w:hAnsi="Times New Roman"/>
          <w:sz w:val="28"/>
          <w:szCs w:val="28"/>
        </w:rPr>
        <w:t xml:space="preserve"> обсуждаемым</w:t>
      </w:r>
      <w:r>
        <w:rPr>
          <w:rFonts w:ascii="Times New Roman" w:hAnsi="Times New Roman"/>
          <w:sz w:val="28"/>
          <w:szCs w:val="28"/>
        </w:rPr>
        <w:t xml:space="preserve"> среди работников системы образования. </w:t>
      </w:r>
    </w:p>
    <w:p w:rsidR="00C905A8" w:rsidRDefault="00C905A8" w:rsidP="00D6209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Среди обучающихся с ограниченными возможностями здоровья есть определённая категория детей, чей процесс адаптации в обществе проходит наиболее остро и долго – дети с расстройствами эмоционально-волевой сферы и проявлениями </w:t>
      </w:r>
      <w:proofErr w:type="spellStart"/>
      <w:r>
        <w:rPr>
          <w:rFonts w:ascii="Times New Roman" w:hAnsi="Times New Roman"/>
          <w:sz w:val="28"/>
          <w:szCs w:val="28"/>
        </w:rPr>
        <w:t>девиантного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поведения.</w:t>
      </w:r>
      <w:r w:rsidR="0050572C">
        <w:rPr>
          <w:rFonts w:ascii="Times New Roman" w:hAnsi="Times New Roman"/>
          <w:sz w:val="28"/>
          <w:szCs w:val="28"/>
        </w:rPr>
        <w:t xml:space="preserve"> В условиях инклюзивного образования любой педагог может столкнуться с подобной ситуацией, поэтому данная тема является одной </w:t>
      </w:r>
      <w:proofErr w:type="gramStart"/>
      <w:r w:rsidR="0050572C">
        <w:rPr>
          <w:rFonts w:ascii="Times New Roman" w:hAnsi="Times New Roman"/>
          <w:sz w:val="28"/>
          <w:szCs w:val="28"/>
        </w:rPr>
        <w:t>из</w:t>
      </w:r>
      <w:proofErr w:type="gramEnd"/>
      <w:r w:rsidR="0050572C">
        <w:rPr>
          <w:rFonts w:ascii="Times New Roman" w:hAnsi="Times New Roman"/>
          <w:sz w:val="28"/>
          <w:szCs w:val="28"/>
        </w:rPr>
        <w:t xml:space="preserve"> наиболее актуальных. </w:t>
      </w:r>
    </w:p>
    <w:p w:rsidR="00D42AA6" w:rsidRDefault="00826815" w:rsidP="00D6209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Поведенческие особенности и эмоциональное развитие данной категории детей </w:t>
      </w:r>
      <w:r w:rsidR="00D42AA6">
        <w:rPr>
          <w:rFonts w:ascii="Times New Roman" w:hAnsi="Times New Roman"/>
          <w:sz w:val="28"/>
          <w:szCs w:val="28"/>
        </w:rPr>
        <w:t>заслужи</w:t>
      </w:r>
      <w:r w:rsidR="00647793">
        <w:rPr>
          <w:rFonts w:ascii="Times New Roman" w:hAnsi="Times New Roman"/>
          <w:sz w:val="28"/>
          <w:szCs w:val="28"/>
        </w:rPr>
        <w:t>вает особого внимания, поскольку оказывает значительное влияние на процесс взаимодействия с окружающими. Особенностями поведения данной категории детей с ограниченными возможностями здоровья являются:</w:t>
      </w:r>
    </w:p>
    <w:p w:rsidR="00647793" w:rsidRPr="00993308" w:rsidRDefault="00647793" w:rsidP="00D62092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93308">
        <w:rPr>
          <w:rFonts w:ascii="Times New Roman" w:hAnsi="Times New Roman"/>
          <w:sz w:val="28"/>
          <w:szCs w:val="28"/>
        </w:rPr>
        <w:t>неадекватное проявление эмоций в различных ситуациях (похвала, замечание);</w:t>
      </w:r>
    </w:p>
    <w:p w:rsidR="00647793" w:rsidRPr="00993308" w:rsidRDefault="00647793" w:rsidP="00D62092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93308">
        <w:rPr>
          <w:rFonts w:ascii="Times New Roman" w:hAnsi="Times New Roman"/>
          <w:sz w:val="28"/>
          <w:szCs w:val="28"/>
        </w:rPr>
        <w:t>частая смена настроения;</w:t>
      </w:r>
    </w:p>
    <w:p w:rsidR="00647793" w:rsidRPr="00993308" w:rsidRDefault="00647793" w:rsidP="00D62092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93308">
        <w:rPr>
          <w:rFonts w:ascii="Times New Roman" w:hAnsi="Times New Roman"/>
          <w:sz w:val="28"/>
          <w:szCs w:val="28"/>
        </w:rPr>
        <w:t>чрезмерная импульсивность в виде гнева и агрессии в адрес других детей и педагогов;</w:t>
      </w:r>
    </w:p>
    <w:p w:rsidR="00647793" w:rsidRDefault="00647793" w:rsidP="00D62092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93308">
        <w:rPr>
          <w:rFonts w:ascii="Times New Roman" w:hAnsi="Times New Roman"/>
          <w:sz w:val="28"/>
          <w:szCs w:val="28"/>
        </w:rPr>
        <w:lastRenderedPageBreak/>
        <w:t>повышенная тревожность, склонность к страхам</w:t>
      </w:r>
      <w:r w:rsidR="00993308" w:rsidRPr="00993308">
        <w:rPr>
          <w:rFonts w:ascii="Times New Roman" w:hAnsi="Times New Roman"/>
          <w:sz w:val="28"/>
          <w:szCs w:val="28"/>
        </w:rPr>
        <w:t>.</w:t>
      </w:r>
    </w:p>
    <w:p w:rsidR="00993308" w:rsidRDefault="00826815" w:rsidP="00D6209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Целью работы</w:t>
      </w:r>
      <w:r w:rsidR="00E6135E">
        <w:rPr>
          <w:rFonts w:ascii="Times New Roman" w:hAnsi="Times New Roman"/>
          <w:sz w:val="28"/>
          <w:szCs w:val="28"/>
        </w:rPr>
        <w:t xml:space="preserve"> педагога-психолога по данному направлению является успешная социализация обучающихся с ограниченными возможностями здоровья, приобретение ими определённых ценностей и общепринятых норм поведения, необходимых для жизни в обществе. </w:t>
      </w:r>
    </w:p>
    <w:p w:rsidR="00E6135E" w:rsidRDefault="00D62092" w:rsidP="00D6209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определения состояния эмоционально-волевой сферы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используются следующие диагностические методики:</w:t>
      </w:r>
    </w:p>
    <w:p w:rsidR="00D62092" w:rsidRPr="00D62092" w:rsidRDefault="00D62092" w:rsidP="00D62092">
      <w:pPr>
        <w:numPr>
          <w:ilvl w:val="0"/>
          <w:numId w:val="2"/>
        </w:numPr>
        <w:spacing w:line="360" w:lineRule="auto"/>
        <w:ind w:firstLine="567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D62092">
        <w:rPr>
          <w:rFonts w:ascii="Times New Roman" w:eastAsia="Times New Roman" w:hAnsi="Times New Roman"/>
          <w:sz w:val="28"/>
          <w:szCs w:val="28"/>
          <w:lang w:eastAsia="ru-RU"/>
        </w:rPr>
        <w:t>Тест Рука.</w:t>
      </w:r>
    </w:p>
    <w:p w:rsidR="00D62092" w:rsidRPr="00D62092" w:rsidRDefault="00D62092" w:rsidP="00D62092">
      <w:pPr>
        <w:numPr>
          <w:ilvl w:val="0"/>
          <w:numId w:val="2"/>
        </w:numPr>
        <w:spacing w:line="360" w:lineRule="auto"/>
        <w:ind w:firstLine="567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D62092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Контурный САТ-Н.</w:t>
      </w:r>
    </w:p>
    <w:p w:rsidR="00D62092" w:rsidRPr="00D62092" w:rsidRDefault="00D62092" w:rsidP="00D62092">
      <w:pPr>
        <w:numPr>
          <w:ilvl w:val="0"/>
          <w:numId w:val="2"/>
        </w:numPr>
        <w:spacing w:line="360" w:lineRule="auto"/>
        <w:ind w:firstLine="567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D62092">
        <w:rPr>
          <w:rFonts w:ascii="Times New Roman" w:eastAsia="Times New Roman" w:hAnsi="Times New Roman"/>
          <w:sz w:val="28"/>
          <w:szCs w:val="28"/>
          <w:lang w:eastAsia="ru-RU"/>
        </w:rPr>
        <w:t>Исследование субъективной оценки межличностных отношений ребёнка (СОМОР).</w:t>
      </w:r>
    </w:p>
    <w:p w:rsidR="00D62092" w:rsidRDefault="00D62092" w:rsidP="00D62092">
      <w:pPr>
        <w:numPr>
          <w:ilvl w:val="0"/>
          <w:numId w:val="2"/>
        </w:numPr>
        <w:spacing w:after="0" w:line="360" w:lineRule="auto"/>
        <w:ind w:firstLine="567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D62092">
        <w:rPr>
          <w:rFonts w:ascii="Times New Roman" w:eastAsia="Times New Roman" w:hAnsi="Times New Roman"/>
          <w:sz w:val="28"/>
          <w:szCs w:val="28"/>
          <w:lang w:eastAsia="ru-RU"/>
        </w:rPr>
        <w:t xml:space="preserve"> Цветовой тест отношени</w:t>
      </w:r>
      <w:proofErr w:type="gramStart"/>
      <w:r w:rsidRPr="00D62092">
        <w:rPr>
          <w:rFonts w:ascii="Times New Roman" w:eastAsia="Times New Roman" w:hAnsi="Times New Roman"/>
          <w:sz w:val="28"/>
          <w:szCs w:val="28"/>
          <w:lang w:eastAsia="ru-RU"/>
        </w:rPr>
        <w:t>й(</w:t>
      </w:r>
      <w:proofErr w:type="gramEnd"/>
      <w:r w:rsidRPr="00D62092">
        <w:rPr>
          <w:rFonts w:ascii="Times New Roman" w:eastAsia="Times New Roman" w:hAnsi="Times New Roman"/>
          <w:sz w:val="28"/>
          <w:szCs w:val="28"/>
          <w:lang w:eastAsia="ru-RU"/>
        </w:rPr>
        <w:t>ЦТО).</w:t>
      </w:r>
    </w:p>
    <w:p w:rsidR="00D62092" w:rsidRDefault="00D62092" w:rsidP="00D62092">
      <w:pPr>
        <w:numPr>
          <w:ilvl w:val="0"/>
          <w:numId w:val="2"/>
        </w:numPr>
        <w:spacing w:after="0" w:line="360" w:lineRule="auto"/>
        <w:ind w:firstLine="567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Различные рисуночные тесты.</w:t>
      </w:r>
    </w:p>
    <w:p w:rsidR="00D62092" w:rsidRPr="00D62092" w:rsidRDefault="00D62092" w:rsidP="00D62092">
      <w:pPr>
        <w:spacing w:after="0" w:line="360" w:lineRule="auto"/>
        <w:ind w:firstLine="567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 целью выявления особенностей взаимоотношений данного ребёнка в группе сверстников применяются социометрические методики.</w:t>
      </w:r>
    </w:p>
    <w:p w:rsidR="009A23F3" w:rsidRPr="009A23F3" w:rsidRDefault="009A23F3" w:rsidP="00E06FBC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Коррекция эмоционально–волевой сферы у обучающихся </w:t>
      </w:r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— это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комплексная работа, основанная на взаимодействии всех участников образовательного процесса при условии тесного сотрудничества с родителями. Особое внимание уделяется уменьшению </w:t>
      </w:r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эмоциональног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 дискомфорта у детей, за счёт созданию психологически комфортной среды. Важным направлением </w:t>
      </w:r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работы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является коррекция самооценки и </w:t>
      </w:r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формиров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ание эмоциональной устойчивости.</w:t>
      </w:r>
    </w:p>
    <w:p w:rsidR="004F3256" w:rsidRDefault="009A23F3" w:rsidP="00503AD7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Одним из эффективных методов </w:t>
      </w:r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коррекции эмоционально </w:t>
      </w:r>
      <w:r w:rsidR="00B727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– волевых  нарушений детей с ограниченными возможностями здоровья</w:t>
      </w:r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03A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являются </w:t>
      </w:r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игровые методы.</w:t>
      </w:r>
      <w:r w:rsidRPr="009A23F3">
        <w:rPr>
          <w:rFonts w:ascii="Times New Roman" w:hAnsi="Times New Roman"/>
          <w:color w:val="000000"/>
          <w:sz w:val="28"/>
          <w:szCs w:val="28"/>
        </w:rPr>
        <w:br/>
      </w:r>
      <w:r w:rsidRPr="009A23F3">
        <w:rPr>
          <w:rFonts w:ascii="Times New Roman" w:hAnsi="Times New Roman"/>
          <w:color w:val="000000"/>
          <w:sz w:val="28"/>
          <w:szCs w:val="28"/>
        </w:rPr>
        <w:tab/>
      </w:r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Игра </w:t>
      </w:r>
      <w:r w:rsidR="00B727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занимает особое место в жизни ребёнка на всех возрастных этапах развития, поэтому метод </w:t>
      </w:r>
      <w:proofErr w:type="spellStart"/>
      <w:r w:rsidR="00B727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игротерапии</w:t>
      </w:r>
      <w:proofErr w:type="spellEnd"/>
      <w:r w:rsidR="00B727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может быть использован как специалистами дошкольных образовательных учреждений, так и применятся в школе. </w:t>
      </w:r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процессе игры</w:t>
      </w:r>
      <w:r w:rsidR="00B727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ребёнок активно взаимодействует с окружающим миром, формируя различные качества личности.</w:t>
      </w:r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727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Игры, предлагаемы педагогом-психологом, направлены на раскрытие физических и психических качеств личности. Они учат </w:t>
      </w:r>
      <w:r w:rsidR="00B727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ребёнка подчиняться определённым правилам поведения, радоваться успехам </w:t>
      </w:r>
      <w:r w:rsidR="004F325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мириться с неудачами, взаимодействовать со сверстниками и педагогом.</w:t>
      </w:r>
    </w:p>
    <w:p w:rsidR="004F3256" w:rsidRPr="009A23F3" w:rsidRDefault="004F3256" w:rsidP="00503AD7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Впервые игра как метод психотерапии детей была применена в</w:t>
      </w:r>
      <w:r w:rsidR="009A23F3"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середине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1920-х годов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А.Фрейд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М.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Кляйн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Авторами было предложено два варианта </w:t>
      </w:r>
      <w:r w:rsidR="009A23F3"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игровой терапии: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 активным</w:t>
      </w:r>
      <w:r w:rsidR="009A23F3"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участие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 педагога в игре ребенка и свободная игра. Наибольшую заинтересованность у детей вызывает, по моему опыту, именно свободная игра, так как она позволяет более открыто выражать свои эмоции, самостоятельно </w:t>
      </w:r>
      <w:r w:rsidR="007D675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придумывать правила и воплощать их в игре. </w:t>
      </w:r>
      <w:r w:rsidR="009A23F3"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268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</w:t>
      </w:r>
      <w:r w:rsidR="009A23F3"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ироко </w:t>
      </w:r>
      <w:r w:rsidR="008268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могут использоваться</w:t>
      </w:r>
      <w:r w:rsidR="009A23F3"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игры с песком</w:t>
      </w:r>
      <w:r w:rsidR="007D675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которые способствуют снятию эмоционального</w:t>
      </w:r>
      <w:r w:rsidR="00503A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дискомфорта </w:t>
      </w:r>
      <w:r w:rsidR="009A23F3"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ребенка.</w:t>
      </w:r>
      <w:r w:rsidR="00503A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</w:t>
      </w:r>
    </w:p>
    <w:p w:rsidR="00815050" w:rsidRDefault="009A23F3" w:rsidP="00503AD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Сюжетно-ролевые игры</w:t>
      </w:r>
      <w:r w:rsidR="000D37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применяются</w:t>
      </w:r>
      <w:r w:rsidR="007D675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для коррекции</w:t>
      </w:r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самооценки ребенка, </w:t>
      </w:r>
      <w:r w:rsidR="000D37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помогают</w:t>
      </w:r>
      <w:r w:rsidR="007D675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</w:t>
      </w:r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формирование у него позитивных отношений со сверстниками и взрослыми. </w:t>
      </w:r>
      <w:r w:rsidR="007D675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Материал, эмоционально близкий для ребёнка, всегда прорабатывается заранее. </w:t>
      </w:r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процессе игры в</w:t>
      </w:r>
      <w:r w:rsidR="007D675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едётся наблюдение за  эмоциональными</w:t>
      </w:r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проявления</w:t>
      </w:r>
      <w:r w:rsidR="007D675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</w:t>
      </w:r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ребенка. </w:t>
      </w:r>
      <w:r w:rsidR="007D675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Следует поочередно менять детей ролями, это будет способствовать пониманию эмоций и  внутреннего мира другого человека.</w:t>
      </w:r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Однако</w:t>
      </w:r>
      <w:proofErr w:type="gramStart"/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9A23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эффективность проведения сюжетно-ролевых игр </w:t>
      </w:r>
      <w:r w:rsidR="007D675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зависит от </w:t>
      </w:r>
      <w:r w:rsidR="00503A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множества факторов, в том числе и ситуативных. Поскольку эмоциональных фон данной категории детей является нестабильным, и поставленные перед занятием цели могут быть достигнуты не в полном объёме, необходим полный анализ деятельности ребёнка в условиях игры, и дальнейшая отработка задачи в другой ситуации. </w:t>
      </w:r>
    </w:p>
    <w:p w:rsidR="00541E92" w:rsidRPr="00541E92" w:rsidRDefault="00826815" w:rsidP="00E06FB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применима </w:t>
      </w:r>
      <w:r w:rsidR="00541E92">
        <w:rPr>
          <w:rFonts w:ascii="Times New Roman" w:hAnsi="Times New Roman"/>
          <w:sz w:val="28"/>
          <w:szCs w:val="28"/>
        </w:rPr>
        <w:t xml:space="preserve">игра – драматизация. Сказка должна быть обязательно хорошо знакома детям, поступки и характеры героев обсуждаются заранее, чтобы ребёнок мог лучше прочувствовать эмоциональное состояние персонажа. </w:t>
      </w:r>
      <w:r w:rsidR="00541E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Способность ребенка хорошо войти в роль </w:t>
      </w:r>
      <w:r w:rsidR="00541E92" w:rsidRPr="00541E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— это </w:t>
      </w:r>
      <w:r w:rsidR="00541E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залог того, коррекция поведения будет </w:t>
      </w:r>
      <w:proofErr w:type="gramStart"/>
      <w:r w:rsidR="00541E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иметь максимальный эффект</w:t>
      </w:r>
      <w:proofErr w:type="gramEnd"/>
      <w:r w:rsidR="00541E9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="00E06FB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Наделяя отрицательными качествами личности своего персонажа, у ребёнка появляется возможность посмотреть на своё поведение со стороны и понять, что только он может его контролировать. </w:t>
      </w:r>
    </w:p>
    <w:p w:rsidR="0091765F" w:rsidRDefault="00E06FBC" w:rsidP="00E06FB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Результативность коррекционной работы отслеживается с помощью представленных ранее диагностических методик. В рамках комплексного сопровождения</w:t>
      </w:r>
      <w:r w:rsidR="0091765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тестирования проводятся не реже трёх раз в год. </w:t>
      </w:r>
      <w:r w:rsidR="00601426">
        <w:rPr>
          <w:rFonts w:ascii="Times New Roman" w:hAnsi="Times New Roman"/>
          <w:sz w:val="28"/>
          <w:szCs w:val="28"/>
        </w:rPr>
        <w:t xml:space="preserve">Результаты </w:t>
      </w:r>
      <w:r w:rsidR="00601426">
        <w:rPr>
          <w:rFonts w:ascii="Times New Roman" w:hAnsi="Times New Roman"/>
          <w:sz w:val="28"/>
          <w:szCs w:val="28"/>
        </w:rPr>
        <w:lastRenderedPageBreak/>
        <w:t>индивидуальных диагностик и анализ социометрических исследований помогают понять, что данная концепция в работе педагога-психолога является эффективной</w:t>
      </w:r>
      <w:r w:rsidR="0091765F">
        <w:rPr>
          <w:rFonts w:ascii="Times New Roman" w:hAnsi="Times New Roman"/>
          <w:sz w:val="28"/>
          <w:szCs w:val="28"/>
        </w:rPr>
        <w:t>,</w:t>
      </w:r>
      <w:r w:rsidR="00601426">
        <w:rPr>
          <w:rFonts w:ascii="Times New Roman" w:hAnsi="Times New Roman"/>
          <w:sz w:val="28"/>
          <w:szCs w:val="28"/>
        </w:rPr>
        <w:t xml:space="preserve"> способствует уменьшению негативных эмоциональных проявлений</w:t>
      </w:r>
      <w:r w:rsidR="0091765F">
        <w:rPr>
          <w:rFonts w:ascii="Times New Roman" w:hAnsi="Times New Roman"/>
          <w:sz w:val="28"/>
          <w:szCs w:val="28"/>
        </w:rPr>
        <w:t xml:space="preserve"> и нуждается в дальнейшей реализации</w:t>
      </w:r>
      <w:r w:rsidR="00601426">
        <w:rPr>
          <w:rFonts w:ascii="Times New Roman" w:hAnsi="Times New Roman"/>
          <w:sz w:val="28"/>
          <w:szCs w:val="28"/>
        </w:rPr>
        <w:t>.</w:t>
      </w:r>
    </w:p>
    <w:p w:rsidR="00815050" w:rsidRPr="00993308" w:rsidRDefault="00601426" w:rsidP="00E06FB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Разумеется, высокий результат не может </w:t>
      </w:r>
      <w:proofErr w:type="gramStart"/>
      <w:r>
        <w:rPr>
          <w:rFonts w:ascii="Times New Roman" w:hAnsi="Times New Roman"/>
          <w:sz w:val="28"/>
          <w:szCs w:val="28"/>
        </w:rPr>
        <w:t>быть</w:t>
      </w:r>
      <w:proofErr w:type="gramEnd"/>
      <w:r>
        <w:rPr>
          <w:rFonts w:ascii="Times New Roman" w:hAnsi="Times New Roman"/>
          <w:sz w:val="28"/>
          <w:szCs w:val="28"/>
        </w:rPr>
        <w:t xml:space="preserve"> достигнут только игровыми методами, так как данная категория детей имеет достаточно стойкие и серьёзные отклонения в поведении. В связи с этим они нуждаются в регулярной медикаментозной помощи и коррекционной работе по всем направлениям. </w:t>
      </w:r>
      <w:r w:rsidR="0091765F">
        <w:rPr>
          <w:rFonts w:ascii="Times New Roman" w:hAnsi="Times New Roman"/>
          <w:sz w:val="28"/>
          <w:szCs w:val="28"/>
        </w:rPr>
        <w:t>Однако</w:t>
      </w:r>
      <w:proofErr w:type="gramStart"/>
      <w:r w:rsidR="0091765F">
        <w:rPr>
          <w:rFonts w:ascii="Times New Roman" w:hAnsi="Times New Roman"/>
          <w:sz w:val="28"/>
          <w:szCs w:val="28"/>
        </w:rPr>
        <w:t>,</w:t>
      </w:r>
      <w:proofErr w:type="gramEnd"/>
      <w:r w:rsidR="0091765F">
        <w:rPr>
          <w:rFonts w:ascii="Times New Roman" w:hAnsi="Times New Roman"/>
          <w:sz w:val="28"/>
          <w:szCs w:val="28"/>
        </w:rPr>
        <w:t xml:space="preserve"> игровые приёмы занимают одно из ведущих мест в работе с данной категорией детей, за счёт создания эмоционально комфортной и доверительной атмосферы.</w:t>
      </w:r>
    </w:p>
    <w:sectPr w:rsidR="00815050" w:rsidRPr="00993308" w:rsidSect="00815050">
      <w:footerReference w:type="default" r:id="rId8"/>
      <w:pgSz w:w="11906" w:h="16838"/>
      <w:pgMar w:top="709" w:right="850" w:bottom="567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003" w:rsidRDefault="007A3003" w:rsidP="00815050">
      <w:pPr>
        <w:spacing w:after="0" w:line="240" w:lineRule="auto"/>
      </w:pPr>
      <w:r>
        <w:separator/>
      </w:r>
    </w:p>
  </w:endnote>
  <w:endnote w:type="continuationSeparator" w:id="0">
    <w:p w:rsidR="007A3003" w:rsidRDefault="007A3003" w:rsidP="00815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1510918"/>
      <w:docPartObj>
        <w:docPartGallery w:val="Page Numbers (Bottom of Page)"/>
        <w:docPartUnique/>
      </w:docPartObj>
    </w:sdtPr>
    <w:sdtEndPr/>
    <w:sdtContent>
      <w:p w:rsidR="00815050" w:rsidRDefault="0081505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5DB1">
          <w:rPr>
            <w:noProof/>
          </w:rPr>
          <w:t>2</w:t>
        </w:r>
        <w:r>
          <w:fldChar w:fldCharType="end"/>
        </w:r>
      </w:p>
    </w:sdtContent>
  </w:sdt>
  <w:p w:rsidR="00815050" w:rsidRDefault="0081505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003" w:rsidRDefault="007A3003" w:rsidP="00815050">
      <w:pPr>
        <w:spacing w:after="0" w:line="240" w:lineRule="auto"/>
      </w:pPr>
      <w:r>
        <w:separator/>
      </w:r>
    </w:p>
  </w:footnote>
  <w:footnote w:type="continuationSeparator" w:id="0">
    <w:p w:rsidR="007A3003" w:rsidRDefault="007A3003" w:rsidP="008150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622DD"/>
    <w:multiLevelType w:val="hybridMultilevel"/>
    <w:tmpl w:val="8332A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7212A4"/>
    <w:multiLevelType w:val="multilevel"/>
    <w:tmpl w:val="AEAEE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981"/>
    <w:rsid w:val="000D37D5"/>
    <w:rsid w:val="00237699"/>
    <w:rsid w:val="00247842"/>
    <w:rsid w:val="00363EE2"/>
    <w:rsid w:val="00452D80"/>
    <w:rsid w:val="004F3256"/>
    <w:rsid w:val="00503AD7"/>
    <w:rsid w:val="0050572C"/>
    <w:rsid w:val="00541E92"/>
    <w:rsid w:val="00601426"/>
    <w:rsid w:val="00647793"/>
    <w:rsid w:val="007A3003"/>
    <w:rsid w:val="007D675B"/>
    <w:rsid w:val="00815050"/>
    <w:rsid w:val="00826815"/>
    <w:rsid w:val="0091765F"/>
    <w:rsid w:val="00925DB1"/>
    <w:rsid w:val="00993308"/>
    <w:rsid w:val="009A23F3"/>
    <w:rsid w:val="00B72700"/>
    <w:rsid w:val="00C25168"/>
    <w:rsid w:val="00C905A8"/>
    <w:rsid w:val="00C96B0D"/>
    <w:rsid w:val="00D42AA6"/>
    <w:rsid w:val="00D62092"/>
    <w:rsid w:val="00E06FBC"/>
    <w:rsid w:val="00E6135E"/>
    <w:rsid w:val="00E9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9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330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150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15050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8150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15050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917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765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9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330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150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15050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8150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15050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917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765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5</Pages>
  <Words>998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Олег</cp:lastModifiedBy>
  <cp:revision>9</cp:revision>
  <cp:lastPrinted>2018-03-29T14:46:00Z</cp:lastPrinted>
  <dcterms:created xsi:type="dcterms:W3CDTF">2018-03-29T11:00:00Z</dcterms:created>
  <dcterms:modified xsi:type="dcterms:W3CDTF">2018-04-06T21:46:00Z</dcterms:modified>
</cp:coreProperties>
</file>