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7F3" w:rsidRDefault="00CD77F3" w:rsidP="00CD77F3">
      <w:pPr>
        <w:pStyle w:val="a3"/>
        <w:shd w:val="clear" w:color="auto" w:fill="FFFFFF"/>
        <w:spacing w:after="0" w:line="360" w:lineRule="auto"/>
        <w:ind w:firstLine="709"/>
        <w:jc w:val="both"/>
        <w:rPr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В дошкольном возрасте ведущий вид деятельности – это игра. Необходимо так смоделировать групповое пространство, накопить необходимое количество разнообразных игр, чтоб дети в свободное время и по собственному желанию могли играть, закреплять полученные знания. Предложенный  материал должен обеспечить развитие двух типов детской активности: собственной активности ребенка, полностью определяемой им самим, и активности, стимулируемой взрослым.</w:t>
      </w:r>
    </w:p>
    <w:p w:rsidR="00CD77F3" w:rsidRDefault="00CD77F3" w:rsidP="00CD77F3">
      <w:pPr>
        <w:pStyle w:val="a3"/>
        <w:shd w:val="clear" w:color="auto" w:fill="FFFFFF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Помимо игровой деятельности очень важно вовлекать ребят в исследовательскую работу - проведение простейших опытов, наблюдений. Опыты чем-то напоминают детям фокусы, они необычны, они удивляют. Необходимо, чтобы каждый из детей имел все необходимое для проведения самостоятельных исследований. Потребность ребенка в новых впечатлениях лежит в основе возникновения и развития неистощимой ориентировочно-исследовательской (поисковой) деятельности, направленной на познание окружающего мира. Чем разнообразнее и интенсивнее поисковая деятельность, тем больше новой информации получает ребенок, тем быстрее и полноценнее он развивается.</w:t>
      </w:r>
    </w:p>
    <w:p w:rsidR="00CD77F3" w:rsidRDefault="00CD77F3" w:rsidP="00CD77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Экспериментирование – это самостоятельная деятельность дошкольников, возникающая в раннем возрасте и интенсивно развивающаяся на протяжении всего дошкольного детства. Это деятельность, которая позволяет ребёнку моделировать в своём сознании картину мира, основанную на собственных наблюдениях, ответах, установлении взаимозависимостей, закономерностей и т.д. При этом преобразования, которые он производит с предметами, носят творческий характер - вызывают интерес к исследованию, развивают мыслительные операции, стимулируют познавательную активность, любознательность. </w:t>
      </w:r>
    </w:p>
    <w:p w:rsidR="00CD77F3" w:rsidRDefault="00CD77F3" w:rsidP="00CD77F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Детское экспериментирование тесно связано с другими видами деятельности – наблюдением, развитием речи (умение чётко выразить свою мысль облегчает проведение опыта, в то время как пополнение знаний способствует развитию речи).</w:t>
      </w:r>
    </w:p>
    <w:p w:rsidR="00CD77F3" w:rsidRDefault="00CD77F3" w:rsidP="00CD77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Связь детского экспериментирования с изобразительной деятельностью тоже двусторонняя. Чем сильнее будут развиты изобразительные способности ребёнка, тем точнее будет зарегистрирован результат природоведческого эксперимента. В то же время, чем глубже ребёнок изучит объект, в процессе ознакомления с природой, тем точнее он передаст его детали во время изобразительной деятельности.</w:t>
      </w:r>
    </w:p>
    <w:p w:rsidR="00CD77F3" w:rsidRDefault="00CD77F3" w:rsidP="00CD77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требует особого доказательства связь экспериментирования с формированием элементарных математических представлений. Во время проведения опыта постоянно возникает необходимость считать, измерять, сравнивать, определять форму и размеры. Всё это придаёт математическим представлениям реальную значимость и способствует их осознанию. В то же время владение математическими операциями облегчает экспериментирование.</w:t>
      </w:r>
    </w:p>
    <w:p w:rsidR="00CD77F3" w:rsidRDefault="00CD77F3" w:rsidP="00CD77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Детское экспериментирование является ведущим функциональным механизмом творчества ребенка.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Творчество есть пространство свободы, поэтому творческая экспериментальная работа всегда свободна в том плане, что ребенок самореализует себя. </w:t>
      </w:r>
    </w:p>
    <w:p w:rsidR="007219E9" w:rsidRDefault="007219E9"/>
    <w:sectPr w:rsidR="007219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7F3"/>
    <w:rsid w:val="007219E9"/>
    <w:rsid w:val="00CD77F3"/>
    <w:rsid w:val="00CE7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D77F3"/>
    <w:pPr>
      <w:tabs>
        <w:tab w:val="left" w:pos="709"/>
      </w:tabs>
      <w:suppressAutoHyphens/>
      <w:spacing w:line="276" w:lineRule="atLeast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D77F3"/>
    <w:pPr>
      <w:tabs>
        <w:tab w:val="left" w:pos="709"/>
      </w:tabs>
      <w:suppressAutoHyphens/>
      <w:spacing w:line="276" w:lineRule="atLeast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7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2474</Characters>
  <Application>Microsoft Office Word</Application>
  <DocSecurity>0</DocSecurity>
  <Lines>20</Lines>
  <Paragraphs>5</Paragraphs>
  <ScaleCrop>false</ScaleCrop>
  <Company/>
  <LinksUpToDate>false</LinksUpToDate>
  <CharactersWithSpaces>2902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alla</dc:creator>
  <cp:lastModifiedBy>alla</cp:lastModifiedBy>
  <cp:revision>2</cp:revision>
  <dcterms:created xsi:type="dcterms:W3CDTF">2017-12-12T18:43:00Z</dcterms:created>
  <dcterms:modified xsi:type="dcterms:W3CDTF">2017-12-12T18:43:00Z</dcterms:modified>
</cp:coreProperties>
</file>