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AF" w:rsidRPr="00585CAF" w:rsidRDefault="00585CAF" w:rsidP="00585CAF">
      <w:pPr>
        <w:pStyle w:val="a3"/>
        <w:spacing w:before="0" w:beforeAutospacing="0" w:after="0" w:afterAutospacing="0"/>
        <w:ind w:firstLine="284"/>
        <w:jc w:val="center"/>
        <w:rPr>
          <w:b/>
        </w:rPr>
      </w:pPr>
      <w:r w:rsidRPr="00585CAF">
        <w:rPr>
          <w:b/>
        </w:rPr>
        <w:t>Обобщение опыта преподавания информатики</w:t>
      </w:r>
    </w:p>
    <w:p w:rsidR="000A4DC7" w:rsidRPr="00997193" w:rsidRDefault="000A4DC7" w:rsidP="000A4DC7">
      <w:pPr>
        <w:pStyle w:val="a3"/>
        <w:spacing w:before="0" w:beforeAutospacing="0" w:after="0" w:afterAutospacing="0"/>
        <w:ind w:firstLine="284"/>
        <w:jc w:val="both"/>
      </w:pPr>
      <w:r w:rsidRPr="00997193">
        <w:t>М</w:t>
      </w:r>
      <w:r w:rsidR="003A310A" w:rsidRPr="00997193">
        <w:t xml:space="preserve">ы живем в эпоху цифровых и информационных технологий. </w:t>
      </w:r>
      <w:r w:rsidR="006A5789" w:rsidRPr="00997193">
        <w:t xml:space="preserve"> </w:t>
      </w:r>
      <w:r w:rsidRPr="00997193">
        <w:t>И так сложилось, что именно образование стало одной из первых областей информатизации общества, призванной формировать новую информационную культуру человека.</w:t>
      </w:r>
    </w:p>
    <w:p w:rsidR="000A4DC7" w:rsidRPr="00997193" w:rsidRDefault="000A4DC7" w:rsidP="000A4DC7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школьном обучении реализуется концепция непрерывного курса информатики и ИКТ. </w:t>
      </w:r>
      <w:r w:rsidR="00B67627"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в себя три этапа: пропедевтический, базовый и профильный. Базовый курс информатики со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ставляет ядро всего курса, </w:t>
      </w:r>
      <w:r w:rsidR="00B67627"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реали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зацию обязательного минимума содержания образования по информатике так, как это отражено в образовательном стандарте.</w:t>
      </w:r>
    </w:p>
    <w:p w:rsidR="0096636B" w:rsidRPr="00997193" w:rsidRDefault="00C45112" w:rsidP="00B67627">
      <w:pPr>
        <w:pStyle w:val="a3"/>
        <w:spacing w:before="0" w:beforeAutospacing="0" w:after="0" w:afterAutospacing="0"/>
        <w:ind w:firstLine="284"/>
        <w:jc w:val="both"/>
        <w:rPr>
          <w:iCs/>
        </w:rPr>
      </w:pPr>
      <w:r w:rsidRPr="00997193">
        <w:t>Поскольку, основной формой организации учебно-воспитательной работы с учащимися в средней школе является </w:t>
      </w:r>
      <w:r w:rsidRPr="00997193">
        <w:rPr>
          <w:iCs/>
        </w:rPr>
        <w:t>урок, то перед учителем ставиться задача, как повысить интерес к своему предмету</w:t>
      </w:r>
      <w:r w:rsidR="0096636B" w:rsidRPr="00997193">
        <w:rPr>
          <w:iCs/>
        </w:rPr>
        <w:t>, а, следовательно,  по окончании школы выпустить информационно грамотного человека, способного адаптироваться в современном мире.</w:t>
      </w:r>
    </w:p>
    <w:p w:rsidR="0096636B" w:rsidRPr="00997193" w:rsidRDefault="0096636B" w:rsidP="00B67627">
      <w:pPr>
        <w:pStyle w:val="a3"/>
        <w:spacing w:before="0" w:beforeAutospacing="0" w:after="0" w:afterAutospacing="0"/>
        <w:ind w:firstLine="284"/>
        <w:jc w:val="both"/>
      </w:pPr>
      <w:r w:rsidRPr="00997193">
        <w:t>Применение ИКТ может существенно изменять характер урока, что делает еще более актуальным поиск новых организационных форм обучения, которые должны наилучшим образом обеспечивать образовательный и воспитательный процесс.</w:t>
      </w:r>
    </w:p>
    <w:p w:rsidR="007B2938" w:rsidRDefault="007B2938" w:rsidP="00EC7B3C">
      <w:pPr>
        <w:pStyle w:val="a3"/>
        <w:spacing w:before="0" w:beforeAutospacing="0" w:after="0" w:afterAutospacing="0"/>
        <w:ind w:firstLine="284"/>
        <w:jc w:val="both"/>
      </w:pPr>
      <w:r w:rsidRPr="00997193">
        <w:t>В методике обучения информатике особую роль играют применяемые формы и методы обучения.</w:t>
      </w:r>
      <w:r w:rsidR="00EC7B3C" w:rsidRPr="00997193">
        <w:t xml:space="preserve"> </w:t>
      </w:r>
      <w:r w:rsidRPr="00997193">
        <w:t xml:space="preserve">Используя проектор, интерактивную доску, учитель </w:t>
      </w:r>
      <w:r w:rsidR="00EC7B3C" w:rsidRPr="00997193">
        <w:t>демонстрирует</w:t>
      </w:r>
      <w:r w:rsidRPr="00997193">
        <w:t xml:space="preserve"> различные учебные элементы содержания курса. </w:t>
      </w:r>
      <w:r w:rsidR="00EC7B3C" w:rsidRPr="00997193">
        <w:t xml:space="preserve">Главная </w:t>
      </w:r>
      <w:r w:rsidRPr="00997193">
        <w:t>дидактическая функция демонстрации – сообщение школьникам новой учебной информации.</w:t>
      </w:r>
    </w:p>
    <w:p w:rsidR="00594E66" w:rsidRDefault="00000831" w:rsidP="00000831">
      <w:pPr>
        <w:pStyle w:val="a3"/>
        <w:spacing w:before="0" w:beforeAutospacing="0" w:after="0" w:afterAutospacing="0"/>
        <w:jc w:val="center"/>
      </w:pPr>
      <w:r w:rsidRPr="00594E66">
        <w:object w:dxaOrig="718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9pt;height:147.35pt" o:ole="">
            <v:imagedata r:id="rId5" o:title=""/>
          </v:shape>
          <o:OLEObject Type="Embed" ProgID="PowerPoint.Slide.12" ShapeID="_x0000_i1025" DrawAspect="Content" ObjectID="_1572345587" r:id="rId6"/>
        </w:object>
      </w:r>
      <w:r w:rsidR="00594E66">
        <w:t xml:space="preserve">         </w:t>
      </w:r>
      <w:r>
        <w:t xml:space="preserve">        </w:t>
      </w:r>
      <w:r w:rsidR="00594E66">
        <w:t xml:space="preserve">   </w:t>
      </w:r>
      <w:r w:rsidRPr="00594E66">
        <w:object w:dxaOrig="7181" w:dyaOrig="5401">
          <v:shape id="_x0000_i1026" type="#_x0000_t75" style="width:199.25pt;height:149pt" o:ole="">
            <v:imagedata r:id="rId7" o:title=""/>
          </v:shape>
          <o:OLEObject Type="Embed" ProgID="PowerPoint.Slide.12" ShapeID="_x0000_i1026" DrawAspect="Content" ObjectID="_1572345588" r:id="rId8"/>
        </w:object>
      </w:r>
    </w:p>
    <w:p w:rsidR="00594E66" w:rsidRDefault="00594E66" w:rsidP="00EC7B3C">
      <w:pPr>
        <w:pStyle w:val="a3"/>
        <w:spacing w:before="0" w:beforeAutospacing="0" w:after="0" w:afterAutospacing="0"/>
        <w:ind w:firstLine="284"/>
        <w:jc w:val="both"/>
      </w:pPr>
    </w:p>
    <w:p w:rsidR="00594E66" w:rsidRDefault="00000831" w:rsidP="00000831">
      <w:pPr>
        <w:pStyle w:val="a3"/>
        <w:spacing w:before="0" w:beforeAutospacing="0" w:after="0" w:afterAutospacing="0"/>
        <w:jc w:val="center"/>
      </w:pPr>
      <w:r w:rsidRPr="00594E66">
        <w:object w:dxaOrig="7181" w:dyaOrig="5401">
          <v:shape id="_x0000_i1027" type="#_x0000_t75" style="width:203.45pt;height:153.2pt" o:ole="">
            <v:imagedata r:id="rId9" o:title=""/>
          </v:shape>
          <o:OLEObject Type="Embed" ProgID="PowerPoint.Slide.12" ShapeID="_x0000_i1027" DrawAspect="Content" ObjectID="_1572345589" r:id="rId10"/>
        </w:object>
      </w:r>
      <w:r w:rsidR="00594E66">
        <w:t xml:space="preserve">        </w:t>
      </w:r>
      <w:r>
        <w:t xml:space="preserve">        </w:t>
      </w:r>
      <w:r w:rsidR="00594E66">
        <w:t xml:space="preserve">   </w:t>
      </w:r>
      <w:r w:rsidRPr="00594E66">
        <w:object w:dxaOrig="7181" w:dyaOrig="5401">
          <v:shape id="_x0000_i1028" type="#_x0000_t75" style="width:201.75pt;height:151.55pt" o:ole="">
            <v:imagedata r:id="rId11" o:title=""/>
          </v:shape>
          <o:OLEObject Type="Embed" ProgID="PowerPoint.Slide.12" ShapeID="_x0000_i1028" DrawAspect="Content" ObjectID="_1572345590" r:id="rId12"/>
        </w:object>
      </w:r>
    </w:p>
    <w:p w:rsidR="00000831" w:rsidRDefault="00000831" w:rsidP="00000831">
      <w:pPr>
        <w:pStyle w:val="a3"/>
        <w:spacing w:before="0" w:beforeAutospacing="0" w:after="0" w:afterAutospacing="0"/>
        <w:jc w:val="center"/>
      </w:pPr>
    </w:p>
    <w:p w:rsidR="00594E66" w:rsidRPr="00997193" w:rsidRDefault="00000831" w:rsidP="00000831">
      <w:pPr>
        <w:pStyle w:val="a3"/>
        <w:spacing w:before="0" w:beforeAutospacing="0" w:after="0" w:afterAutospacing="0"/>
        <w:jc w:val="center"/>
      </w:pPr>
      <w:r w:rsidRPr="00594E66">
        <w:object w:dxaOrig="7181" w:dyaOrig="5401">
          <v:shape id="_x0000_i1029" type="#_x0000_t75" style="width:202.6pt;height:152.35pt" o:ole="">
            <v:imagedata r:id="rId13" o:title=""/>
          </v:shape>
          <o:OLEObject Type="Embed" ProgID="PowerPoint.Slide.12" ShapeID="_x0000_i1029" DrawAspect="Content" ObjectID="_1572345591" r:id="rId14"/>
        </w:object>
      </w:r>
      <w:r>
        <w:t xml:space="preserve">                      </w:t>
      </w:r>
      <w:r w:rsidRPr="00594E66">
        <w:object w:dxaOrig="7181" w:dyaOrig="5401">
          <v:shape id="_x0000_i1030" type="#_x0000_t75" style="width:203.45pt;height:151.55pt" o:ole="">
            <v:imagedata r:id="rId15" o:title=""/>
          </v:shape>
          <o:OLEObject Type="Embed" ProgID="PowerPoint.Slide.12" ShapeID="_x0000_i1030" DrawAspect="Content" ObjectID="_1572345592" r:id="rId16"/>
        </w:object>
      </w:r>
    </w:p>
    <w:p w:rsidR="007B2938" w:rsidRPr="00997193" w:rsidRDefault="00B67627" w:rsidP="00EC7B3C">
      <w:pPr>
        <w:pStyle w:val="a3"/>
        <w:spacing w:before="0" w:beforeAutospacing="0" w:after="0" w:afterAutospacing="0"/>
        <w:ind w:firstLine="284"/>
        <w:jc w:val="both"/>
      </w:pPr>
      <w:r w:rsidRPr="00997193">
        <w:lastRenderedPageBreak/>
        <w:t>И, т</w:t>
      </w:r>
      <w:r w:rsidR="00EC7B3C" w:rsidRPr="00997193">
        <w:t>ем не менее, основной формой работы в кабинете информатики</w:t>
      </w:r>
      <w:r w:rsidR="00EC7B3C" w:rsidRPr="00997193">
        <w:rPr>
          <w:iCs/>
        </w:rPr>
        <w:t xml:space="preserve"> </w:t>
      </w:r>
      <w:r w:rsidR="00EC7B3C" w:rsidRPr="00997193">
        <w:t>является</w:t>
      </w:r>
      <w:r w:rsidR="00EC7B3C" w:rsidRPr="00997193">
        <w:rPr>
          <w:iCs/>
        </w:rPr>
        <w:t xml:space="preserve"> п</w:t>
      </w:r>
      <w:r w:rsidR="007B2938" w:rsidRPr="00997193">
        <w:rPr>
          <w:iCs/>
        </w:rPr>
        <w:t xml:space="preserve">рактическая </w:t>
      </w:r>
      <w:r w:rsidR="007B2938" w:rsidRPr="00997193">
        <w:t>или лабораторная</w:t>
      </w:r>
      <w:r w:rsidR="00EC7B3C" w:rsidRPr="00997193">
        <w:rPr>
          <w:iCs/>
        </w:rPr>
        <w:t xml:space="preserve"> работа</w:t>
      </w:r>
      <w:r w:rsidR="007B2938" w:rsidRPr="00997193">
        <w:t>. Все учащиеся одновременно работают на своих рабочих местах за компьютерами.</w:t>
      </w:r>
      <w:r w:rsidR="002E41ED" w:rsidRPr="00997193">
        <w:t xml:space="preserve"> Дидактическая  функция: или изучение нового материала, или его закрепление, или проверка полученных знаний. Причем работа может быть как одна на всех, так и вариативная.</w:t>
      </w:r>
    </w:p>
    <w:p w:rsidR="0081191C" w:rsidRPr="00997193" w:rsidRDefault="00EC7B3C" w:rsidP="00B67627">
      <w:pPr>
        <w:pStyle w:val="a3"/>
        <w:spacing w:before="0" w:beforeAutospacing="0" w:after="0" w:afterAutospacing="0"/>
        <w:ind w:firstLine="284"/>
        <w:jc w:val="both"/>
      </w:pPr>
      <w:r w:rsidRPr="00997193">
        <w:t xml:space="preserve">В настоящее время </w:t>
      </w:r>
      <w:r w:rsidR="007B2938" w:rsidRPr="00997193">
        <w:t>наиболее оптимальной формой обучения информатике является проектное обучение. В основе проектной формы лежит творческая деятельность</w:t>
      </w:r>
      <w:r w:rsidRPr="00997193">
        <w:t xml:space="preserve"> учащихся</w:t>
      </w:r>
      <w:r w:rsidR="007B2938" w:rsidRPr="00997193">
        <w:t>.</w:t>
      </w:r>
      <w:r w:rsidR="00C45112" w:rsidRPr="00997193">
        <w:t> </w:t>
      </w:r>
      <w:r w:rsidR="0081191C" w:rsidRPr="00997193">
        <w:t>Основное предназначение этого метода состоит в предоставлении учащимся возможности самостоятельного приобретения знаний в процессе решения практических задач. Если ученик постоянно будет заниматься проектной деятельностью в школьные годы, то в настоящей взрослой жизни он окажется более приспособленным, сумеет планировать собственную деятельность, ориентироваться в разнообразных ситуациях, совместно работать с различными людьми.</w:t>
      </w:r>
    </w:p>
    <w:p w:rsidR="0081191C" w:rsidRPr="00997193" w:rsidRDefault="00B67627" w:rsidP="00B67627">
      <w:pPr>
        <w:pStyle w:val="a3"/>
        <w:spacing w:before="0" w:beforeAutospacing="0" w:after="0" w:afterAutospacing="0"/>
        <w:ind w:firstLine="284"/>
        <w:jc w:val="both"/>
      </w:pPr>
      <w:r w:rsidRPr="00997193">
        <w:t>Однако ч</w:t>
      </w:r>
      <w:r w:rsidR="0081191C" w:rsidRPr="00997193">
        <w:t xml:space="preserve">тобы повысить эффективность учебного процесса по информатике необходимо </w:t>
      </w:r>
      <w:r w:rsidR="002D1723" w:rsidRPr="00997193">
        <w:t xml:space="preserve">качественно </w:t>
      </w:r>
      <w:r w:rsidR="0081191C" w:rsidRPr="00997193">
        <w:t>провер</w:t>
      </w:r>
      <w:r w:rsidR="002D1723" w:rsidRPr="00997193">
        <w:t xml:space="preserve">ять </w:t>
      </w:r>
      <w:r w:rsidR="0081191C" w:rsidRPr="00997193">
        <w:t>и оцен</w:t>
      </w:r>
      <w:r w:rsidR="002D1723" w:rsidRPr="00997193">
        <w:t>ивать</w:t>
      </w:r>
      <w:r w:rsidR="0081191C" w:rsidRPr="00997193">
        <w:t xml:space="preserve"> результат</w:t>
      </w:r>
      <w:r w:rsidR="002D1723" w:rsidRPr="00997193">
        <w:t>ы</w:t>
      </w:r>
      <w:r w:rsidR="0081191C" w:rsidRPr="00997193">
        <w:t xml:space="preserve"> обучения школьников.</w:t>
      </w:r>
      <w:r w:rsidR="0050098B" w:rsidRPr="00997193">
        <w:t xml:space="preserve"> </w:t>
      </w:r>
      <w:r w:rsidR="0081191C" w:rsidRPr="00997193">
        <w:t>Проверочно-оценочная деятельность</w:t>
      </w:r>
      <w:r w:rsidR="002D1723" w:rsidRPr="00997193">
        <w:t xml:space="preserve"> является </w:t>
      </w:r>
      <w:r w:rsidR="0081191C" w:rsidRPr="00997193">
        <w:t>неотъемлем</w:t>
      </w:r>
      <w:r w:rsidR="002D1723" w:rsidRPr="00997193">
        <w:t>ой</w:t>
      </w:r>
      <w:r w:rsidR="0081191C" w:rsidRPr="00997193">
        <w:t xml:space="preserve"> часть</w:t>
      </w:r>
      <w:r w:rsidR="002D1723" w:rsidRPr="00997193">
        <w:t>ю</w:t>
      </w:r>
      <w:r w:rsidR="0081191C" w:rsidRPr="00997193">
        <w:t xml:space="preserve"> работы</w:t>
      </w:r>
      <w:r w:rsidR="002D1723" w:rsidRPr="00997193">
        <w:t xml:space="preserve"> учителя</w:t>
      </w:r>
      <w:r w:rsidR="0081191C" w:rsidRPr="00997193">
        <w:t xml:space="preserve">. Для качественной проверки </w:t>
      </w:r>
      <w:r w:rsidR="002D1723" w:rsidRPr="00997193">
        <w:t>необходимо</w:t>
      </w:r>
      <w:r w:rsidR="0081191C" w:rsidRPr="00997193">
        <w:t xml:space="preserve"> применять различные виды и формы контроля знаний.</w:t>
      </w:r>
      <w:r w:rsidR="002D1723" w:rsidRPr="00997193">
        <w:t xml:space="preserve"> Это может быть:</w:t>
      </w:r>
    </w:p>
    <w:p w:rsidR="003F2EA6" w:rsidRPr="00997193" w:rsidRDefault="003F2EA6" w:rsidP="003F2EA6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Тестирование</w:t>
      </w:r>
      <w:r w:rsidRPr="009971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 – это инструмент, предназначенный для измерения </w:t>
      </w:r>
      <w:proofErr w:type="spellStart"/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учащегося, и состоящий из системы тестовых заданий, стандартизованной процедуры проведения, обработки и анализа результатов.</w:t>
      </w:r>
    </w:p>
    <w:p w:rsidR="0050098B" w:rsidRPr="00997193" w:rsidRDefault="003F2EA6" w:rsidP="003F2EA6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Тесты можно разделить на две категории – адаптивные и традиционные тесты.</w:t>
      </w:r>
      <w:r w:rsidRPr="009971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EA6" w:rsidRPr="00997193" w:rsidRDefault="003F2EA6" w:rsidP="003F2EA6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Адаптивный тест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кандидаты начинают с </w:t>
      </w:r>
      <w:r w:rsidR="0050098B"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легкого вопроса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Ответивший правильно получает следующий вопрос, более сложный; если ответ был неверный, уровень сложности следующего вопроса будет более низким. Процесс продолжается до тех пор, пока система тестирования не определит уровень знаний кандидата.</w:t>
      </w:r>
    </w:p>
    <w:p w:rsidR="002D1723" w:rsidRPr="00997193" w:rsidRDefault="003F2EA6" w:rsidP="003F2EA6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Традиционный тест. </w:t>
      </w: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Традиционный тест содержит список вопросов и различные варианты ответов. Каждый вопрос оценивается в определенное количество баллов. Результат традиционного теста зависит от количества вопросов, на которые был дан правильный ответ.</w:t>
      </w:r>
    </w:p>
    <w:p w:rsidR="0050098B" w:rsidRPr="00997193" w:rsidRDefault="0050098B" w:rsidP="0050098B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 выполняет три основные взаимосвязанные функции: </w:t>
      </w:r>
      <w:r w:rsidRPr="009971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диагностическую, обучающую и воспитательную:</w:t>
      </w:r>
    </w:p>
    <w:p w:rsidR="0050098B" w:rsidRPr="00997193" w:rsidRDefault="0050098B" w:rsidP="00C141B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Диагностическая функция заключается в выявлении уровня знаний, умений, навыков учащегося.</w:t>
      </w:r>
    </w:p>
    <w:p w:rsidR="0050098B" w:rsidRPr="00997193" w:rsidRDefault="0050098B" w:rsidP="00C141B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Обучающая функция тестирования состоит в мотивировании учащегося к активизации работы по усвоению учебного материала.</w:t>
      </w:r>
    </w:p>
    <w:p w:rsidR="00235C73" w:rsidRPr="00997193" w:rsidRDefault="0050098B" w:rsidP="00C141B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71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 функция проявляется в периодичности и неизбежности тестового контроля.</w:t>
      </w:r>
    </w:p>
    <w:p w:rsidR="0081191C" w:rsidRPr="00997193" w:rsidRDefault="00C141B0" w:rsidP="00EC7B3C">
      <w:pPr>
        <w:pStyle w:val="a3"/>
        <w:spacing w:before="0" w:beforeAutospacing="0" w:after="0" w:afterAutospacing="0"/>
        <w:ind w:firstLine="284"/>
        <w:jc w:val="both"/>
      </w:pPr>
      <w:r w:rsidRPr="00997193">
        <w:t>Тестирование эффективно с экономической точки зрения, что очень важно при проведении урока. Основные затраты при тестировании приходятся на разработку качественного инструментария</w:t>
      </w:r>
    </w:p>
    <w:p w:rsidR="002932A3" w:rsidRDefault="002932A3" w:rsidP="00DA0455">
      <w:pPr>
        <w:shd w:val="clear" w:color="auto" w:fill="FFFFFF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Тест. </w:t>
      </w:r>
      <w:r w:rsidRPr="0099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Информация.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В неживой природе понятие «информация» связывают: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со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сведениями об окружающем мире и протекающих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в нем</w:t>
      </w:r>
      <w:r w:rsidRPr="0099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процессах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б)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с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сообщениями, передаваемыми в форме знаков или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сигналов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bCs/>
          <w:sz w:val="24"/>
          <w:szCs w:val="24"/>
        </w:rPr>
        <w:t>в) с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сообщениями, полученными из СМИ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Человек воспринимает информацию с помощью: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органов чувств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технических устройств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в)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тактильных ощущений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органов осязания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Найди лишнее понятие:</w:t>
      </w:r>
    </w:p>
    <w:p w:rsidR="00DA0455" w:rsidRPr="00997193" w:rsidRDefault="00DA0455" w:rsidP="0099719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текстовая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зрительная</w:t>
      </w:r>
      <w:r w:rsidR="002932A3">
        <w:rPr>
          <w:rFonts w:ascii="Times New Roman" w:eastAsia="Times New Roman" w:hAnsi="Times New Roman" w:cs="Times New Roman"/>
          <w:sz w:val="24"/>
          <w:szCs w:val="24"/>
        </w:rPr>
        <w:tab/>
      </w:r>
      <w:r w:rsidR="002932A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символьная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  <w:t>г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графическая</w:t>
      </w:r>
    </w:p>
    <w:p w:rsidR="00DA0455" w:rsidRPr="00997193" w:rsidRDefault="00DA0455" w:rsidP="0099719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b/>
          <w:sz w:val="24"/>
          <w:szCs w:val="24"/>
        </w:rPr>
        <w:t>4.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Информацию, верную в изменившихся условиях, называют:</w:t>
      </w:r>
    </w:p>
    <w:p w:rsidR="00DA0455" w:rsidRPr="00997193" w:rsidRDefault="00DA0455" w:rsidP="00DE4263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</w:rPr>
        <w:t>а) полезной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б) достоверной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  <w:t>в) актуальной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  <w:t>г) полной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Выберите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верную пару «рецептор – вид информации».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нос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gramStart"/>
      <w:r w:rsidRPr="00997193">
        <w:rPr>
          <w:rFonts w:ascii="Times New Roman" w:eastAsia="Times New Roman" w:hAnsi="Times New Roman" w:cs="Times New Roman"/>
          <w:sz w:val="24"/>
          <w:szCs w:val="24"/>
        </w:rPr>
        <w:t>зрительная</w:t>
      </w:r>
      <w:proofErr w:type="gramEnd"/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глаза – тактильная</w:t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0455" w:rsidRPr="00997193" w:rsidRDefault="00DA0455" w:rsidP="00DE4263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в)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уши – </w:t>
      </w:r>
      <w:proofErr w:type="gramStart"/>
      <w:r w:rsidRPr="00997193">
        <w:rPr>
          <w:rFonts w:ascii="Times New Roman" w:eastAsia="Times New Roman" w:hAnsi="Times New Roman" w:cs="Times New Roman"/>
          <w:sz w:val="24"/>
          <w:szCs w:val="24"/>
        </w:rPr>
        <w:t>звуковая</w:t>
      </w:r>
      <w:proofErr w:type="gramEnd"/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99719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язык – запах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Закодированная информация, представленная в компьютере:</w:t>
      </w:r>
    </w:p>
    <w:p w:rsidR="00997193" w:rsidRDefault="00DA0455" w:rsidP="00CC0BC9">
      <w:pPr>
        <w:shd w:val="clear" w:color="auto" w:fill="FFFFFF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знаки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тексты и рисунки</w:t>
      </w:r>
    </w:p>
    <w:p w:rsidR="00DA0455" w:rsidRPr="00997193" w:rsidRDefault="00DA0455" w:rsidP="00CC0BC9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997193">
        <w:rPr>
          <w:rFonts w:ascii="Times New Roman" w:hAnsi="Times New Roman" w:cs="Times New Roman"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числа и тексты</w:t>
      </w:r>
    </w:p>
    <w:p w:rsidR="00DA0455" w:rsidRPr="00997193" w:rsidRDefault="00DA0455" w:rsidP="00CC0BC9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hAnsi="Times New Roman" w:cs="Times New Roman"/>
          <w:b/>
          <w:bCs/>
          <w:sz w:val="24"/>
          <w:szCs w:val="24"/>
        </w:rPr>
        <w:lastRenderedPageBreak/>
        <w:t>7.</w:t>
      </w:r>
      <w:r w:rsidRPr="00997193">
        <w:rPr>
          <w:rFonts w:ascii="Times New Roman" w:hAnsi="Times New Roman" w:cs="Times New Roman"/>
          <w:bCs/>
          <w:sz w:val="24"/>
          <w:szCs w:val="24"/>
        </w:rPr>
        <w:t xml:space="preserve"> К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 какой форме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представления информации относится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счет хоккейного матча?</w:t>
      </w:r>
    </w:p>
    <w:p w:rsidR="00CC0BC9" w:rsidRDefault="00DA0455" w:rsidP="00CC0BC9">
      <w:pPr>
        <w:shd w:val="clear" w:color="auto" w:fill="FFFFFF"/>
        <w:ind w:left="708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97193">
        <w:rPr>
          <w:rFonts w:ascii="Times New Roman" w:hAnsi="Times New Roman" w:cs="Times New Roman"/>
          <w:bCs/>
          <w:sz w:val="24"/>
          <w:szCs w:val="24"/>
        </w:rPr>
        <w:t xml:space="preserve">а)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текстовой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CC0BC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б</w:t>
      </w:r>
      <w:r w:rsidRPr="00997193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числовой</w:t>
      </w:r>
    </w:p>
    <w:p w:rsidR="00DA0455" w:rsidRPr="00997193" w:rsidRDefault="00DA0455" w:rsidP="00CC0BC9">
      <w:pPr>
        <w:shd w:val="clear" w:color="auto" w:fill="FFFFFF"/>
        <w:ind w:left="708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997193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графической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ab/>
        <w:t>г</w:t>
      </w:r>
      <w:r w:rsidRPr="00997193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мультимедийной</w:t>
      </w:r>
    </w:p>
    <w:p w:rsidR="00DA0455" w:rsidRPr="00997193" w:rsidRDefault="00DA0455" w:rsidP="00DA0455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sz w:val="24"/>
          <w:szCs w:val="24"/>
        </w:rPr>
        <w:t>8.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К зрительным знакам можно отнести:</w:t>
      </w:r>
    </w:p>
    <w:p w:rsidR="00DA0455" w:rsidRPr="00997193" w:rsidRDefault="00DA0455" w:rsidP="002932A3">
      <w:pPr>
        <w:shd w:val="clear" w:color="auto" w:fill="FFFFFF"/>
        <w:tabs>
          <w:tab w:val="left" w:pos="270"/>
        </w:tabs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</w:rPr>
        <w:t>а) устную речь, звон колокола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  <w:t>б) азбуку Брайля</w:t>
      </w:r>
    </w:p>
    <w:p w:rsidR="00DA0455" w:rsidRPr="00997193" w:rsidRDefault="00DA0455" w:rsidP="002932A3">
      <w:pPr>
        <w:shd w:val="clear" w:color="auto" w:fill="FFFFFF"/>
        <w:tabs>
          <w:tab w:val="left" w:pos="270"/>
        </w:tabs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932A3">
        <w:rPr>
          <w:rFonts w:ascii="Times New Roman" w:eastAsia="Times New Roman" w:hAnsi="Times New Roman" w:cs="Times New Roman"/>
          <w:sz w:val="24"/>
          <w:szCs w:val="24"/>
        </w:rPr>
        <w:t>) знаки химических элементов</w:t>
      </w:r>
      <w:r w:rsidR="002932A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="00DE4263" w:rsidRPr="00997193">
        <w:rPr>
          <w:rFonts w:ascii="Times New Roman" w:eastAsia="Times New Roman" w:hAnsi="Times New Roman" w:cs="Times New Roman"/>
          <w:sz w:val="24"/>
          <w:szCs w:val="24"/>
        </w:rPr>
        <w:tab/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г) запах шерсти</w:t>
      </w:r>
    </w:p>
    <w:p w:rsidR="00DA0455" w:rsidRDefault="00DA0455" w:rsidP="00DA0455">
      <w:pPr>
        <w:shd w:val="clear" w:color="auto" w:fill="FFFFFF"/>
        <w:tabs>
          <w:tab w:val="left" w:pos="26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000831" w:rsidRPr="00997193" w:rsidRDefault="00000831" w:rsidP="00DA0455">
      <w:pPr>
        <w:shd w:val="clear" w:color="auto" w:fill="FFFFFF"/>
        <w:tabs>
          <w:tab w:val="left" w:pos="26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997193" w:rsidRPr="00997193" w:rsidRDefault="00997193" w:rsidP="00CF3A5D">
      <w:pPr>
        <w:pStyle w:val="a3"/>
        <w:spacing w:before="0" w:beforeAutospacing="0" w:after="0" w:afterAutospacing="0"/>
        <w:jc w:val="both"/>
        <w:rPr>
          <w:b/>
          <w:i/>
        </w:rPr>
      </w:pPr>
      <w:r w:rsidRPr="00997193">
        <w:rPr>
          <w:b/>
          <w:i/>
        </w:rPr>
        <w:t>Практическая или лабораторная работа.</w:t>
      </w:r>
    </w:p>
    <w:p w:rsidR="00DA0455" w:rsidRPr="00997193" w:rsidRDefault="00997193" w:rsidP="00997193">
      <w:pPr>
        <w:pStyle w:val="a3"/>
        <w:spacing w:before="0" w:beforeAutospacing="0" w:after="0" w:afterAutospacing="0"/>
        <w:ind w:firstLine="284"/>
        <w:jc w:val="both"/>
      </w:pPr>
      <w:r w:rsidRPr="00997193">
        <w:t xml:space="preserve">Практическая или лабораторная работа – достаточно </w:t>
      </w:r>
      <w:r w:rsidR="00CF3A5D">
        <w:t xml:space="preserve">частая </w:t>
      </w:r>
      <w:r w:rsidRPr="00997193">
        <w:t>форма контроля</w:t>
      </w:r>
      <w:r w:rsidR="00CF3A5D">
        <w:t xml:space="preserve"> на уроках информатики</w:t>
      </w:r>
      <w:r w:rsidRPr="00997193">
        <w:t>, она требует от учащихся не только наличия знаний, но еще и умений применять эти знания в новых ситуациях, сообразительности. Лабораторная работа активизирует познавательную деятельность учащихся, т.к. от работы с ручкой и тетрадью ребята переходят к работе с реальными предметами. Тогда и задания выполняются легче и охотнее. Практическую лабораторную работу целесообразно комбинировать с такими формами контроля, как письменная проверка или тест. Такая комбинация может достаточно полно охватить знания и умения учащихся при минимальных затратах времени, а также снять при этом трудность длинных письменных высказываний.</w:t>
      </w:r>
    </w:p>
    <w:p w:rsidR="00997193" w:rsidRPr="00997193" w:rsidRDefault="00997193" w:rsidP="0099719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iCs/>
          <w:sz w:val="24"/>
          <w:szCs w:val="24"/>
        </w:rPr>
        <w:t>Практическая работа «</w:t>
      </w:r>
      <w:r w:rsidRPr="0099719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Учимся использовать компьютерные словари и переводчики»</w:t>
      </w:r>
    </w:p>
    <w:p w:rsidR="00997193" w:rsidRPr="00997193" w:rsidRDefault="00997193" w:rsidP="0099719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Cs/>
          <w:i/>
          <w:sz w:val="24"/>
          <w:szCs w:val="24"/>
        </w:rPr>
        <w:t>Цель работы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99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>научиться использовать электронные словари и переводчики для помощи в переводе с одного языка на другой.</w:t>
      </w:r>
    </w:p>
    <w:p w:rsidR="00997193" w:rsidRPr="00997193" w:rsidRDefault="00997193" w:rsidP="00997193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/>
          <w:bCs/>
          <w:sz w:val="24"/>
          <w:szCs w:val="24"/>
        </w:rPr>
        <w:t>Ход работы</w:t>
      </w:r>
    </w:p>
    <w:p w:rsidR="00997193" w:rsidRPr="00997193" w:rsidRDefault="00997193" w:rsidP="0099719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</w:rPr>
        <w:t>Задание:</w:t>
      </w:r>
      <w:r w:rsidRPr="009971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таблице даны стихи или фразы на трех языках. Постройте эту таблицу в текстовом процессоре </w:t>
      </w:r>
      <w:r w:rsidRPr="00997193">
        <w:rPr>
          <w:rFonts w:ascii="Times New Roman" w:eastAsia="Times New Roman" w:hAnsi="Times New Roman" w:cs="Times New Roman"/>
          <w:sz w:val="24"/>
          <w:szCs w:val="24"/>
          <w:lang w:val="en-US"/>
        </w:rPr>
        <w:t>Microsoft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7193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. С помощью электронного словаря </w:t>
      </w:r>
      <w:proofErr w:type="gramStart"/>
      <w:r w:rsidRPr="00997193">
        <w:rPr>
          <w:rFonts w:ascii="Times New Roman" w:eastAsia="Times New Roman" w:hAnsi="Times New Roman" w:cs="Times New Roman"/>
          <w:sz w:val="24"/>
          <w:szCs w:val="24"/>
        </w:rPr>
        <w:t>получите</w:t>
      </w:r>
      <w:proofErr w:type="gramEnd"/>
      <w:r w:rsidRPr="00997193">
        <w:rPr>
          <w:rFonts w:ascii="Times New Roman" w:eastAsia="Times New Roman" w:hAnsi="Times New Roman" w:cs="Times New Roman"/>
          <w:sz w:val="24"/>
          <w:szCs w:val="24"/>
        </w:rPr>
        <w:t xml:space="preserve"> и вставьте в таблицу текст.</w:t>
      </w:r>
    </w:p>
    <w:tbl>
      <w:tblPr>
        <w:tblW w:w="9781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2977"/>
        <w:gridCol w:w="3260"/>
      </w:tblGrid>
      <w:tr w:rsidR="00997193" w:rsidRPr="00997193" w:rsidTr="00CC0BC9">
        <w:trPr>
          <w:trHeight w:val="72"/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Английский язык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Прямой перевод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Литературный перевод</w:t>
            </w:r>
          </w:p>
        </w:tc>
      </w:tr>
      <w:tr w:rsidR="00997193" w:rsidRPr="00C82F20" w:rsidTr="00CC0BC9">
        <w:trPr>
          <w:trHeight w:val="390"/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Three wise men of Gotham,</w:t>
            </w:r>
          </w:p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They went to sea in a bowl,</w:t>
            </w:r>
          </w:p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And if the bowl had been stronger</w:t>
            </w:r>
          </w:p>
          <w:p w:rsidR="00997193" w:rsidRPr="00997193" w:rsidRDefault="00997193" w:rsidP="00CC0BC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My song had been longer.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97193" w:rsidRPr="00997193" w:rsidTr="00CC0BC9">
        <w:trPr>
          <w:trHeight w:val="229"/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Русский язык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Французский перевод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19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Обратный перевод</w:t>
            </w:r>
          </w:p>
        </w:tc>
      </w:tr>
      <w:tr w:rsidR="00997193" w:rsidRPr="00997193" w:rsidTr="00CC0BC9">
        <w:trPr>
          <w:trHeight w:val="229"/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t>За горами, за лесами,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За широкими морями,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на небе - на земле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Жил старик в одном селе.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 старинушки три сына: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Старший умный был </w:t>
            </w:r>
            <w:proofErr w:type="gramStart"/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t>детина</w:t>
            </w:r>
            <w:proofErr w:type="gramEnd"/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Средний сын и так и сяк,</w:t>
            </w:r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Младший вовсе был </w:t>
            </w:r>
            <w:proofErr w:type="spellStart"/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t>дурак</w:t>
            </w:r>
            <w:proofErr w:type="spellEnd"/>
            <w:r w:rsidRPr="0099719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7193" w:rsidRPr="00997193" w:rsidRDefault="00997193" w:rsidP="006B4C71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97193" w:rsidRDefault="00997193" w:rsidP="0099719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997193">
        <w:rPr>
          <w:rFonts w:ascii="Times New Roman" w:eastAsia="Times New Roman" w:hAnsi="Times New Roman" w:cs="Times New Roman"/>
          <w:sz w:val="24"/>
          <w:szCs w:val="24"/>
        </w:rPr>
        <w:t>Сохраните полученный документ.</w:t>
      </w:r>
    </w:p>
    <w:p w:rsidR="00000831" w:rsidRDefault="00000831" w:rsidP="0099719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000831" w:rsidRPr="00997193" w:rsidRDefault="00000831" w:rsidP="0099719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0A4DC7" w:rsidRDefault="002932A3" w:rsidP="002E6B64">
      <w:pPr>
        <w:pStyle w:val="a3"/>
        <w:spacing w:before="0" w:beforeAutospacing="0" w:after="0" w:afterAutospacing="0"/>
        <w:ind w:firstLine="284"/>
        <w:jc w:val="both"/>
      </w:pPr>
      <w:r w:rsidRPr="002932A3">
        <w:rPr>
          <w:b/>
          <w:i/>
        </w:rPr>
        <w:t>Контрольная работа</w:t>
      </w:r>
      <w:r>
        <w:t xml:space="preserve"> – одна из форм проверки и оценки усвоенных знаний, получения информации о характере познавательной деятельности, уровне самостоятельности и активности учащихся в учебном процессе, об эффективности методов, форм и способов учебной деятельности.</w:t>
      </w:r>
    </w:p>
    <w:p w:rsidR="000A4DC7" w:rsidRDefault="00A91C7E" w:rsidP="002E6B64">
      <w:pPr>
        <w:jc w:val="both"/>
        <w:rPr>
          <w:rFonts w:ascii="Times New Roman" w:hAnsi="Times New Roman" w:cs="Times New Roman"/>
          <w:sz w:val="24"/>
          <w:szCs w:val="24"/>
        </w:rPr>
      </w:pPr>
      <w:r w:rsidRPr="00A91C7E">
        <w:rPr>
          <w:rFonts w:ascii="Times New Roman" w:hAnsi="Times New Roman" w:cs="Times New Roman"/>
          <w:sz w:val="24"/>
          <w:szCs w:val="24"/>
        </w:rPr>
        <w:t>В зависимости от дидактической цели и времени проведения проверки различают предварительный, текущий, тематический, итоговый виды контроля.</w:t>
      </w:r>
    </w:p>
    <w:p w:rsidR="00A91C7E" w:rsidRDefault="00A91C7E" w:rsidP="002E6B64">
      <w:pPr>
        <w:jc w:val="both"/>
        <w:rPr>
          <w:rFonts w:ascii="Times New Roman" w:hAnsi="Times New Roman" w:cs="Times New Roman"/>
          <w:sz w:val="24"/>
          <w:szCs w:val="24"/>
        </w:rPr>
      </w:pPr>
      <w:r w:rsidRPr="00A91C7E">
        <w:rPr>
          <w:rFonts w:ascii="Times New Roman" w:hAnsi="Times New Roman" w:cs="Times New Roman"/>
          <w:i/>
          <w:sz w:val="24"/>
          <w:szCs w:val="24"/>
        </w:rPr>
        <w:t>Предварительный (входной) контроль.</w:t>
      </w:r>
      <w:r w:rsidRPr="00A91C7E">
        <w:rPr>
          <w:rFonts w:ascii="Times New Roman" w:hAnsi="Times New Roman" w:cs="Times New Roman"/>
          <w:sz w:val="24"/>
          <w:szCs w:val="24"/>
        </w:rPr>
        <w:t xml:space="preserve"> Проводится в основном с диагностирующей целью перед изучением новой темы или в начале года, четверти.</w:t>
      </w:r>
    </w:p>
    <w:p w:rsidR="00A91C7E" w:rsidRDefault="00A91C7E" w:rsidP="002E6B64">
      <w:pPr>
        <w:jc w:val="both"/>
        <w:rPr>
          <w:rFonts w:ascii="Times New Roman" w:hAnsi="Times New Roman" w:cs="Times New Roman"/>
          <w:sz w:val="24"/>
          <w:szCs w:val="24"/>
        </w:rPr>
      </w:pPr>
      <w:r w:rsidRPr="00A91C7E">
        <w:rPr>
          <w:rFonts w:ascii="Times New Roman" w:hAnsi="Times New Roman" w:cs="Times New Roman"/>
          <w:i/>
          <w:sz w:val="24"/>
          <w:szCs w:val="24"/>
        </w:rPr>
        <w:t>Текущий контроль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91C7E">
        <w:rPr>
          <w:rFonts w:ascii="Times New Roman" w:hAnsi="Times New Roman" w:cs="Times New Roman"/>
          <w:sz w:val="24"/>
          <w:szCs w:val="24"/>
        </w:rPr>
        <w:t xml:space="preserve">осуществляется в повседневной учебной работе и выражается в систематических наблюдениях учителем за </w:t>
      </w:r>
      <w:proofErr w:type="spellStart"/>
      <w:proofErr w:type="gramStart"/>
      <w:r w:rsidRPr="00A91C7E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A91C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91C7E">
        <w:rPr>
          <w:rFonts w:ascii="Times New Roman" w:hAnsi="Times New Roman" w:cs="Times New Roman"/>
          <w:sz w:val="24"/>
          <w:szCs w:val="24"/>
        </w:rPr>
        <w:t xml:space="preserve"> познавательной</w:t>
      </w:r>
      <w:proofErr w:type="gramEnd"/>
      <w:r w:rsidRPr="00A91C7E">
        <w:rPr>
          <w:rFonts w:ascii="Times New Roman" w:hAnsi="Times New Roman" w:cs="Times New Roman"/>
          <w:sz w:val="24"/>
          <w:szCs w:val="24"/>
        </w:rPr>
        <w:t xml:space="preserve"> деятельностью учащегося на каждом уроке. Его основная цель – анализ уровня </w:t>
      </w:r>
      <w:proofErr w:type="spellStart"/>
      <w:r w:rsidRPr="00A91C7E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91C7E">
        <w:rPr>
          <w:rFonts w:ascii="Times New Roman" w:hAnsi="Times New Roman" w:cs="Times New Roman"/>
          <w:sz w:val="24"/>
          <w:szCs w:val="24"/>
        </w:rPr>
        <w:t xml:space="preserve"> знаний и умений учащихся.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1C7E" w:rsidRDefault="00A91C7E" w:rsidP="002E6B64">
      <w:pPr>
        <w:jc w:val="both"/>
        <w:rPr>
          <w:rFonts w:ascii="Times New Roman" w:hAnsi="Times New Roman" w:cs="Times New Roman"/>
          <w:sz w:val="24"/>
          <w:szCs w:val="24"/>
        </w:rPr>
      </w:pPr>
      <w:r w:rsidRPr="00A91C7E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B64">
        <w:rPr>
          <w:rFonts w:ascii="Times New Roman" w:hAnsi="Times New Roman" w:cs="Times New Roman"/>
          <w:i/>
          <w:sz w:val="24"/>
          <w:szCs w:val="24"/>
        </w:rPr>
        <w:t>тематического контроля</w:t>
      </w:r>
      <w:r w:rsidRPr="00A91C7E">
        <w:rPr>
          <w:rFonts w:ascii="Times New Roman" w:hAnsi="Times New Roman" w:cs="Times New Roman"/>
          <w:sz w:val="24"/>
          <w:szCs w:val="24"/>
        </w:rPr>
        <w:t xml:space="preserve"> – установить насколько успешно ученики овладели системой определенных знаний, общий уровень их усвоения</w:t>
      </w:r>
      <w:r w:rsidR="002E6B64">
        <w:rPr>
          <w:rFonts w:ascii="Times New Roman" w:hAnsi="Times New Roman" w:cs="Times New Roman"/>
          <w:sz w:val="24"/>
          <w:szCs w:val="24"/>
        </w:rPr>
        <w:t xml:space="preserve">. Он </w:t>
      </w:r>
      <w:proofErr w:type="gramStart"/>
      <w:r w:rsidR="002E6B64" w:rsidRPr="002E6B64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="002E6B64" w:rsidRPr="002E6B64">
        <w:rPr>
          <w:rFonts w:ascii="Times New Roman" w:hAnsi="Times New Roman" w:cs="Times New Roman"/>
          <w:sz w:val="24"/>
          <w:szCs w:val="24"/>
        </w:rPr>
        <w:t xml:space="preserve"> как правило после изучения логически завершенной части учебного материала</w:t>
      </w:r>
      <w:r w:rsidR="002E6B64">
        <w:rPr>
          <w:rFonts w:ascii="Times New Roman" w:hAnsi="Times New Roman" w:cs="Times New Roman"/>
          <w:sz w:val="24"/>
          <w:szCs w:val="24"/>
        </w:rPr>
        <w:t>.</w:t>
      </w:r>
    </w:p>
    <w:p w:rsidR="00CF3A5D" w:rsidRDefault="00CF3A5D" w:rsidP="002E6B64">
      <w:pPr>
        <w:jc w:val="both"/>
        <w:rPr>
          <w:rFonts w:ascii="Times New Roman" w:hAnsi="Times New Roman" w:cs="Times New Roman"/>
          <w:sz w:val="24"/>
          <w:szCs w:val="24"/>
        </w:rPr>
      </w:pPr>
      <w:r w:rsidRPr="00CF3A5D">
        <w:rPr>
          <w:rFonts w:ascii="Times New Roman" w:hAnsi="Times New Roman" w:cs="Times New Roman"/>
          <w:i/>
          <w:sz w:val="24"/>
          <w:szCs w:val="24"/>
        </w:rPr>
        <w:t>Итоговая</w:t>
      </w:r>
      <w:r w:rsidRPr="00CF3A5D">
        <w:rPr>
          <w:rFonts w:ascii="Times New Roman" w:hAnsi="Times New Roman" w:cs="Times New Roman"/>
          <w:sz w:val="24"/>
          <w:szCs w:val="24"/>
        </w:rPr>
        <w:t xml:space="preserve"> проверка и оценка знаний, навыков, умений учащихся проводится в конце учебного года. Е</w:t>
      </w:r>
      <w:r w:rsidR="00E604F1">
        <w:rPr>
          <w:rFonts w:ascii="Times New Roman" w:hAnsi="Times New Roman" w:cs="Times New Roman"/>
          <w:sz w:val="24"/>
          <w:szCs w:val="24"/>
        </w:rPr>
        <w:t>ё</w:t>
      </w:r>
      <w:r w:rsidRPr="00CF3A5D">
        <w:rPr>
          <w:rFonts w:ascii="Times New Roman" w:hAnsi="Times New Roman" w:cs="Times New Roman"/>
          <w:sz w:val="24"/>
          <w:szCs w:val="24"/>
        </w:rPr>
        <w:t xml:space="preserve"> цель – определить объем и глубину усвоенных знаний и умений, их прочность и осознанность.</w:t>
      </w:r>
    </w:p>
    <w:p w:rsidR="002E6B64" w:rsidRDefault="002E6B64" w:rsidP="002E6B64">
      <w:pPr>
        <w:jc w:val="center"/>
        <w:rPr>
          <w:rFonts w:ascii="Times New Roman" w:hAnsi="Times New Roman" w:cs="Times New Roman"/>
          <w:b/>
          <w:sz w:val="24"/>
        </w:rPr>
      </w:pPr>
      <w:r w:rsidRPr="00EB7911">
        <w:rPr>
          <w:rFonts w:ascii="Times New Roman" w:hAnsi="Times New Roman" w:cs="Times New Roman"/>
          <w:b/>
          <w:sz w:val="24"/>
        </w:rPr>
        <w:lastRenderedPageBreak/>
        <w:t>Контрольная работа «</w:t>
      </w:r>
      <w:r>
        <w:rPr>
          <w:rFonts w:ascii="Times New Roman" w:hAnsi="Times New Roman" w:cs="Times New Roman"/>
          <w:b/>
          <w:sz w:val="24"/>
        </w:rPr>
        <w:t>Основы логики</w:t>
      </w:r>
      <w:r w:rsidRPr="00EB7911">
        <w:rPr>
          <w:rFonts w:ascii="Times New Roman" w:hAnsi="Times New Roman" w:cs="Times New Roman"/>
          <w:b/>
          <w:sz w:val="24"/>
        </w:rPr>
        <w:t>»</w:t>
      </w:r>
    </w:p>
    <w:p w:rsidR="002E6B64" w:rsidRPr="00B85019" w:rsidRDefault="002E6B64" w:rsidP="002E6B64">
      <w:pPr>
        <w:rPr>
          <w:rFonts w:ascii="Times New Roman" w:hAnsi="Times New Roman" w:cs="Times New Roman"/>
          <w:i/>
          <w:sz w:val="24"/>
        </w:rPr>
      </w:pPr>
      <w:r w:rsidRPr="00EB7911">
        <w:rPr>
          <w:rFonts w:ascii="Times New Roman" w:hAnsi="Times New Roman" w:cs="Times New Roman"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 xml:space="preserve">Для какого из указанных чисел </w:t>
      </w:r>
      <w:proofErr w:type="spellStart"/>
      <w:r w:rsidRPr="00995545">
        <w:rPr>
          <w:rFonts w:ascii="Times New Roman" w:hAnsi="Times New Roman" w:cs="Times New Roman"/>
          <w:b/>
          <w:i/>
          <w:sz w:val="24"/>
        </w:rPr>
        <w:t>х</w:t>
      </w:r>
      <w:proofErr w:type="spellEnd"/>
      <w:r w:rsidRPr="00995545"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ложно логическое выражение:  </w:t>
      </w:r>
      <w:r>
        <w:rPr>
          <w:rFonts w:ascii="Times New Roman" w:hAnsi="Times New Roman" w:cs="Times New Roman"/>
          <w:i/>
          <w:sz w:val="24"/>
        </w:rPr>
        <w:t>не (</w:t>
      </w:r>
      <w:r w:rsidRPr="00B85019">
        <w:rPr>
          <w:rFonts w:ascii="Times New Roman" w:hAnsi="Times New Roman" w:cs="Times New Roman"/>
          <w:i/>
          <w:sz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</w:rPr>
        <w:t>х</w:t>
      </w:r>
      <w:proofErr w:type="spellEnd"/>
      <w:r w:rsidRPr="00995545">
        <w:rPr>
          <w:rFonts w:ascii="Times New Roman" w:hAnsi="Times New Roman" w:cs="Times New Roman"/>
          <w:i/>
          <w:sz w:val="24"/>
        </w:rPr>
        <w:t xml:space="preserve"> </w:t>
      </w:r>
      <w:r w:rsidRPr="00F80453">
        <w:rPr>
          <w:rFonts w:ascii="Times New Roman" w:hAnsi="Times New Roman" w:cs="Times New Roman"/>
          <w:i/>
          <w:sz w:val="24"/>
        </w:rPr>
        <w:t>&lt; - 3</w:t>
      </w:r>
      <w:r w:rsidRPr="00995545">
        <w:rPr>
          <w:rFonts w:ascii="Times New Roman" w:hAnsi="Times New Roman" w:cs="Times New Roman"/>
          <w:i/>
          <w:sz w:val="24"/>
        </w:rPr>
        <w:t xml:space="preserve">) </w:t>
      </w:r>
      <w:r>
        <w:rPr>
          <w:rFonts w:ascii="Times New Roman" w:hAnsi="Times New Roman" w:cs="Times New Roman"/>
          <w:i/>
          <w:sz w:val="24"/>
        </w:rPr>
        <w:t>и</w:t>
      </w:r>
      <w:r w:rsidRPr="00995545">
        <w:rPr>
          <w:rFonts w:ascii="Times New Roman" w:hAnsi="Times New Roman" w:cs="Times New Roman"/>
          <w:i/>
          <w:sz w:val="24"/>
        </w:rPr>
        <w:t xml:space="preserve"> (</w:t>
      </w:r>
      <w:r>
        <w:rPr>
          <w:rFonts w:ascii="Times New Roman" w:hAnsi="Times New Roman" w:cs="Times New Roman"/>
          <w:i/>
          <w:sz w:val="24"/>
          <w:lang w:val="en-US"/>
        </w:rPr>
        <w:t>x</w:t>
      </w:r>
      <w:r w:rsidRPr="00995545">
        <w:rPr>
          <w:rFonts w:ascii="Times New Roman" w:hAnsi="Times New Roman" w:cs="Times New Roman"/>
          <w:i/>
          <w:sz w:val="24"/>
        </w:rPr>
        <w:t xml:space="preserve">&lt;= </w:t>
      </w:r>
      <w:r w:rsidRPr="00F80453">
        <w:rPr>
          <w:rFonts w:ascii="Times New Roman" w:hAnsi="Times New Roman" w:cs="Times New Roman"/>
          <w:i/>
          <w:sz w:val="24"/>
        </w:rPr>
        <w:t>14</w:t>
      </w:r>
      <w:r w:rsidRPr="00995545">
        <w:rPr>
          <w:rFonts w:ascii="Times New Roman" w:hAnsi="Times New Roman" w:cs="Times New Roman"/>
          <w:i/>
          <w:sz w:val="24"/>
        </w:rPr>
        <w:t>))</w:t>
      </w:r>
      <w:r w:rsidRPr="00B85019">
        <w:rPr>
          <w:rFonts w:ascii="Times New Roman" w:hAnsi="Times New Roman" w:cs="Times New Roman"/>
          <w:i/>
          <w:sz w:val="24"/>
        </w:rPr>
        <w:t>?</w:t>
      </w:r>
    </w:p>
    <w:p w:rsidR="002E6B64" w:rsidRDefault="002E6B64" w:rsidP="002E6B6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– </w:t>
      </w:r>
      <w:r w:rsidRPr="00F80453">
        <w:rPr>
          <w:rFonts w:ascii="Times New Roman" w:hAnsi="Times New Roman" w:cs="Times New Roman"/>
          <w:sz w:val="24"/>
        </w:rPr>
        <w:t>10</w:t>
      </w:r>
      <w:r>
        <w:rPr>
          <w:rFonts w:ascii="Times New Roman" w:hAnsi="Times New Roman" w:cs="Times New Roman"/>
          <w:sz w:val="24"/>
        </w:rPr>
        <w:t xml:space="preserve">                  – </w:t>
      </w:r>
      <w:r w:rsidRPr="00F80453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               </w:t>
      </w:r>
      <w:r w:rsidRPr="00F80453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 xml:space="preserve">                 1</w:t>
      </w:r>
      <w:r w:rsidRPr="00F80453">
        <w:rPr>
          <w:rFonts w:ascii="Times New Roman" w:hAnsi="Times New Roman" w:cs="Times New Roman"/>
          <w:sz w:val="24"/>
        </w:rPr>
        <w:t>4</w:t>
      </w:r>
    </w:p>
    <w:p w:rsidR="002E6B64" w:rsidRPr="00EB7911" w:rsidRDefault="002E6B64" w:rsidP="002E6B64">
      <w:pPr>
        <w:rPr>
          <w:rFonts w:ascii="Times New Roman" w:hAnsi="Times New Roman" w:cs="Times New Roman"/>
          <w:sz w:val="24"/>
        </w:rPr>
      </w:pPr>
      <w:r w:rsidRPr="00EB7911">
        <w:rPr>
          <w:rFonts w:ascii="Times New Roman" w:hAnsi="Times New Roman" w:cs="Times New Roman"/>
          <w:sz w:val="24"/>
        </w:rPr>
        <w:t>2. Составьте логическую схему и таблицу истинности для выражения:</w:t>
      </w:r>
    </w:p>
    <w:p w:rsidR="002E6B64" w:rsidRPr="00EB7911" w:rsidRDefault="002E6B64" w:rsidP="002E6B64">
      <w:pPr>
        <w:jc w:val="center"/>
        <w:rPr>
          <w:rFonts w:ascii="Times New Roman" w:hAnsi="Times New Roman" w:cs="Times New Roman"/>
          <w:sz w:val="24"/>
        </w:rPr>
      </w:pPr>
      <w:proofErr w:type="gramStart"/>
      <w:r w:rsidRPr="00EB7911">
        <w:rPr>
          <w:rFonts w:ascii="Times New Roman" w:hAnsi="Times New Roman" w:cs="Times New Roman"/>
          <w:sz w:val="24"/>
        </w:rPr>
        <w:t>Р</w:t>
      </w:r>
      <w:proofErr w:type="gramEnd"/>
      <w:r w:rsidRPr="00EB7911">
        <w:rPr>
          <w:rFonts w:ascii="Times New Roman" w:hAnsi="Times New Roman" w:cs="Times New Roman"/>
          <w:sz w:val="24"/>
        </w:rPr>
        <w:t>=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sym w:font="Symbol" w:char="F0D8"/>
      </w:r>
      <w:r w:rsidRPr="00EB7911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sym w:font="Symbol" w:char="F0D9"/>
      </w:r>
      <w:r>
        <w:rPr>
          <w:rFonts w:ascii="Times New Roman" w:hAnsi="Times New Roman" w:cs="Times New Roman"/>
          <w:sz w:val="24"/>
        </w:rPr>
        <w:t>В</w:t>
      </w:r>
      <w:r w:rsidRPr="00EB7911">
        <w:rPr>
          <w:rFonts w:ascii="Times New Roman" w:hAnsi="Times New Roman" w:cs="Times New Roman"/>
          <w:sz w:val="24"/>
        </w:rPr>
        <w:sym w:font="Symbol" w:char="F0DA"/>
      </w:r>
      <w:r>
        <w:rPr>
          <w:rFonts w:ascii="Times New Roman" w:hAnsi="Times New Roman" w:cs="Times New Roman"/>
          <w:sz w:val="24"/>
        </w:rPr>
        <w:sym w:font="Symbol" w:char="F0D8"/>
      </w:r>
      <w:r>
        <w:rPr>
          <w:rFonts w:ascii="Times New Roman" w:hAnsi="Times New Roman" w:cs="Times New Roman"/>
          <w:sz w:val="24"/>
        </w:rPr>
        <w:t>(</w:t>
      </w:r>
      <w:r w:rsidRPr="00EB7911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sym w:font="Symbol" w:char="F0D9"/>
      </w:r>
      <w:r w:rsidRPr="00EB7911">
        <w:rPr>
          <w:rFonts w:ascii="Times New Roman" w:hAnsi="Times New Roman" w:cs="Times New Roman"/>
          <w:sz w:val="24"/>
        </w:rPr>
        <w:t>В)</w:t>
      </w:r>
    </w:p>
    <w:p w:rsidR="002E6B64" w:rsidRDefault="002E6B64" w:rsidP="002E6B64">
      <w:pPr>
        <w:rPr>
          <w:rFonts w:ascii="Times New Roman" w:hAnsi="Times New Roman" w:cs="Times New Roman"/>
          <w:sz w:val="24"/>
        </w:rPr>
      </w:pPr>
      <w:r w:rsidRPr="00EB7911">
        <w:rPr>
          <w:rFonts w:ascii="Times New Roman" w:hAnsi="Times New Roman" w:cs="Times New Roman"/>
          <w:sz w:val="24"/>
        </w:rPr>
        <w:t xml:space="preserve">3. </w:t>
      </w:r>
      <w:r>
        <w:rPr>
          <w:rFonts w:ascii="Times New Roman" w:hAnsi="Times New Roman" w:cs="Times New Roman"/>
          <w:sz w:val="24"/>
        </w:rPr>
        <w:t>Для какого из приведенных имен истинно  логическое выражение:</w:t>
      </w:r>
    </w:p>
    <w:p w:rsidR="002E6B64" w:rsidRPr="00B85019" w:rsidRDefault="002E6B64" w:rsidP="002E6B64">
      <w:pPr>
        <w:jc w:val="center"/>
        <w:rPr>
          <w:rFonts w:ascii="Times New Roman" w:hAnsi="Times New Roman" w:cs="Times New Roman"/>
          <w:i/>
          <w:sz w:val="24"/>
        </w:rPr>
      </w:pPr>
      <w:r w:rsidRPr="00B85019">
        <w:rPr>
          <w:rFonts w:ascii="Times New Roman" w:hAnsi="Times New Roman" w:cs="Times New Roman"/>
          <w:i/>
          <w:sz w:val="24"/>
        </w:rPr>
        <w:t xml:space="preserve">не ((первая буква </w:t>
      </w:r>
      <w:r>
        <w:rPr>
          <w:rFonts w:ascii="Times New Roman" w:hAnsi="Times New Roman" w:cs="Times New Roman"/>
          <w:i/>
          <w:sz w:val="24"/>
        </w:rPr>
        <w:t>со</w:t>
      </w:r>
      <w:r w:rsidRPr="00B85019">
        <w:rPr>
          <w:rFonts w:ascii="Times New Roman" w:hAnsi="Times New Roman" w:cs="Times New Roman"/>
          <w:i/>
          <w:sz w:val="24"/>
        </w:rPr>
        <w:t xml:space="preserve">гласная) и (вторая буква </w:t>
      </w:r>
      <w:r>
        <w:rPr>
          <w:rFonts w:ascii="Times New Roman" w:hAnsi="Times New Roman" w:cs="Times New Roman"/>
          <w:i/>
          <w:sz w:val="24"/>
        </w:rPr>
        <w:t>со</w:t>
      </w:r>
      <w:r w:rsidRPr="00B85019">
        <w:rPr>
          <w:rFonts w:ascii="Times New Roman" w:hAnsi="Times New Roman" w:cs="Times New Roman"/>
          <w:i/>
          <w:sz w:val="24"/>
        </w:rPr>
        <w:t xml:space="preserve">гласная)) и </w:t>
      </w:r>
      <w:r>
        <w:rPr>
          <w:rFonts w:ascii="Times New Roman" w:hAnsi="Times New Roman" w:cs="Times New Roman"/>
          <w:i/>
          <w:sz w:val="24"/>
        </w:rPr>
        <w:t xml:space="preserve">не </w:t>
      </w:r>
      <w:r w:rsidRPr="00B85019">
        <w:rPr>
          <w:rFonts w:ascii="Times New Roman" w:hAnsi="Times New Roman" w:cs="Times New Roman"/>
          <w:i/>
          <w:sz w:val="24"/>
        </w:rPr>
        <w:t>(</w:t>
      </w:r>
      <w:r>
        <w:rPr>
          <w:rFonts w:ascii="Times New Roman" w:hAnsi="Times New Roman" w:cs="Times New Roman"/>
          <w:i/>
          <w:sz w:val="24"/>
        </w:rPr>
        <w:t>третья</w:t>
      </w:r>
      <w:r w:rsidRPr="00B85019">
        <w:rPr>
          <w:rFonts w:ascii="Times New Roman" w:hAnsi="Times New Roman" w:cs="Times New Roman"/>
          <w:i/>
          <w:sz w:val="24"/>
        </w:rPr>
        <w:t xml:space="preserve"> буква гласная)?</w:t>
      </w:r>
    </w:p>
    <w:p w:rsidR="002E6B64" w:rsidRDefault="002E6B64" w:rsidP="002E6B6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Таисия                          Клара                     Изольда                     Линда</w:t>
      </w:r>
    </w:p>
    <w:p w:rsidR="002E6B64" w:rsidRDefault="002E6B64" w:rsidP="002E6B6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Pr="00EB7911">
        <w:rPr>
          <w:rFonts w:ascii="Times New Roman" w:hAnsi="Times New Roman" w:cs="Times New Roman"/>
          <w:sz w:val="24"/>
        </w:rPr>
        <w:t>Составьте по логической схеме логическое выражение.</w:t>
      </w:r>
    </w:p>
    <w:p w:rsidR="002E6B64" w:rsidRDefault="002E6B64" w:rsidP="002E6B64">
      <w:pPr>
        <w:jc w:val="center"/>
        <w:rPr>
          <w:rFonts w:ascii="Times New Roman" w:hAnsi="Times New Roman" w:cs="Times New Roman"/>
          <w:sz w:val="24"/>
          <w:szCs w:val="24"/>
        </w:rPr>
      </w:pPr>
      <w:r w:rsidRPr="002E6B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64140" cy="1158949"/>
            <wp:effectExtent l="19050" t="0" r="7660" b="0"/>
            <wp:docPr id="3" name="Рисунок 9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302" cy="116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CAF" w:rsidRDefault="00E604F1" w:rsidP="00585CA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</w:t>
      </w:r>
      <w:r w:rsidRPr="00FF06EA">
        <w:rPr>
          <w:rFonts w:ascii="Times New Roman" w:hAnsi="Times New Roman" w:cs="Times New Roman"/>
          <w:sz w:val="24"/>
          <w:szCs w:val="24"/>
        </w:rPr>
        <w:t>ффективности усвоения учащимися учебной информации можно применять</w:t>
      </w:r>
      <w:r w:rsidR="00FF06EA">
        <w:rPr>
          <w:rFonts w:ascii="Times New Roman" w:hAnsi="Times New Roman" w:cs="Times New Roman"/>
          <w:sz w:val="24"/>
          <w:szCs w:val="24"/>
        </w:rPr>
        <w:t xml:space="preserve"> </w:t>
      </w:r>
      <w:r w:rsidR="00FF06EA" w:rsidRPr="00FF06EA">
        <w:rPr>
          <w:rFonts w:ascii="Times New Roman" w:hAnsi="Times New Roman" w:cs="Times New Roman"/>
          <w:i/>
          <w:sz w:val="24"/>
          <w:szCs w:val="24"/>
        </w:rPr>
        <w:t>диктанты</w:t>
      </w:r>
      <w:r w:rsidR="00FF06EA">
        <w:rPr>
          <w:rFonts w:ascii="Times New Roman" w:hAnsi="Times New Roman" w:cs="Times New Roman"/>
          <w:sz w:val="24"/>
          <w:szCs w:val="24"/>
        </w:rPr>
        <w:t xml:space="preserve">. </w:t>
      </w:r>
      <w:r w:rsidR="00FF06EA" w:rsidRPr="00FF06EA">
        <w:rPr>
          <w:rFonts w:ascii="Times New Roman" w:hAnsi="Times New Roman" w:cs="Times New Roman"/>
          <w:sz w:val="24"/>
          <w:szCs w:val="24"/>
        </w:rPr>
        <w:t xml:space="preserve">Они стимулирует учащихся </w:t>
      </w:r>
      <w:r w:rsidR="00FF06EA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FF06EA" w:rsidRPr="00FF06EA">
        <w:rPr>
          <w:rFonts w:ascii="Times New Roman" w:hAnsi="Times New Roman" w:cs="Times New Roman"/>
          <w:sz w:val="24"/>
          <w:szCs w:val="24"/>
        </w:rPr>
        <w:t>тщательно готовиться к каждому уроку, способствует усвоению теоретического материала</w:t>
      </w:r>
      <w:r w:rsidR="00FF06EA">
        <w:rPr>
          <w:rFonts w:ascii="Times New Roman" w:hAnsi="Times New Roman" w:cs="Times New Roman"/>
          <w:sz w:val="24"/>
          <w:szCs w:val="24"/>
        </w:rPr>
        <w:t xml:space="preserve">. </w:t>
      </w:r>
      <w:r w:rsidR="00FF06EA" w:rsidRPr="00FF06EA">
        <w:rPr>
          <w:rFonts w:ascii="Times New Roman" w:hAnsi="Times New Roman" w:cs="Times New Roman"/>
          <w:sz w:val="24"/>
          <w:szCs w:val="24"/>
        </w:rPr>
        <w:t xml:space="preserve">На проведение диктантов тратится в основном 5-7 минут урока, но такая форма работы позволяет учителю </w:t>
      </w:r>
      <w:r w:rsidR="00FF06EA">
        <w:rPr>
          <w:rFonts w:ascii="Times New Roman" w:hAnsi="Times New Roman" w:cs="Times New Roman"/>
          <w:sz w:val="24"/>
          <w:szCs w:val="24"/>
        </w:rPr>
        <w:t xml:space="preserve">быстро </w:t>
      </w:r>
      <w:r w:rsidR="00FF06EA" w:rsidRPr="00FF06EA">
        <w:rPr>
          <w:rFonts w:ascii="Times New Roman" w:hAnsi="Times New Roman" w:cs="Times New Roman"/>
          <w:sz w:val="24"/>
          <w:szCs w:val="24"/>
        </w:rPr>
        <w:t>проверить знания учащихся по изученному материалу.</w:t>
      </w:r>
      <w:r w:rsidR="00585CAF" w:rsidRPr="00585CAF">
        <w:rPr>
          <w:rFonts w:ascii="Times New Roman" w:hAnsi="Times New Roman" w:cs="Times New Roman"/>
          <w:sz w:val="24"/>
          <w:szCs w:val="24"/>
        </w:rPr>
        <w:t xml:space="preserve"> </w:t>
      </w:r>
      <w:r w:rsidR="00585CAF" w:rsidRPr="0042413F">
        <w:rPr>
          <w:rFonts w:ascii="Times New Roman" w:hAnsi="Times New Roman" w:cs="Times New Roman"/>
          <w:sz w:val="24"/>
          <w:szCs w:val="24"/>
        </w:rPr>
        <w:t>Использовать диктанты на уроках информатики можно на разных этапах: проверки знаний и актуализации опорных знаний учащихся, закрепления и систематизации полученных на уроке знаний.</w:t>
      </w:r>
    </w:p>
    <w:p w:rsidR="00FF06EA" w:rsidRPr="0042413F" w:rsidRDefault="00FF06EA" w:rsidP="004241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13F">
        <w:rPr>
          <w:rFonts w:ascii="Times New Roman" w:hAnsi="Times New Roman" w:cs="Times New Roman"/>
          <w:b/>
          <w:sz w:val="24"/>
          <w:szCs w:val="24"/>
        </w:rPr>
        <w:t>Диктант по теме «Состав компьютера».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1. Какие устройства используют для хранения данных в компьютере? (Жёсткие диски, оптические диски, </w:t>
      </w:r>
      <w:proofErr w:type="spellStart"/>
      <w:r w:rsidRPr="00FF06EA">
        <w:rPr>
          <w:rFonts w:ascii="Times New Roman" w:hAnsi="Times New Roman" w:cs="Times New Roman"/>
          <w:sz w:val="24"/>
          <w:szCs w:val="24"/>
        </w:rPr>
        <w:t>флеш-накопители</w:t>
      </w:r>
      <w:proofErr w:type="spellEnd"/>
      <w:r w:rsidRPr="00FF06EA">
        <w:rPr>
          <w:rFonts w:ascii="Times New Roman" w:hAnsi="Times New Roman" w:cs="Times New Roman"/>
          <w:sz w:val="24"/>
          <w:szCs w:val="24"/>
        </w:rPr>
        <w:t xml:space="preserve"> и другие) 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2. Какие устройства для ввода данных вы знаете? (Клавиатура, мышь) 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3. Какие устройства используют для обработки данных? (Процессор) 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>4</w:t>
      </w:r>
      <w:r w:rsidR="0042413F">
        <w:rPr>
          <w:rFonts w:ascii="Times New Roman" w:hAnsi="Times New Roman" w:cs="Times New Roman"/>
          <w:sz w:val="24"/>
          <w:szCs w:val="24"/>
        </w:rPr>
        <w:t xml:space="preserve">. Какие устройства размещаются </w:t>
      </w:r>
      <w:r w:rsidRPr="00FF06EA">
        <w:rPr>
          <w:rFonts w:ascii="Times New Roman" w:hAnsi="Times New Roman" w:cs="Times New Roman"/>
          <w:sz w:val="24"/>
          <w:szCs w:val="24"/>
        </w:rPr>
        <w:t>внутри системного блока? (Процессор, жёстки</w:t>
      </w:r>
      <w:r w:rsidR="0042413F">
        <w:rPr>
          <w:rFonts w:ascii="Times New Roman" w:hAnsi="Times New Roman" w:cs="Times New Roman"/>
          <w:sz w:val="24"/>
          <w:szCs w:val="24"/>
        </w:rPr>
        <w:t>й</w:t>
      </w:r>
      <w:r w:rsidRPr="00FF06EA">
        <w:rPr>
          <w:rFonts w:ascii="Times New Roman" w:hAnsi="Times New Roman" w:cs="Times New Roman"/>
          <w:sz w:val="24"/>
          <w:szCs w:val="24"/>
        </w:rPr>
        <w:t xml:space="preserve"> диск</w:t>
      </w:r>
      <w:r w:rsidR="0042413F">
        <w:rPr>
          <w:rFonts w:ascii="Times New Roman" w:hAnsi="Times New Roman" w:cs="Times New Roman"/>
          <w:sz w:val="24"/>
          <w:szCs w:val="24"/>
        </w:rPr>
        <w:t>, оперативная память</w:t>
      </w:r>
      <w:r w:rsidRPr="00FF06EA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5. Как называется устройство для вывода данных на бумагу? (Принтер) 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6. Как называется устройство для вывода данных на экран? (Монитор) </w:t>
      </w:r>
    </w:p>
    <w:p w:rsidR="00C82F20" w:rsidRDefault="00C82F20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Как называется средство взаимодействия устройств компьютера? (Аппаратный интерфейс)</w:t>
      </w:r>
    </w:p>
    <w:p w:rsidR="00FF06EA" w:rsidRDefault="00FF06EA" w:rsidP="00FF06EA">
      <w:pPr>
        <w:jc w:val="both"/>
        <w:rPr>
          <w:rFonts w:ascii="Times New Roman" w:hAnsi="Times New Roman" w:cs="Times New Roman"/>
          <w:sz w:val="24"/>
          <w:szCs w:val="24"/>
        </w:rPr>
      </w:pPr>
      <w:r w:rsidRPr="00FF06EA">
        <w:rPr>
          <w:rFonts w:ascii="Times New Roman" w:hAnsi="Times New Roman" w:cs="Times New Roman"/>
          <w:sz w:val="24"/>
          <w:szCs w:val="24"/>
        </w:rPr>
        <w:t xml:space="preserve">7. Какие вы знаете виды персональных компьютеров? (Стационарные, портативные) </w:t>
      </w:r>
    </w:p>
    <w:p w:rsidR="00585CAF" w:rsidRDefault="00585CAF" w:rsidP="0042413F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413F" w:rsidRDefault="0042413F" w:rsidP="0042413F">
      <w:pPr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уроки не были скучными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</w:t>
      </w:r>
      <w:r w:rsidRPr="008D20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уставали, необходимо сочетать, комбинировать различные формы контроля на занятии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Например, тест или диктант, </w:t>
      </w:r>
      <w:r w:rsidR="00137C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практическая работа</w:t>
      </w:r>
      <w:r w:rsidR="00137C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7C4E" w:rsidRDefault="00137C4E" w:rsidP="0042413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эффективным является </w:t>
      </w:r>
      <w:r w:rsidRPr="00137C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взаимоконтроль</w:t>
      </w:r>
      <w:r w:rsidR="0058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F6E7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учащиеся</w:t>
      </w:r>
      <w:r w:rsidR="0058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</w:t>
      </w:r>
      <w:r w:rsidR="009F6E70">
        <w:rPr>
          <w:rFonts w:ascii="Times New Roman" w:eastAsia="Times New Roman" w:hAnsi="Times New Roman" w:cs="Times New Roman"/>
          <w:sz w:val="24"/>
          <w:szCs w:val="24"/>
          <w:lang w:eastAsia="ru-RU"/>
        </w:rPr>
        <w:t>ют</w:t>
      </w:r>
      <w:r w:rsidR="00585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друга.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стимулирует детей более осознанно </w:t>
      </w:r>
      <w:r w:rsidR="00585CA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относиться к изучению материала, подготовке домашних заданий</w:t>
      </w:r>
      <w:r w:rsidR="009F6E70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выполнении практических работ, а также повышает интерес к самому предмету.</w:t>
      </w:r>
    </w:p>
    <w:sectPr w:rsidR="00137C4E" w:rsidSect="00CC0B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67A1E"/>
    <w:multiLevelType w:val="hybridMultilevel"/>
    <w:tmpl w:val="4E14DDB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310A"/>
    <w:rsid w:val="00000831"/>
    <w:rsid w:val="000A4DC7"/>
    <w:rsid w:val="00137C4E"/>
    <w:rsid w:val="00235C73"/>
    <w:rsid w:val="002932A3"/>
    <w:rsid w:val="002D1723"/>
    <w:rsid w:val="002E41ED"/>
    <w:rsid w:val="002E6B64"/>
    <w:rsid w:val="00374D9C"/>
    <w:rsid w:val="003A310A"/>
    <w:rsid w:val="003B789B"/>
    <w:rsid w:val="003F2EA6"/>
    <w:rsid w:val="0042413F"/>
    <w:rsid w:val="0050098B"/>
    <w:rsid w:val="00544519"/>
    <w:rsid w:val="00585CAF"/>
    <w:rsid w:val="00594E66"/>
    <w:rsid w:val="005A2B3B"/>
    <w:rsid w:val="00665326"/>
    <w:rsid w:val="006A5789"/>
    <w:rsid w:val="007B2938"/>
    <w:rsid w:val="0081191C"/>
    <w:rsid w:val="0096636B"/>
    <w:rsid w:val="00997193"/>
    <w:rsid w:val="009D1BE3"/>
    <w:rsid w:val="009F6E70"/>
    <w:rsid w:val="00A370A7"/>
    <w:rsid w:val="00A91C7E"/>
    <w:rsid w:val="00B10A55"/>
    <w:rsid w:val="00B67627"/>
    <w:rsid w:val="00C141B0"/>
    <w:rsid w:val="00C45112"/>
    <w:rsid w:val="00C82F20"/>
    <w:rsid w:val="00CC0BC9"/>
    <w:rsid w:val="00CF3A5D"/>
    <w:rsid w:val="00DA0455"/>
    <w:rsid w:val="00DC41F2"/>
    <w:rsid w:val="00DE4263"/>
    <w:rsid w:val="00E604F1"/>
    <w:rsid w:val="00EC7B3C"/>
    <w:rsid w:val="00FF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4DC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141B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6B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B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______Microsoft_Office_PowerPoint3.sldx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2017-11-12T13:19:00Z</dcterms:created>
  <dcterms:modified xsi:type="dcterms:W3CDTF">2017-11-16T03:53:00Z</dcterms:modified>
</cp:coreProperties>
</file>