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291" w:rsidRDefault="00147291" w:rsidP="00147291">
      <w:pPr>
        <w:pStyle w:val="CM1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Государственное бюджетное общеобразовательное учреждение</w:t>
      </w:r>
    </w:p>
    <w:p w:rsidR="00147291" w:rsidRDefault="00147291" w:rsidP="00147291">
      <w:pPr>
        <w:pStyle w:val="Default"/>
        <w:jc w:val="center"/>
        <w:rPr>
          <w:b/>
          <w:sz w:val="28"/>
          <w:szCs w:val="28"/>
        </w:rPr>
      </w:pPr>
      <w:r w:rsidRPr="00F87B21">
        <w:rPr>
          <w:b/>
          <w:sz w:val="28"/>
          <w:szCs w:val="28"/>
        </w:rPr>
        <w:t xml:space="preserve">«Школа № 2070 имени </w:t>
      </w:r>
      <w:r>
        <w:rPr>
          <w:b/>
          <w:sz w:val="28"/>
          <w:szCs w:val="28"/>
        </w:rPr>
        <w:t>Героя Советского Союза Г.А. Вартаняна»</w:t>
      </w:r>
    </w:p>
    <w:p w:rsidR="00147291" w:rsidRDefault="00147291" w:rsidP="00147291">
      <w:pPr>
        <w:spacing w:line="429" w:lineRule="atLeast"/>
        <w:jc w:val="center"/>
        <w:rPr>
          <w:rFonts w:ascii="Arial" w:eastAsia="Times New Roman" w:hAnsi="Arial" w:cs="Arial"/>
          <w:color w:val="151515"/>
          <w:sz w:val="27"/>
          <w:szCs w:val="27"/>
        </w:rPr>
      </w:pPr>
    </w:p>
    <w:p w:rsidR="00147291" w:rsidRDefault="00147291" w:rsidP="00147291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  <w:r>
        <w:rPr>
          <w:rFonts w:ascii="Verdana" w:eastAsia="Times New Roman" w:hAnsi="Verdana" w:cs="Times New Roman"/>
          <w:b/>
          <w:bCs/>
          <w:kern w:val="36"/>
          <w:sz w:val="28"/>
          <w:szCs w:val="28"/>
        </w:rPr>
        <w:t>Обобщение опыта работы</w:t>
      </w:r>
    </w:p>
    <w:p w:rsidR="00147291" w:rsidRDefault="00147291" w:rsidP="00147291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  <w:r>
        <w:rPr>
          <w:rFonts w:ascii="Verdana" w:eastAsia="Times New Roman" w:hAnsi="Verdana" w:cs="Times New Roman"/>
          <w:b/>
          <w:bCs/>
          <w:kern w:val="36"/>
          <w:sz w:val="28"/>
          <w:szCs w:val="28"/>
        </w:rPr>
        <w:t>«Формы работы на уроках английского языка»</w:t>
      </w:r>
    </w:p>
    <w:p w:rsidR="00147291" w:rsidRPr="00147291" w:rsidRDefault="00147291" w:rsidP="00147291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</w:p>
    <w:p w:rsidR="00147291" w:rsidRDefault="00147291" w:rsidP="00147291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63326"/>
            <wp:effectExtent l="19050" t="0" r="3175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Составила: Панаева Альбина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Мурадовна</w:t>
      </w:r>
      <w:proofErr w:type="spellEnd"/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Учитель английского языка</w:t>
      </w: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ГБОУ «Школа № 2070 имени </w:t>
      </w: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Героя Советского Союза Г.А. Вартаняна</w:t>
      </w: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</w:t>
      </w: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2025-2026</w:t>
      </w:r>
    </w:p>
    <w:p w:rsidR="00147291" w:rsidRDefault="00147291" w:rsidP="001472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147291" w:rsidRDefault="00147291" w:rsidP="00147291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147291" w:rsidRDefault="00147291" w:rsidP="00147291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147291" w:rsidRPr="00147291" w:rsidRDefault="00147291" w:rsidP="00147291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0F6603" w:rsidRPr="00147291" w:rsidRDefault="00147291" w:rsidP="000F660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 </w:t>
      </w:r>
      <w:r w:rsidR="000F6603" w:rsidRPr="00147291">
        <w:rPr>
          <w:rFonts w:ascii="Times New Roman" w:eastAsia="Times New Roman" w:hAnsi="Times New Roman" w:cs="Times New Roman"/>
          <w:iCs/>
          <w:sz w:val="28"/>
          <w:szCs w:val="28"/>
        </w:rPr>
        <w:t>Необходимо сделать так, чтобы ребята воспринимали английский язык не только как школьный предмет, а как естественное средство общения. Большую помощь в этом оказывают такие формы работы, как игры, драматизации и театральные постановки. Они позволяют детям чувствовать себя свободнее и увереннее – ведь это говорят не они, а персонажи сказок и пьес, значит, не так страшно сделать ошибку, можно общаться легко и свободно.</w:t>
      </w:r>
    </w:p>
    <w:p w:rsidR="000F6603" w:rsidRPr="00147291" w:rsidRDefault="000F6603" w:rsidP="000F6603">
      <w:pPr>
        <w:spacing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147291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Читательский марафон.</w:t>
      </w:r>
    </w:p>
    <w:p w:rsidR="00147291" w:rsidRDefault="00147291" w:rsidP="000F6603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Эта форма работы родилась ходе процесса обучения осознанному чтению аутентичных текстов. Сначала учащиеся просто читали предлагаемые тексты, а учитель контролировал понимание содержания самыми разными способами: </w:t>
      </w:r>
    </w:p>
    <w:p w:rsidR="00147291" w:rsidRDefault="000F6603" w:rsidP="00147291">
      <w:pPr>
        <w:pStyle w:val="a8"/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7291">
        <w:rPr>
          <w:rFonts w:ascii="Times New Roman" w:eastAsia="Times New Roman" w:hAnsi="Times New Roman" w:cs="Times New Roman"/>
          <w:sz w:val="28"/>
          <w:szCs w:val="28"/>
        </w:rPr>
        <w:t>ответы на вопросы,</w:t>
      </w:r>
    </w:p>
    <w:p w:rsidR="00147291" w:rsidRDefault="000F6603" w:rsidP="00147291">
      <w:pPr>
        <w:pStyle w:val="a8"/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7291">
        <w:rPr>
          <w:rFonts w:ascii="Times New Roman" w:eastAsia="Times New Roman" w:hAnsi="Times New Roman" w:cs="Times New Roman"/>
          <w:sz w:val="28"/>
          <w:szCs w:val="28"/>
        </w:rPr>
        <w:t xml:space="preserve"> пересказ, </w:t>
      </w:r>
    </w:p>
    <w:p w:rsidR="00147291" w:rsidRDefault="000F6603" w:rsidP="00147291">
      <w:pPr>
        <w:pStyle w:val="a8"/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7291">
        <w:rPr>
          <w:rFonts w:ascii="Times New Roman" w:eastAsia="Times New Roman" w:hAnsi="Times New Roman" w:cs="Times New Roman"/>
          <w:sz w:val="28"/>
          <w:szCs w:val="28"/>
        </w:rPr>
        <w:t xml:space="preserve">перевод, </w:t>
      </w:r>
    </w:p>
    <w:p w:rsidR="00147291" w:rsidRDefault="000F6603" w:rsidP="00147291">
      <w:pPr>
        <w:pStyle w:val="a8"/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7291">
        <w:rPr>
          <w:rFonts w:ascii="Times New Roman" w:eastAsia="Times New Roman" w:hAnsi="Times New Roman" w:cs="Times New Roman"/>
          <w:sz w:val="28"/>
          <w:szCs w:val="28"/>
        </w:rPr>
        <w:t xml:space="preserve">драматизация, </w:t>
      </w:r>
    </w:p>
    <w:p w:rsidR="00147291" w:rsidRDefault="000F6603" w:rsidP="00147291">
      <w:pPr>
        <w:pStyle w:val="a8"/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7291">
        <w:rPr>
          <w:rFonts w:ascii="Times New Roman" w:eastAsia="Times New Roman" w:hAnsi="Times New Roman" w:cs="Times New Roman"/>
          <w:sz w:val="28"/>
          <w:szCs w:val="28"/>
        </w:rPr>
        <w:t xml:space="preserve">иллюстрации к тексту и т.п. </w:t>
      </w:r>
      <w:r w:rsidR="00147291">
        <w:rPr>
          <w:rFonts w:ascii="Times New Roman" w:eastAsia="Times New Roman" w:hAnsi="Times New Roman" w:cs="Times New Roman"/>
          <w:sz w:val="28"/>
          <w:szCs w:val="28"/>
        </w:rPr>
        <w:t>\</w:t>
      </w:r>
    </w:p>
    <w:p w:rsidR="000F6603" w:rsidRPr="00147291" w:rsidRDefault="00147291" w:rsidP="001472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Постепенно появился элемент соревнования "Кто больше, быстрее, лучше прочтет и поймет". Для проведения "Читательских марафонов" выделяются резервные или уроки домашнего чтения.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В азарте соревнования учащиеся забывают о том, что они не любят читать, и с увлечением читают текст за текстом. Тексты для чтения подбираются из "</w:t>
      </w:r>
      <w:proofErr w:type="spell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Comprehensive</w:t>
      </w:r>
      <w:proofErr w:type="spell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Reader</w:t>
      </w:r>
      <w:proofErr w:type="spell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" и других сборников. Они должны быть небольшими, интересными, с законченным содержанием. После подведения итогов марафона ребята обмениваются впечатлениями о </w:t>
      </w:r>
      <w:proofErr w:type="gram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прочитанном</w:t>
      </w:r>
      <w:proofErr w:type="gram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6603" w:rsidRDefault="00147291" w:rsidP="001472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Изучение английского языка подразумевает не только овладение фонетическими, грамматическими и лексическими составляющими языка, но и ознакомление с культурой </w:t>
      </w:r>
      <w:proofErr w:type="spell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англоговорящих</w:t>
      </w:r>
      <w:proofErr w:type="spell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 стран, восприятие изучаемого языка как средства общения. Именно использование английского языка как средства общения, способа выражения мыслей и чувств является проблемным для учащихся. Многие из них с трудом преодолевают этот барьер. Необходимо сделать так, чтобы ребята воспринимали английский язык не только как школьный предмет, а как естественное средство общения. Большую помощь в этом оказывают такие формы работы как игры, драматизации и театральные постановки. Они позволяют детям чувствовать себя свободнее и увереннее - ведь это говорят не они, а персонажи сказок и пьес, значит, не так страшно сделать ошибку, можно общаться легко и свободно. Вот несколько видов работы в классе и после уроков.</w:t>
      </w:r>
    </w:p>
    <w:p w:rsidR="00147291" w:rsidRPr="00147291" w:rsidRDefault="00147291" w:rsidP="001472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6603" w:rsidRPr="00147291" w:rsidRDefault="000F6603" w:rsidP="000F6603">
      <w:pPr>
        <w:spacing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147291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Путешествие по карте.</w:t>
      </w:r>
    </w:p>
    <w:p w:rsidR="000F6603" w:rsidRPr="00147291" w:rsidRDefault="00147291" w:rsidP="000F6603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Раньше путешествие по карте Англии проводилось с помощью карт и атласов, сейчас на помощь пришел компьютер. Это сделало работу более живой и интересной. Учащиеся получают по выбору или по жребию начальные и конечные пункты маршрутов, которые они прокладывают, обращая внимание на достопримечательности и интересные места. Проложив маршрут, учащиеся находят информацию о достопримечательностях, встреченных на пути. Потом они рассказывают о них, показывая фотографии с помощью компьютера.</w:t>
      </w:r>
    </w:p>
    <w:p w:rsidR="000F6603" w:rsidRPr="00147291" w:rsidRDefault="000F6603" w:rsidP="000F6603">
      <w:pPr>
        <w:spacing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proofErr w:type="spellStart"/>
      <w:r w:rsidRPr="00147291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Аудирование</w:t>
      </w:r>
      <w:proofErr w:type="spellEnd"/>
      <w:r w:rsidRPr="00147291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 xml:space="preserve"> с графическим контролем понимания.</w:t>
      </w:r>
    </w:p>
    <w:p w:rsidR="000F6603" w:rsidRPr="00147291" w:rsidRDefault="00147291" w:rsidP="000F6603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Иногда можно заменить стандартные формы проведения </w:t>
      </w:r>
      <w:proofErr w:type="spell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аудирования</w:t>
      </w:r>
      <w:proofErr w:type="spell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 более занимательные и увлекательные. Детям особенно нравится рисовать, особенно малышам. Поэтому, они с радостью выполняют задание нарисовать то, о чем услышали. Такой способ позволяет проверить понимание на слух даже у еще не </w:t>
      </w:r>
      <w:proofErr w:type="gram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умеющих</w:t>
      </w:r>
      <w:proofErr w:type="gram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 писать.</w:t>
      </w:r>
    </w:p>
    <w:p w:rsidR="000F6603" w:rsidRPr="00147291" w:rsidRDefault="000F6603" w:rsidP="000F6603">
      <w:pPr>
        <w:spacing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147291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Драматизации.</w:t>
      </w:r>
    </w:p>
    <w:p w:rsidR="000F6603" w:rsidRPr="00147291" w:rsidRDefault="00147291" w:rsidP="000F6603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Инсценирование или драматизация небольших пьесок, отрывков из сказок и рассказов не требует большой подготовки и долгих репетиций. Вполне можно обойтись символическими костюмами быстрого приготовления и сыграть сценки практически без репетиций, поощряя импровизацию. Существует много милых маленьких пьесок, в которых действуют два - три персонажа, таких "Девочка и собачка", "Волшебная бутылочка", "Странное письмо" и другие. Такие постановки особенно привлекают учащихся младших классов. Они называют их "игра в сказку"</w:t>
      </w:r>
    </w:p>
    <w:p w:rsidR="000F6603" w:rsidRPr="00147291" w:rsidRDefault="000F6603" w:rsidP="000F6603">
      <w:pPr>
        <w:spacing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147291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Театральные постановки.</w:t>
      </w:r>
    </w:p>
    <w:p w:rsidR="000F6603" w:rsidRPr="00147291" w:rsidRDefault="00147291" w:rsidP="000F6603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Постановка спектаклей со школьниками дело, конечно, непростое. Но результат приносит огромное удовлетворение и детям, и взрослым. Последними нашими спектаклями были "Король и садовник ", "Овечка и волк" (по материалам журнала "</w:t>
      </w:r>
      <w:proofErr w:type="spell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Speak</w:t>
      </w:r>
      <w:proofErr w:type="spell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>Out</w:t>
      </w:r>
      <w:proofErr w:type="spellEnd"/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t xml:space="preserve">") и "Канун Рождества". Сюжеты пьес позволяют изменять сценарий, вводить новые персонажи, дополнять музыкой и танцевальными номерами, что, несомненно, украшает спектакль и позволяет принять участие всем желающим. Так в постановке "Овечка и волк " приняли участие ученики первого и второго классов, в постановке "Канун Рождества" весь третий класс. Особенно радует то, что после постановки спектаклей даже на переменах обмениваются фразами и напевают песни из спектаклей, разумеется, на английском языке. В ходе подготовки спектаклей дети раскрываются совсем по-другому, иногда трудно узнать своих учеников. Хорошо, если удается привлечь к участию в спектакле детей, занимающихся пением, игрой на музыкальных инструментах, танцами, гимнастикой и т. п. В спектакль "Канун Рождества" очень удачно вписались </w:t>
      </w:r>
      <w:r w:rsidR="000F6603" w:rsidRPr="00147291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исполнение рождественских песен на скрипке и акробатические номера. Конечно, успех спектакля во многом зависит от костюмов и декораций, но хочется сказать, что если дети увлечены подготовкой спектакля, родители с удовольствием помогают сделать костюмы и декорации.</w:t>
      </w:r>
    </w:p>
    <w:p w:rsidR="001B46A5" w:rsidRPr="00147291" w:rsidRDefault="001B46A5">
      <w:pPr>
        <w:rPr>
          <w:sz w:val="28"/>
          <w:szCs w:val="28"/>
        </w:rPr>
      </w:pPr>
    </w:p>
    <w:sectPr w:rsidR="001B46A5" w:rsidRPr="00147291" w:rsidSect="001E1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PalatialC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F5B0B"/>
    <w:multiLevelType w:val="hybridMultilevel"/>
    <w:tmpl w:val="DAFA2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0F6603"/>
    <w:rsid w:val="000F6603"/>
    <w:rsid w:val="00147291"/>
    <w:rsid w:val="001B46A5"/>
    <w:rsid w:val="001E10D1"/>
    <w:rsid w:val="00D54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0D1"/>
  </w:style>
  <w:style w:type="paragraph" w:styleId="1">
    <w:name w:val="heading 1"/>
    <w:basedOn w:val="a"/>
    <w:link w:val="10"/>
    <w:uiPriority w:val="9"/>
    <w:qFormat/>
    <w:rsid w:val="000F66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F66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60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F660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ublication-stripesep">
    <w:name w:val="publication-stripe__sep"/>
    <w:basedOn w:val="a0"/>
    <w:rsid w:val="000F6603"/>
  </w:style>
  <w:style w:type="character" w:styleId="a3">
    <w:name w:val="Hyperlink"/>
    <w:basedOn w:val="a0"/>
    <w:uiPriority w:val="99"/>
    <w:semiHidden/>
    <w:unhideWhenUsed/>
    <w:rsid w:val="000F6603"/>
    <w:rPr>
      <w:color w:val="0000FF"/>
      <w:u w:val="single"/>
    </w:rPr>
  </w:style>
  <w:style w:type="character" w:customStyle="1" w:styleId="d-block">
    <w:name w:val="d-block"/>
    <w:basedOn w:val="a0"/>
    <w:rsid w:val="000F6603"/>
  </w:style>
  <w:style w:type="character" w:customStyle="1" w:styleId="publication-actionlabel">
    <w:name w:val="publication-action__label"/>
    <w:basedOn w:val="a0"/>
    <w:rsid w:val="000F6603"/>
  </w:style>
  <w:style w:type="character" w:customStyle="1" w:styleId="sept-meta">
    <w:name w:val="sept-meta"/>
    <w:basedOn w:val="a0"/>
    <w:rsid w:val="000F6603"/>
  </w:style>
  <w:style w:type="paragraph" w:styleId="a4">
    <w:name w:val="Normal (Web)"/>
    <w:basedOn w:val="a"/>
    <w:uiPriority w:val="99"/>
    <w:semiHidden/>
    <w:unhideWhenUsed/>
    <w:rsid w:val="000F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F6603"/>
    <w:rPr>
      <w:b/>
      <w:bCs/>
    </w:rPr>
  </w:style>
  <w:style w:type="paragraph" w:customStyle="1" w:styleId="Default">
    <w:name w:val="Default"/>
    <w:rsid w:val="001472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M19">
    <w:name w:val="CM19"/>
    <w:basedOn w:val="Default"/>
    <w:next w:val="Default"/>
    <w:uiPriority w:val="99"/>
    <w:rsid w:val="00147291"/>
    <w:pPr>
      <w:widowControl w:val="0"/>
    </w:pPr>
    <w:rPr>
      <w:rFonts w:ascii="AGPalatialC" w:hAnsi="AGPalatialC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14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29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472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2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8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6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0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2026-09-23T07:03:00Z</dcterms:created>
  <dcterms:modified xsi:type="dcterms:W3CDTF">2026-10-04T14:18:00Z</dcterms:modified>
</cp:coreProperties>
</file>