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793" w:rsidRPr="006B6A83" w:rsidRDefault="00285793" w:rsidP="0028579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b/>
          <w:sz w:val="28"/>
          <w:szCs w:val="28"/>
          <w:lang w:eastAsia="ru-RU"/>
        </w:rPr>
        <w:t>Формирование у дошкольников представлений о единстве и многообразии народов России: обобщение педагогического опыта</w:t>
      </w:r>
    </w:p>
    <w:p w:rsidR="00285793" w:rsidRPr="006B6A8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5793" w:rsidRPr="006B6A8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Аннотация.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>В статье представлен опыт работы по формированию у детей старшего дошкольного возраста представлений о многонациональности России, культурном многообразии народов страны и ценностях единства, дружбы и взаимного уважения. Раскрываются теоретические основания, содержание, методы и формы работы, а также результаты реализации системы педагогических мероприятий в условиях дошкольной образовательной организации. Особое внимание уделяется интеграции познавательной, игровой, творческой и коммуникативной деятельности детей, взаимодействию с семьёй и использованию культурно-исторического потенциала народов России.</w:t>
      </w:r>
    </w:p>
    <w:p w:rsidR="00285793" w:rsidRPr="006B6A8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i/>
          <w:sz w:val="28"/>
          <w:szCs w:val="28"/>
          <w:lang w:eastAsia="ru-RU"/>
        </w:rPr>
        <w:t>Ключевые слова: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дошкольное образование, патриотическое воспитание, поликультурное воспитание, единство народов России, народные традиции, этнокультурное воспитание, </w:t>
      </w:r>
      <w:r w:rsidR="004E41E3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старшие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>дошкольники.</w:t>
      </w:r>
    </w:p>
    <w:p w:rsidR="00285793" w:rsidRPr="006B6A8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85793" w:rsidRPr="006B6A83" w:rsidRDefault="00DB270F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Введение. </w:t>
      </w:r>
      <w:r w:rsidR="00285793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Современная образовательная политика России актуализирует задачу воспитания гражданственности и патриотизма у подрастающего поколения с самого раннего возраста. </w:t>
      </w:r>
      <w:proofErr w:type="gramStart"/>
      <w:r w:rsidR="00285793" w:rsidRPr="006B6A83">
        <w:rPr>
          <w:rFonts w:ascii="Times New Roman" w:hAnsi="Times New Roman" w:cs="Times New Roman"/>
          <w:sz w:val="28"/>
          <w:szCs w:val="28"/>
          <w:lang w:eastAsia="ru-RU"/>
        </w:rPr>
        <w:t>Федеральная образовательная программа дошкольного образования (ФОП ДО) определяет патриотическое воспитание как одно из важнейших направлений образовательной деятельности, которое базируется на идее патриотизма и направлено на формирование у детей любви к Родине, уважения к её истории и культуре.</w:t>
      </w:r>
      <w:proofErr w:type="gramEnd"/>
      <w:r w:rsidR="00285793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При этом принципиально значимым является понимание России как уникальной многонациональной страны, объединяющей более 190 народов, каждый из которых сохраняет своё неповторимое культурное наследие.</w:t>
      </w:r>
    </w:p>
    <w:p w:rsidR="00285793" w:rsidRPr="006B6A8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2026 год объявлен в России Годом единства народов России, что придаёт особую значимость поиску эффективных педагогических средств формирования у дошкольников представлений о культурном многообразии страны и ценностях межнационального согласия. В связи с этим в практике дошкольного образования активно разрабатываются и внедряются проекты, программы и методики, направленные на приобщение детей к культуре и традициям разных народов, проживающих на территории России.</w:t>
      </w:r>
    </w:p>
    <w:p w:rsidR="00285793" w:rsidRPr="006B6A8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Цель статьи 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обобщить и систематизировать актуальный педагогический опыт формирования у детей старшего дошкольного возраста представлений о единстве и многообразии народов России, выявить эффективные методы и формы работы, а также обосновать возможность их применения в массовой практике дошкольных образовательных организаций.</w:t>
      </w:r>
    </w:p>
    <w:p w:rsidR="00285793" w:rsidRPr="006B6A83" w:rsidRDefault="00DB270F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b/>
          <w:sz w:val="28"/>
          <w:szCs w:val="28"/>
          <w:lang w:eastAsia="ru-RU"/>
        </w:rPr>
        <w:t>Основная часть.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85793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В отечественной педагогической науке проблема приобщения детей к культуре своего народа и воспитания уважения к культуре других народов имеет глубокие традиции. К. Д. Ушинский, В. А. Сухомлинский, А. С. Макаренко рассматривали народную культуру как важнейший фактор воспитания личности. В современной дошкольной </w:t>
      </w:r>
      <w:r w:rsidR="00285793" w:rsidRPr="006B6A8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педагогике значительный вклад в разработку данной проблемы внесли С. А. Козлова, Т. А. Куликова, Э. К. Суслова, Л. В. Коломийченко и другие исследователи.</w:t>
      </w:r>
    </w:p>
    <w:p w:rsidR="00285793" w:rsidRPr="006B6A8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В концепции социально-нравственного развития дошкольников С. А. Козловой подчёркивается, что эффективное воспитание патриотических чувств и толерантности возможно только при условии целенаправленного ознакомления детей с культурным многообразием окружающего мира и формирования позитивного эмоционального отношения к представителям разных национальностей. Исследователи выделяют дошкольный возраст как </w:t>
      </w:r>
      <w:proofErr w:type="spellStart"/>
      <w:r w:rsidRPr="006B6A83">
        <w:rPr>
          <w:rFonts w:ascii="Times New Roman" w:hAnsi="Times New Roman" w:cs="Times New Roman"/>
          <w:sz w:val="28"/>
          <w:szCs w:val="28"/>
          <w:lang w:eastAsia="ru-RU"/>
        </w:rPr>
        <w:t>сензитивный</w:t>
      </w:r>
      <w:proofErr w:type="spellEnd"/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период для закладывания основ этнокультурной идентичности и межкультурной компетентности.</w:t>
      </w:r>
    </w:p>
    <w:p w:rsidR="00285793" w:rsidRPr="006B6A8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ФГОС </w:t>
      </w:r>
      <w:proofErr w:type="gramStart"/>
      <w:r w:rsidRPr="006B6A83">
        <w:rPr>
          <w:rFonts w:ascii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и ФОП </w:t>
      </w:r>
      <w:proofErr w:type="gramStart"/>
      <w:r w:rsidRPr="006B6A83">
        <w:rPr>
          <w:rFonts w:ascii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6B6A83">
        <w:rPr>
          <w:rFonts w:ascii="Times New Roman" w:hAnsi="Times New Roman" w:cs="Times New Roman"/>
          <w:sz w:val="28"/>
          <w:szCs w:val="28"/>
          <w:lang w:eastAsia="ru-RU"/>
        </w:rPr>
        <w:t>, содержание образовательной работы по социально-коммуникативному развитию включает формирование у детей представлений о малой родине и Отечестве, представлений о социокультурных ценностях нашего народа, об отечественных традициях и праздниках, о культурном многообразии России. Реализация этих задач предполагает использование разнообразных педагогических средств, среди которых особое место занимает проектная деятельность, фольклор, народные игры, знакомство с национальными костюмами, кухней, праздниками и традициями.</w:t>
      </w:r>
    </w:p>
    <w:p w:rsidR="00285793" w:rsidRPr="006B6A8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Анализ современных педагогических исследований позволяет выделить следующие принципы организации работы по формированию этнокультурных представлений у дошкольников: доступность, эмоциональная насыщенность, </w:t>
      </w:r>
      <w:proofErr w:type="spellStart"/>
      <w:r w:rsidRPr="006B6A83">
        <w:rPr>
          <w:rFonts w:ascii="Times New Roman" w:hAnsi="Times New Roman" w:cs="Times New Roman"/>
          <w:sz w:val="28"/>
          <w:szCs w:val="28"/>
          <w:lang w:eastAsia="ru-RU"/>
        </w:rPr>
        <w:t>интегративность</w:t>
      </w:r>
      <w:proofErr w:type="spellEnd"/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B6A83">
        <w:rPr>
          <w:rFonts w:ascii="Times New Roman" w:hAnsi="Times New Roman" w:cs="Times New Roman"/>
          <w:sz w:val="28"/>
          <w:szCs w:val="28"/>
          <w:lang w:eastAsia="ru-RU"/>
        </w:rPr>
        <w:t>деятельностный</w:t>
      </w:r>
      <w:proofErr w:type="spellEnd"/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подход, учёт возрастных и индивидуальных особенностей, взаимодействие с семьёй.</w:t>
      </w:r>
    </w:p>
    <w:p w:rsidR="00285793" w:rsidRPr="006B6A8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Опытно-экспериментальная работа проводилась на базе </w:t>
      </w:r>
      <w:r w:rsidR="005F63E9" w:rsidRPr="006B6A83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4E41E3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таршей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группы </w:t>
      </w:r>
      <w:r w:rsidR="005F63E9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государственного бюджетного дошкольного образовательного учреждения «детский сад № 70 общеразвивающего вида городского округа Макеевка» Донецкой Народной Республики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в рамках тематического проекта «2026: Год единства народов России». В исследовании принимали участие дети </w:t>
      </w:r>
      <w:r w:rsidR="004E41E3" w:rsidRPr="006B6A83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4E41E3" w:rsidRPr="006B6A83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лет (</w:t>
      </w:r>
      <w:r w:rsidR="004E41E3" w:rsidRPr="006B6A83">
        <w:rPr>
          <w:rFonts w:ascii="Times New Roman" w:hAnsi="Times New Roman" w:cs="Times New Roman"/>
          <w:sz w:val="28"/>
          <w:szCs w:val="28"/>
          <w:lang w:eastAsia="ru-RU"/>
        </w:rPr>
        <w:t>старшая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группа), их родители и педагоги.</w:t>
      </w:r>
    </w:p>
    <w:p w:rsidR="00285793" w:rsidRPr="006B6A8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Целью проекта являлось формирование у детей понимания единства и многообразия народов, проживающих в России, через активные методы обучения и творческое взаимодействие.</w:t>
      </w:r>
    </w:p>
    <w:p w:rsidR="00285793" w:rsidRPr="006B6A8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В соответствии с поставленной целью были определены следующие задачи:</w:t>
      </w:r>
    </w:p>
    <w:p w:rsidR="00285793" w:rsidRPr="006B6A83" w:rsidRDefault="00285793" w:rsidP="005F63E9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Познакомить детей с разными народами России, их культурными особенностями, традициями, национальной одеждой и праздниками.</w:t>
      </w:r>
    </w:p>
    <w:p w:rsidR="00285793" w:rsidRPr="006B6A83" w:rsidRDefault="00285793" w:rsidP="005F63E9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Воспитывать уважение к людям иной национальности, интерес к изучению родного края и окружающих регионов.</w:t>
      </w:r>
    </w:p>
    <w:p w:rsidR="00285793" w:rsidRPr="006B6A83" w:rsidRDefault="00285793" w:rsidP="005F63E9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Развивать познавательную активность, речь, творческие способности детей через интеграцию различных видов деятельности.</w:t>
      </w:r>
    </w:p>
    <w:p w:rsidR="00285793" w:rsidRPr="006B6A83" w:rsidRDefault="00285793" w:rsidP="005F63E9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Укреплять ощущение гордости за общую страну и её культурное наследие.</w:t>
      </w:r>
    </w:p>
    <w:p w:rsidR="00285793" w:rsidRPr="006B6A83" w:rsidRDefault="00285793" w:rsidP="005F63E9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Привлекать родителей к активному участию в проекте, созданию единого образовательного пространства.</w:t>
      </w:r>
    </w:p>
    <w:p w:rsidR="00285793" w:rsidRPr="006B6A8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Этапы реализации</w:t>
      </w:r>
      <w:r w:rsidR="005F63E9" w:rsidRPr="006B6A8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.</w:t>
      </w:r>
      <w:r w:rsidR="005F63E9" w:rsidRPr="006B6A8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>Подготовительный этап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>включал разработку перспективного плана мероприятий, создание тематического уголка в группе, знакомство педагогов и родителей с содержанием проекта, подбор методических материалов, художественной литературы, иллюстраций, аудио- и видеоматериалов.</w:t>
      </w:r>
    </w:p>
    <w:p w:rsidR="00285793" w:rsidRPr="006B6A8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>основном этапе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>реализовывалась система мероприятий, охватывающих различные аспекты культуры народов России. Каждый месяц был посвящён определённой тематике: знакомство с национальной кухней, национальными костюмами, народными танцами и музыкой, народными играми, сказками и мифологией, искусством и творчеством народов России, языками и письменностью.</w:t>
      </w:r>
    </w:p>
    <w:p w:rsidR="00285793" w:rsidRPr="006B6A8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Заключительный этап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>был направлен на обобщение и презентацию результатов проекта через организацию творческой недели, концертов, выставок детских работ, создание фотоколлажей и плакатов.</w:t>
      </w:r>
    </w:p>
    <w:p w:rsidR="00285793" w:rsidRPr="006B6A8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В ходе реализации проекта использовались разнообразные методы и формы работы.</w:t>
      </w:r>
      <w:r w:rsidR="004E41E3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>Беседы и познавательные занятия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>являлись базовой формой ознакомления детей с темой. В рамках цикла занятий «Наша страна большая», «Что значит жить дружно», «Народы и национальности» дети получали первоначальные представления о России как многонациональной стране. На занятии «Изучаем карту России» дошкольники знакомились с географическим положением страны, находили на карте различные регионы и города. В ходе беседы «Что значит жить дружно» формировались представления о дружбе, взаимопомощи и умении жить в коллективе.</w:t>
      </w:r>
    </w:p>
    <w:p w:rsidR="00285793" w:rsidRPr="006B6A8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Знакомство с традиционными жилищами народов России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осуществлялось через игровое путешествие с персонажем-медвежонком. Дети узнавали о чуме 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жилище народов Севера, сакле 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горском доме, избе 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традиционном русском жилище, юрте 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доме кочевых народов. Наглядные материалы и макеты позволяли детям не только увидеть, но и «прожить» путешествие по разным уголкам России.</w:t>
      </w:r>
    </w:p>
    <w:p w:rsidR="00285793" w:rsidRPr="006B6A8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Народные игры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являлись эффективным средством эмоционального проживания культурного опыта. В ходе реализации проекта дети знакомились и играли в игры разных народов России. Русская народная игра «Золотые ворота» развивала внимание, быстроту реакции и координацию движений. </w:t>
      </w:r>
      <w:proofErr w:type="spellStart"/>
      <w:r w:rsidRPr="006B6A83">
        <w:rPr>
          <w:rFonts w:ascii="Times New Roman" w:hAnsi="Times New Roman" w:cs="Times New Roman"/>
          <w:sz w:val="28"/>
          <w:szCs w:val="28"/>
          <w:lang w:eastAsia="ru-RU"/>
        </w:rPr>
        <w:t>Удмурдская</w:t>
      </w:r>
      <w:proofErr w:type="spellEnd"/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игра «Водяной» формировала навыки безопасного поведения и психологической устойчивости. Мордовская игра «В курочек» развивала ловкость и быстроту реакции. Игра народов Сибири и Дальнего Востока «Солнце» способствовала развитию физической активности и профилактике страха перед неизвестностью. Важно отметить, что каждая игра сопровождалась кратким рассказом о народе, его традициях и образе жизни.</w:t>
      </w:r>
    </w:p>
    <w:p w:rsidR="00285793" w:rsidRPr="006B6A8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Творческая деятельность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позволяла детям выразить свои впечатления через рисунок, аппликацию, лепку, конструирование. На занятии «Мы разные 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мы вместе» дети создавали коллективную работу «Солнышко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дружбы»: каждый ребёнок рисовал человечка в национальном костюме, а затем все фигурки объединялись в общую композицию, символизирующую дружбу народов. В ходе мини-проекта «Традиции моей семьи» дети вместе с родителями готовили рассказы о семейных традициях, оформляли их в виде творческих работ. Это позволило установить связь между общероссийскими ценностями и уникальным опытом каждой семьи.</w:t>
      </w:r>
    </w:p>
    <w:p w:rsidR="00285793" w:rsidRPr="006B6A8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Театрализованная деятельность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>способствовала эмоциональному проживанию сказочных сюжетов народов России. Дети знакомились с русской народной сказкой «Кот и лиса», бурятской сказкой «Как собака нашла друга», чувашской сказкой «Лиса-плясунья», а затем инсценировали их, используя маски, элементы костюмов и простые декорации. В процессе работы дети не только узнавали сюжеты, но и обсуждали поступки героев, делали выводы о том, что такое добро, честность и дружба.</w:t>
      </w:r>
    </w:p>
    <w:p w:rsidR="00285793" w:rsidRPr="006B6A8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Взаимодействие с семьёй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>являлось неотъемлемой частью проекта. Родители привлекались к совместным занятиям, делились семейными традициями, рассказывали о своих национальных корнях, вносили вклад в оформление тематических стендов и экспозиций. Семейные рассказы о традициях помогали детям увидеть связь между культурой своего народа и культурой других народов России. Для родителей были подготовлены рекомендации по закреплению материала дома, в том числе рассказы о семейных традициях разных народов.</w:t>
      </w:r>
    </w:p>
    <w:p w:rsidR="00285793" w:rsidRPr="006B6A8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Реализация системы мероприятий позволила достичь положительной динамики в формировании у детей представлений о единстве и многообразии народов России.</w:t>
      </w:r>
      <w:r w:rsidR="00193EA9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>В когнитивной сфере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у детей значительно расширились представления о многонациональном составе России. </w:t>
      </w:r>
      <w:proofErr w:type="gramStart"/>
      <w:r w:rsidRPr="006B6A83">
        <w:rPr>
          <w:rFonts w:ascii="Times New Roman" w:hAnsi="Times New Roman" w:cs="Times New Roman"/>
          <w:sz w:val="28"/>
          <w:szCs w:val="28"/>
          <w:lang w:eastAsia="ru-RU"/>
        </w:rPr>
        <w:t>Дошкольники научились называть несколько народов, проживающих на территории страны (русские, татары, чуваши, якуты, ненцы, буряты и др.), узнавать их традиционные костюмы, жилища, элементы быта и культуры.</w:t>
      </w:r>
      <w:proofErr w:type="gramEnd"/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B6A83">
        <w:rPr>
          <w:rFonts w:ascii="Times New Roman" w:hAnsi="Times New Roman" w:cs="Times New Roman"/>
          <w:sz w:val="28"/>
          <w:szCs w:val="28"/>
          <w:lang w:eastAsia="ru-RU"/>
        </w:rPr>
        <w:t>Дети усвоили такие понятия, как «народ», «национальность», «традиция», «культура», «многонациональная страна».</w:t>
      </w:r>
      <w:proofErr w:type="gramEnd"/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По итогам проекта большинство детей могли перечислить характерные особенности традиционных жилищ разных народов, назвать несколько народных праздников и игр.</w:t>
      </w:r>
    </w:p>
    <w:p w:rsidR="00285793" w:rsidRPr="006B6A8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В эмоционально-ценностной сфере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>наблюдалось формирование устойчивого интереса к культуре разных народов, уважительного и доброжелательного отношения к представителям других национальностей. Дети проявляли эмоциональную отзывчивость при знакомстве с народными сказками, музыкой, танцами. Многие дошкольники выражали желание «побывать в гостях» у народов, с которыми знакомились, попробовать национальные блюда, научиться танцевать народные танцы. Важно отметить, что дети стали более внимательными к культурным различиям и одновременно более открытыми к принятию этих различий.</w:t>
      </w:r>
    </w:p>
    <w:p w:rsidR="00285793" w:rsidRPr="006B6A8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В поведенческой сфере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дети активно переносили полученные знания в игровую деятельность. В сюжетно-ролевых играх появлялись сюжеты, связанные с жизнью разных народов, строительством национальных жилищ, приготовлением традиционных блюд, проведением народных праздников.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Дети с удовольствием включали народные игры в свободную деятельность, проявляли инициативу в их организации. Наблюдалось увеличение числа высказываний детей о своей стране, её многообразии, гордости за принадлежность к России.</w:t>
      </w:r>
    </w:p>
    <w:p w:rsidR="00285793" w:rsidRPr="006B6A8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В сфере взаимодействия с семьёй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>проект способствовал укреплению детско-родительских отношений через совместную творческую и познавательную деятельность. Родители отмечали, что дети стали чаще задавать вопросы о своей семье, её традициях, о разных народах, проявлять интерес к культуре своего и других народов. Семейные проекты и выставки стали эффективной формой вовлечения родителей в образовательный процесс и создания единого культурно-образовательного пространства.</w:t>
      </w:r>
    </w:p>
    <w:p w:rsidR="00285793" w:rsidRPr="006B6A8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Проведённая работа подтвердила, что формирование у дошкольников представлений о единстве и многообразии народов России требует системного, целенаправленного и интегративного подхода. Эффективность работы обеспечивается следующими педагогическими условиями:</w:t>
      </w:r>
    </w:p>
    <w:p w:rsidR="00285793" w:rsidRPr="006B6A83" w:rsidRDefault="00285793" w:rsidP="00DB270F">
      <w:pPr>
        <w:pStyle w:val="a5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Интеграция различных видов детской деятельности.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>Сочетание познавательной, игровой, творческой, коммуникативной, двигательной деятельности позволяет ребёнку не только получать информацию, но и эмоционально проживать её, что способствует более глубокому и прочному усвоению материала.</w:t>
      </w:r>
    </w:p>
    <w:p w:rsidR="00285793" w:rsidRPr="006B6A83" w:rsidRDefault="00285793" w:rsidP="00DB270F">
      <w:pPr>
        <w:pStyle w:val="a5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Использование культурно-исторического потенциала.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Опора на аутентичные культурные образцы 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народные сказки, игры, песни, костюмы, предметы быта 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обеспечивает эмоциональную насыщенность и достоверность знакомства с культурой разных народов.</w:t>
      </w:r>
    </w:p>
    <w:p w:rsidR="00285793" w:rsidRPr="006B6A83" w:rsidRDefault="00285793" w:rsidP="00DB270F">
      <w:pPr>
        <w:pStyle w:val="a5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6B6A83">
        <w:rPr>
          <w:rFonts w:ascii="Times New Roman" w:hAnsi="Times New Roman" w:cs="Times New Roman"/>
          <w:sz w:val="28"/>
          <w:szCs w:val="28"/>
          <w:lang w:eastAsia="ru-RU"/>
        </w:rPr>
        <w:t>Деятельностный</w:t>
      </w:r>
      <w:proofErr w:type="spellEnd"/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и практико-ориентированный подход.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>Возможность не только узнавать о культуре, но и действовать (играть, рисовать, конструировать, инсценировать) создаёт условия для активного присвоения культурного опыта.</w:t>
      </w:r>
    </w:p>
    <w:p w:rsidR="00285793" w:rsidRPr="006B6A83" w:rsidRDefault="00285793" w:rsidP="00DB270F">
      <w:pPr>
        <w:pStyle w:val="a5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Активное взаимодействие с семьёй.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>Включение родителей в образовательный процесс через совместные проекты, беседы, творческие задания позволяет установить связь между общероссийскими ценностями и уникальным семейным опытом.</w:t>
      </w:r>
    </w:p>
    <w:p w:rsidR="00285793" w:rsidRPr="006B6A83" w:rsidRDefault="00285793" w:rsidP="00DB270F">
      <w:pPr>
        <w:pStyle w:val="a5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6B6A83">
        <w:rPr>
          <w:rFonts w:ascii="Times New Roman" w:hAnsi="Times New Roman" w:cs="Times New Roman"/>
          <w:sz w:val="28"/>
          <w:szCs w:val="28"/>
          <w:lang w:eastAsia="ru-RU"/>
        </w:rPr>
        <w:t>Поэтапность</w:t>
      </w:r>
      <w:proofErr w:type="spellEnd"/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и системность.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>Логическое развёртывание темы от простых представлений о своей группе, семье, городе к более сложным представлениям о многонациональном составе страны обеспечивает постепенное усложнение и углубление знаний.</w:t>
      </w:r>
    </w:p>
    <w:p w:rsidR="00285793" w:rsidRPr="006B6A8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Полученные результаты согласуются с данными современных исследований в области поликультурного и патриотического воспитания дошкольников. Опыт работы показывает, что целенаправленное знакомство с культурным многообразием России в доступной и эмоционально насыщенной форме способствует не только расширению кругозора детей, но и формированию основ гражданской идентичности, уважения к культурным различиям и чувства принадлежности к единой многонациональной семье народов России.</w:t>
      </w:r>
    </w:p>
    <w:p w:rsidR="00285793" w:rsidRPr="006B6A8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Перспективами дальнейшего исследования являются: разработка дифференцированных методик с учётом возрастных и индивидуальных особенностей детей; изучение возможностей использования цифровых образовательных ресурсов в процессе этнокультурного воспитания; развитие системы диагностики уровня сформированности этнокультурных представлений у дошкольников; расширение спектра народов, с культурой которых знакомятся дети; углубление взаимодействия с социальными партнёрами (музеи, библиотеки, национально-культурные центры).</w:t>
      </w:r>
    </w:p>
    <w:p w:rsidR="00285793" w:rsidRPr="006B6A8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b/>
          <w:sz w:val="28"/>
          <w:szCs w:val="28"/>
          <w:lang w:eastAsia="ru-RU"/>
        </w:rPr>
        <w:t>Заключение</w:t>
      </w:r>
      <w:r w:rsidR="00DB270F" w:rsidRPr="006B6A8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>Проведённое исследование и обобщение педагогического опыта позволяют утверждать, что формирование у детей старшего дошкольного возраста представлений о единстве и многообразии народов России является актуальной и педагогически значимой задачей. Реализация системы мероприятий, включающей познавательные занятия, народные игры, творческую деятельность, театрализацию и взаимодействие с семьёй, доказала свою эффективность в решении данной задачи.</w:t>
      </w:r>
    </w:p>
    <w:p w:rsidR="00285793" w:rsidRPr="006B6A8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Важнейшим результатом работы стало не только расширение знаний детей о культурном многообразии страны, но и формирование эмоционально-ценностного отношения к этому многообразию, развитие уважения и доброжелательности к представителям разных народов, укрепление чувства гордости за свою многонациональную Родину.</w:t>
      </w:r>
    </w:p>
    <w:p w:rsidR="00285793" w:rsidRDefault="00285793" w:rsidP="002857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Опыт работы может быть рекомендован к применению в практике дошкольных образовательных организаций с учётом региональных особенностей и культурного контекста. Дальнейшее развитие данного направления видится в углублении содержания работы, расширении спектра используемых форм и методов, а также в активном привлечении социальных партнёров к реализации образовательных проектов по этнокультурному воспитанию дошкольников.</w:t>
      </w:r>
    </w:p>
    <w:p w:rsidR="006B6A83" w:rsidRDefault="006B6A83" w:rsidP="00DB270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85793" w:rsidRPr="006B6A83" w:rsidRDefault="00285793" w:rsidP="00DB270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b/>
          <w:sz w:val="28"/>
          <w:szCs w:val="28"/>
          <w:lang w:eastAsia="ru-RU"/>
        </w:rPr>
        <w:t>Список использованных источников информации</w:t>
      </w:r>
    </w:p>
    <w:p w:rsidR="006B6A83" w:rsidRPr="006B6A83" w:rsidRDefault="006B6A83" w:rsidP="006B6A83">
      <w:pPr>
        <w:pStyle w:val="a5"/>
        <w:numPr>
          <w:ilvl w:val="0"/>
          <w:numId w:val="6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Волкова, Т. В. Современная образовательная среда ДОО. Российская и зарубежная практика. – Москва</w:t>
      </w:r>
      <w:proofErr w:type="gramStart"/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ТЦ Сфера, 2020. 112 с. (Управление детским садом.)</w:t>
      </w:r>
    </w:p>
    <w:p w:rsidR="006B6A83" w:rsidRPr="006B6A83" w:rsidRDefault="006B6A83" w:rsidP="006B6A83">
      <w:pPr>
        <w:pStyle w:val="a5"/>
        <w:numPr>
          <w:ilvl w:val="0"/>
          <w:numId w:val="6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Вместе - дружная страна. Программа художественно-эстетического развития поликультурной направленности / </w:t>
      </w:r>
      <w:proofErr w:type="spellStart"/>
      <w:proofErr w:type="gramStart"/>
      <w:r w:rsidRPr="006B6A83">
        <w:rPr>
          <w:rFonts w:ascii="Times New Roman" w:hAnsi="Times New Roman" w:cs="Times New Roman"/>
          <w:sz w:val="28"/>
          <w:szCs w:val="28"/>
          <w:lang w:eastAsia="ru-RU"/>
        </w:rPr>
        <w:t>Авт</w:t>
      </w:r>
      <w:proofErr w:type="spellEnd"/>
      <w:proofErr w:type="gramEnd"/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О.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>В.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>Гончарова, М.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>Г.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6B6A83">
        <w:rPr>
          <w:rFonts w:ascii="Times New Roman" w:hAnsi="Times New Roman" w:cs="Times New Roman"/>
          <w:sz w:val="28"/>
          <w:szCs w:val="28"/>
          <w:lang w:eastAsia="ru-RU"/>
        </w:rPr>
        <w:t>Шапарь</w:t>
      </w:r>
      <w:proofErr w:type="spellEnd"/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и др. - М.: Планета, 2016. - 240 с.</w:t>
      </w:r>
    </w:p>
    <w:p w:rsidR="004F066B" w:rsidRPr="006B6A83" w:rsidRDefault="004F066B" w:rsidP="006B6A83">
      <w:pPr>
        <w:pStyle w:val="a5"/>
        <w:numPr>
          <w:ilvl w:val="0"/>
          <w:numId w:val="6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Козлова, С. А. Дошкольная педагогика: учебное пособие / С.</w:t>
      </w:r>
      <w:r w:rsidR="006B6A83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>А.</w:t>
      </w:r>
      <w:r w:rsidR="006B6A83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>Козлова, Т. А. Куликова. – Москва</w:t>
      </w:r>
      <w:proofErr w:type="gramStart"/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Академия, 2023. – 432 c.</w:t>
      </w:r>
    </w:p>
    <w:p w:rsidR="006B6A83" w:rsidRPr="006B6A83" w:rsidRDefault="006B6A83" w:rsidP="006B6A83">
      <w:pPr>
        <w:pStyle w:val="a5"/>
        <w:numPr>
          <w:ilvl w:val="0"/>
          <w:numId w:val="6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Коломийченко, Л. В. Концепция и программа социально-коммуникативного развития и социального воспитания дошкольников. – Москва</w:t>
      </w:r>
      <w:proofErr w:type="gramStart"/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ТЦ Сфера, 2017. – 160 с. (Дорогою добра).</w:t>
      </w:r>
    </w:p>
    <w:p w:rsidR="006B6A83" w:rsidRPr="006B6A83" w:rsidRDefault="006B6A83" w:rsidP="006B6A83">
      <w:pPr>
        <w:pStyle w:val="a5"/>
        <w:numPr>
          <w:ilvl w:val="0"/>
          <w:numId w:val="6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B6A83">
        <w:rPr>
          <w:rFonts w:ascii="Times New Roman" w:hAnsi="Times New Roman" w:cs="Times New Roman"/>
          <w:sz w:val="28"/>
          <w:szCs w:val="28"/>
        </w:rPr>
        <w:t xml:space="preserve">Наша Родина – Россия / </w:t>
      </w:r>
      <w:proofErr w:type="spellStart"/>
      <w:r w:rsidRPr="006B6A83">
        <w:rPr>
          <w:rFonts w:ascii="Times New Roman" w:hAnsi="Times New Roman" w:cs="Times New Roman"/>
          <w:sz w:val="28"/>
          <w:szCs w:val="28"/>
        </w:rPr>
        <w:t>худож</w:t>
      </w:r>
      <w:proofErr w:type="spellEnd"/>
      <w:r w:rsidRPr="006B6A83">
        <w:rPr>
          <w:rFonts w:ascii="Times New Roman" w:hAnsi="Times New Roman" w:cs="Times New Roman"/>
          <w:sz w:val="28"/>
          <w:szCs w:val="28"/>
        </w:rPr>
        <w:t xml:space="preserve">. М. О. Дмитриев, А. В. </w:t>
      </w:r>
      <w:proofErr w:type="spellStart"/>
      <w:r w:rsidRPr="006B6A83">
        <w:rPr>
          <w:rFonts w:ascii="Times New Roman" w:hAnsi="Times New Roman" w:cs="Times New Roman"/>
          <w:sz w:val="28"/>
          <w:szCs w:val="28"/>
        </w:rPr>
        <w:t>Капнинский</w:t>
      </w:r>
      <w:proofErr w:type="spellEnd"/>
      <w:r w:rsidRPr="006B6A83">
        <w:rPr>
          <w:rFonts w:ascii="Times New Roman" w:hAnsi="Times New Roman" w:cs="Times New Roman"/>
          <w:sz w:val="28"/>
          <w:szCs w:val="28"/>
        </w:rPr>
        <w:t>, А.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B6A83">
        <w:rPr>
          <w:rFonts w:ascii="Times New Roman" w:hAnsi="Times New Roman" w:cs="Times New Roman"/>
          <w:sz w:val="28"/>
          <w:szCs w:val="28"/>
        </w:rPr>
        <w:t>Б.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B6A83">
        <w:rPr>
          <w:rFonts w:ascii="Times New Roman" w:hAnsi="Times New Roman" w:cs="Times New Roman"/>
          <w:sz w:val="28"/>
          <w:szCs w:val="28"/>
        </w:rPr>
        <w:t>Лебедев и др. – Москва</w:t>
      </w:r>
      <w:proofErr w:type="gramStart"/>
      <w:r w:rsidRPr="006B6A8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B6A83">
        <w:rPr>
          <w:rFonts w:ascii="Times New Roman" w:hAnsi="Times New Roman" w:cs="Times New Roman"/>
          <w:sz w:val="28"/>
          <w:szCs w:val="28"/>
        </w:rPr>
        <w:t xml:space="preserve"> РОСМЭН, 2024. – 48 с.</w:t>
      </w:r>
      <w:proofErr w:type="gramStart"/>
      <w:r w:rsidRPr="006B6A8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B6A83">
        <w:rPr>
          <w:rFonts w:ascii="Times New Roman" w:hAnsi="Times New Roman" w:cs="Times New Roman"/>
          <w:sz w:val="28"/>
          <w:szCs w:val="28"/>
        </w:rPr>
        <w:t xml:space="preserve"> ил. – (Энциклопедия для детского сада).</w:t>
      </w:r>
    </w:p>
    <w:p w:rsidR="006B6A83" w:rsidRPr="006B6A83" w:rsidRDefault="006B6A83" w:rsidP="006B6A83">
      <w:pPr>
        <w:pStyle w:val="a5"/>
        <w:numPr>
          <w:ilvl w:val="0"/>
          <w:numId w:val="6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Панфилова, Л. А. Опыт работы по воспитанию у детей старшего дошкольного возраста межнациональной толерантности и культуры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межнационального общения / Л. А. Панфилова // Вопросы дошкольной педагогики. </w:t>
      </w:r>
      <w:r w:rsidR="00AB438D">
        <w:rPr>
          <w:rFonts w:ascii="Times New Roman" w:hAnsi="Times New Roman" w:cs="Times New Roman"/>
          <w:sz w:val="28"/>
          <w:szCs w:val="28"/>
          <w:lang w:eastAsia="ru-RU"/>
        </w:rPr>
        <w:t xml:space="preserve"> –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2019. </w:t>
      </w:r>
      <w:r w:rsidR="00AB438D">
        <w:rPr>
          <w:rFonts w:ascii="Times New Roman" w:hAnsi="Times New Roman" w:cs="Times New Roman"/>
          <w:sz w:val="28"/>
          <w:szCs w:val="28"/>
          <w:lang w:eastAsia="ru-RU"/>
        </w:rPr>
        <w:t xml:space="preserve"> –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№ 9 (26). </w:t>
      </w:r>
      <w:r w:rsidR="00AB438D">
        <w:rPr>
          <w:rFonts w:ascii="Times New Roman" w:hAnsi="Times New Roman" w:cs="Times New Roman"/>
          <w:sz w:val="28"/>
          <w:szCs w:val="28"/>
          <w:lang w:eastAsia="ru-RU"/>
        </w:rPr>
        <w:t xml:space="preserve"> –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С. 1-2. </w:t>
      </w:r>
      <w:r w:rsidR="00AB438D">
        <w:rPr>
          <w:rFonts w:ascii="Times New Roman" w:hAnsi="Times New Roman" w:cs="Times New Roman"/>
          <w:sz w:val="28"/>
          <w:szCs w:val="28"/>
          <w:lang w:eastAsia="ru-RU"/>
        </w:rPr>
        <w:t xml:space="preserve"> –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URL: </w:t>
      </w:r>
      <w:hyperlink r:id="rId6" w:history="1">
        <w:r w:rsidRPr="006B6A83">
          <w:rPr>
            <w:rStyle w:val="a4"/>
            <w:rFonts w:ascii="Times New Roman" w:hAnsi="Times New Roman" w:cs="Times New Roman"/>
            <w:sz w:val="28"/>
            <w:szCs w:val="28"/>
            <w:lang w:eastAsia="ru-RU"/>
          </w:rPr>
          <w:t>https://moluch.ru/th/1/archive/141/4560</w:t>
        </w:r>
      </w:hyperlink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(дата обращения: 15.07.2026). </w:t>
      </w:r>
    </w:p>
    <w:p w:rsidR="006B6A83" w:rsidRPr="006B6A83" w:rsidRDefault="006B6A83" w:rsidP="006B6A83">
      <w:pPr>
        <w:pStyle w:val="a5"/>
        <w:numPr>
          <w:ilvl w:val="0"/>
          <w:numId w:val="6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Суслова, Э. К. Воспитание у детей этики межнационального общения : спецкурс / Э. К. Суслова ; Рос</w:t>
      </w:r>
      <w:proofErr w:type="gramStart"/>
      <w:r w:rsidRPr="006B6A83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B6A83">
        <w:rPr>
          <w:rFonts w:ascii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кад. образования, </w:t>
      </w:r>
      <w:proofErr w:type="spellStart"/>
      <w:r w:rsidRPr="006B6A83">
        <w:rPr>
          <w:rFonts w:ascii="Times New Roman" w:hAnsi="Times New Roman" w:cs="Times New Roman"/>
          <w:sz w:val="28"/>
          <w:szCs w:val="28"/>
          <w:lang w:eastAsia="ru-RU"/>
        </w:rPr>
        <w:t>Ассоц</w:t>
      </w:r>
      <w:proofErr w:type="spellEnd"/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. «Проф. образование», </w:t>
      </w:r>
      <w:proofErr w:type="spellStart"/>
      <w:r w:rsidRPr="006B6A83">
        <w:rPr>
          <w:rFonts w:ascii="Times New Roman" w:hAnsi="Times New Roman" w:cs="Times New Roman"/>
          <w:sz w:val="28"/>
          <w:szCs w:val="28"/>
          <w:lang w:eastAsia="ru-RU"/>
        </w:rPr>
        <w:t>Заоч</w:t>
      </w:r>
      <w:proofErr w:type="spellEnd"/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. ун-т проф. обучения. </w:t>
      </w:r>
      <w:r w:rsidR="00AB438D">
        <w:rPr>
          <w:rFonts w:ascii="Times New Roman" w:hAnsi="Times New Roman" w:cs="Times New Roman"/>
          <w:sz w:val="28"/>
          <w:szCs w:val="28"/>
          <w:lang w:eastAsia="ru-RU"/>
        </w:rPr>
        <w:t xml:space="preserve"> –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Москва</w:t>
      </w:r>
      <w:proofErr w:type="gramStart"/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АПО. – 1994. </w:t>
      </w:r>
      <w:r w:rsidR="00AB438D">
        <w:rPr>
          <w:rFonts w:ascii="Times New Roman" w:hAnsi="Times New Roman" w:cs="Times New Roman"/>
          <w:sz w:val="28"/>
          <w:szCs w:val="28"/>
          <w:lang w:eastAsia="ru-RU"/>
        </w:rPr>
        <w:t xml:space="preserve"> –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80 с.</w:t>
      </w:r>
    </w:p>
    <w:p w:rsidR="00285793" w:rsidRPr="006B6A83" w:rsidRDefault="00285793" w:rsidP="006B6A83">
      <w:pPr>
        <w:pStyle w:val="a5"/>
        <w:numPr>
          <w:ilvl w:val="0"/>
          <w:numId w:val="6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Федеральная образовательная программа дошкольного образования</w:t>
      </w:r>
      <w:proofErr w:type="gramStart"/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утв. Приказом Министерства просвещения Российской Федерации от 25 ноября 2022 г. № 1028. 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URL</w:t>
      </w:r>
      <w:r w:rsidR="00DB270F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hyperlink r:id="rId7" w:history="1">
        <w:r w:rsidR="00DB270F" w:rsidRPr="006B6A83">
          <w:rPr>
            <w:rStyle w:val="a4"/>
            <w:rFonts w:ascii="Times New Roman" w:hAnsi="Times New Roman" w:cs="Times New Roman"/>
            <w:sz w:val="28"/>
            <w:szCs w:val="28"/>
            <w:lang w:eastAsia="ru-RU"/>
          </w:rPr>
          <w:t>https://sudact.ru/law/prikaz-minprosveshcheniia-rossii-ot-25112022-n-1028/federalnaia-obrazovatelnaia-programma-doshkolnogo-obrazovaniia/</w:t>
        </w:r>
      </w:hyperlink>
      <w:r w:rsidR="00DB270F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>(дата обращения: 15.07.2026).</w:t>
      </w:r>
    </w:p>
    <w:p w:rsidR="0077778C" w:rsidRPr="006B6A83" w:rsidRDefault="0077778C" w:rsidP="006B6A83">
      <w:pPr>
        <w:pStyle w:val="a5"/>
        <w:numPr>
          <w:ilvl w:val="0"/>
          <w:numId w:val="6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>Федеральный государственный образовательный стандарт дошкольного образования</w:t>
      </w:r>
      <w:proofErr w:type="gramStart"/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утв. приказом Министерства образования и науки РФ от 17 октября 2013 г. № 1155 – URL: </w:t>
      </w:r>
      <w:hyperlink r:id="rId8" w:anchor="/document/77677348/paragraph/7:0/" w:history="1">
        <w:r w:rsidRPr="006B6A83">
          <w:rPr>
            <w:rStyle w:val="a4"/>
            <w:rFonts w:ascii="Times New Roman" w:hAnsi="Times New Roman" w:cs="Times New Roman"/>
            <w:sz w:val="28"/>
            <w:szCs w:val="28"/>
            <w:lang w:eastAsia="ru-RU"/>
          </w:rPr>
          <w:t>http://ivo.garant.ru/#/document/77677348/paragraph/7:0/</w:t>
        </w:r>
      </w:hyperlink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(дата обращения: 15.07.2026). </w:t>
      </w:r>
    </w:p>
    <w:p w:rsidR="00285793" w:rsidRPr="006B6A83" w:rsidRDefault="00285793" w:rsidP="006B6A83">
      <w:pPr>
        <w:pStyle w:val="a5"/>
        <w:numPr>
          <w:ilvl w:val="0"/>
          <w:numId w:val="6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Шорыгина, Т. А. Беседы о правах ребёнка / Т. А. Шорыгина. 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М.</w:t>
      </w:r>
      <w:proofErr w:type="gramStart"/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F2588"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ТЦ 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Сфера, 2007. </w:t>
      </w:r>
      <w:r w:rsidR="007D260B" w:rsidRPr="006B6A83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F2588" w:rsidRPr="006B6A83">
        <w:rPr>
          <w:rFonts w:ascii="Times New Roman" w:hAnsi="Times New Roman" w:cs="Times New Roman"/>
          <w:sz w:val="28"/>
          <w:szCs w:val="28"/>
          <w:lang w:eastAsia="ru-RU"/>
        </w:rPr>
        <w:t>138</w:t>
      </w:r>
      <w:r w:rsidRPr="006B6A83">
        <w:rPr>
          <w:rFonts w:ascii="Times New Roman" w:hAnsi="Times New Roman" w:cs="Times New Roman"/>
          <w:sz w:val="28"/>
          <w:szCs w:val="28"/>
          <w:lang w:eastAsia="ru-RU"/>
        </w:rPr>
        <w:t xml:space="preserve"> с.</w:t>
      </w:r>
    </w:p>
    <w:p w:rsidR="006B6A83" w:rsidRPr="005D4FAA" w:rsidRDefault="00E17720" w:rsidP="005D4FAA">
      <w:pPr>
        <w:pStyle w:val="a5"/>
        <w:numPr>
          <w:ilvl w:val="0"/>
          <w:numId w:val="6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D4FAA">
        <w:rPr>
          <w:rFonts w:ascii="Times New Roman" w:hAnsi="Times New Roman" w:cs="Times New Roman"/>
          <w:sz w:val="28"/>
          <w:szCs w:val="28"/>
        </w:rPr>
        <w:t xml:space="preserve">Шубная, Л.Ф. Традиции народов России: книга для чтения детям / Л.Ф. Шубная, Т. В. </w:t>
      </w:r>
      <w:proofErr w:type="spellStart"/>
      <w:r w:rsidRPr="005D4FAA">
        <w:rPr>
          <w:rFonts w:ascii="Times New Roman" w:hAnsi="Times New Roman" w:cs="Times New Roman"/>
          <w:sz w:val="28"/>
          <w:szCs w:val="28"/>
        </w:rPr>
        <w:t>Шипошина</w:t>
      </w:r>
      <w:proofErr w:type="spellEnd"/>
      <w:r w:rsidRPr="005D4FAA">
        <w:rPr>
          <w:rFonts w:ascii="Times New Roman" w:hAnsi="Times New Roman" w:cs="Times New Roman"/>
          <w:sz w:val="28"/>
          <w:szCs w:val="28"/>
        </w:rPr>
        <w:t>, Н. В. Иванова. – Москва</w:t>
      </w:r>
      <w:proofErr w:type="gramStart"/>
      <w:r w:rsidRPr="005D4FA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D4FAA">
        <w:rPr>
          <w:rFonts w:ascii="Times New Roman" w:hAnsi="Times New Roman" w:cs="Times New Roman"/>
          <w:sz w:val="28"/>
          <w:szCs w:val="28"/>
        </w:rPr>
        <w:t xml:space="preserve"> ТЦ Сфера, 2026. – 160с.</w:t>
      </w:r>
      <w:bookmarkStart w:id="0" w:name="_GoBack"/>
      <w:bookmarkEnd w:id="0"/>
    </w:p>
    <w:sectPr w:rsidR="006B6A83" w:rsidRPr="005D4F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rinda">
    <w:altName w:val="Courier New"/>
    <w:panose1 w:val="00000400000000000000"/>
    <w:charset w:val="01"/>
    <w:family w:val="roman"/>
    <w:notTrueType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A4834"/>
    <w:multiLevelType w:val="hybridMultilevel"/>
    <w:tmpl w:val="78085130"/>
    <w:lvl w:ilvl="0" w:tplc="C62E658C">
      <w:start w:val="1"/>
      <w:numFmt w:val="bullet"/>
      <w:lvlText w:val="-"/>
      <w:lvlJc w:val="left"/>
      <w:pPr>
        <w:ind w:left="1429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6D37EAE"/>
    <w:multiLevelType w:val="multilevel"/>
    <w:tmpl w:val="4D342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79343A"/>
    <w:multiLevelType w:val="hybridMultilevel"/>
    <w:tmpl w:val="83863F7A"/>
    <w:lvl w:ilvl="0" w:tplc="2A5C9946">
      <w:start w:val="1"/>
      <w:numFmt w:val="decimal"/>
      <w:lvlText w:val="%1."/>
      <w:lvlJc w:val="left"/>
      <w:pPr>
        <w:ind w:left="1429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80F0682"/>
    <w:multiLevelType w:val="multilevel"/>
    <w:tmpl w:val="B37AD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744813"/>
    <w:multiLevelType w:val="multilevel"/>
    <w:tmpl w:val="9F9E1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5D2729"/>
    <w:multiLevelType w:val="hybridMultilevel"/>
    <w:tmpl w:val="222C3BF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793"/>
    <w:rsid w:val="00043DA6"/>
    <w:rsid w:val="001133B8"/>
    <w:rsid w:val="00193EA9"/>
    <w:rsid w:val="00221057"/>
    <w:rsid w:val="00285793"/>
    <w:rsid w:val="004E41E3"/>
    <w:rsid w:val="004F066B"/>
    <w:rsid w:val="005D478E"/>
    <w:rsid w:val="005D4FAA"/>
    <w:rsid w:val="005F63E9"/>
    <w:rsid w:val="006B6A83"/>
    <w:rsid w:val="00751A8C"/>
    <w:rsid w:val="0077778C"/>
    <w:rsid w:val="007D260B"/>
    <w:rsid w:val="00826432"/>
    <w:rsid w:val="009F2588"/>
    <w:rsid w:val="00A01231"/>
    <w:rsid w:val="00AB438D"/>
    <w:rsid w:val="00C4639D"/>
    <w:rsid w:val="00C9059E"/>
    <w:rsid w:val="00CE651E"/>
    <w:rsid w:val="00DB270F"/>
    <w:rsid w:val="00E17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857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857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857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57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857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857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285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85793"/>
    <w:rPr>
      <w:b/>
      <w:bCs/>
    </w:rPr>
  </w:style>
  <w:style w:type="character" w:styleId="a4">
    <w:name w:val="Hyperlink"/>
    <w:basedOn w:val="a0"/>
    <w:uiPriority w:val="99"/>
    <w:unhideWhenUsed/>
    <w:rsid w:val="0028579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F63E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B6A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6A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857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857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857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57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857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857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285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85793"/>
    <w:rPr>
      <w:b/>
      <w:bCs/>
    </w:rPr>
  </w:style>
  <w:style w:type="character" w:styleId="a4">
    <w:name w:val="Hyperlink"/>
    <w:basedOn w:val="a0"/>
    <w:uiPriority w:val="99"/>
    <w:unhideWhenUsed/>
    <w:rsid w:val="0028579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F63E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B6A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6A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5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109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0127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sudact.ru/law/prikaz-minprosveshcheniia-rossii-ot-25112022-n-1028/federalnaia-obrazovatelnaia-programma-doshkolnogo-obrazovanii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luch.ru/th/1/archive/141/456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2654</Words>
  <Characters>15134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honor</dc:creator>
  <cp:lastModifiedBy>honor</cp:lastModifiedBy>
  <cp:revision>2</cp:revision>
  <dcterms:created xsi:type="dcterms:W3CDTF">2026-07-15T14:12:00Z</dcterms:created>
  <dcterms:modified xsi:type="dcterms:W3CDTF">2026-07-15T14:12:00Z</dcterms:modified>
</cp:coreProperties>
</file>