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72C3CA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МИНИСТЕРСТВО ОБРАЗОВАНИЯ И НАУКИ</w:t>
      </w:r>
    </w:p>
    <w:p w14:paraId="12AFD7BB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ДОНЕЦКОЙ НАРОДНОЙ РЕСПУБЛИКИ</w:t>
      </w:r>
    </w:p>
    <w:p w14:paraId="618F64D5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МУНИЦИПАЛЬНОЕ БЮДЖЕТНОЕ</w:t>
      </w:r>
    </w:p>
    <w:p w14:paraId="2FCB6248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УЧРЕЖДЕНИЕ ДОПОЛНИТЕЛЬНОГО ОБРАЗОВАНИЯ</w:t>
      </w:r>
    </w:p>
    <w:p w14:paraId="6696F619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«ЦЕНТР ТЕХНИЧЕСКОГО ТВОРЧЕСТВА ГОРОДСКОГО ОКРУГА       </w:t>
      </w:r>
    </w:p>
    <w:p w14:paraId="0260BAB7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               ДЕБАЛЬЦЕВО»</w:t>
      </w:r>
    </w:p>
    <w:p w14:paraId="4187328A">
      <w:pPr>
        <w:jc w:val="center"/>
        <w:rPr>
          <w:bCs/>
          <w:sz w:val="28"/>
          <w:szCs w:val="28"/>
        </w:rPr>
      </w:pPr>
    </w:p>
    <w:p w14:paraId="596E72C4">
      <w:pPr>
        <w:jc w:val="center"/>
        <w:rPr>
          <w:bCs/>
          <w:sz w:val="28"/>
          <w:szCs w:val="28"/>
        </w:rPr>
      </w:pPr>
    </w:p>
    <w:p w14:paraId="7FA0DCAD">
      <w:pPr>
        <w:jc w:val="center"/>
        <w:rPr>
          <w:bCs/>
          <w:sz w:val="28"/>
          <w:szCs w:val="28"/>
        </w:rPr>
      </w:pPr>
    </w:p>
    <w:p w14:paraId="756D50FE">
      <w:pPr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>СОГЛАСОВАНО:                                            УТВЕРЖДЕНО:</w:t>
      </w:r>
    </w:p>
    <w:p w14:paraId="4896032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0F96E47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Протоколом заседания                                                Приказом</w:t>
      </w:r>
    </w:p>
    <w:p w14:paraId="6C34DF7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Педагогического совета                                              МБУДО «ЦТТ г. о. Дебальцево»                                                                                                      </w:t>
      </w:r>
    </w:p>
    <w:p w14:paraId="0B7DBBE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МБУДО «ЦТТ г. о. Дебальцево»                               от 27.08.2025г. № 24/1</w:t>
      </w:r>
    </w:p>
    <w:p w14:paraId="1A20F79F">
      <w:pPr>
        <w:rPr>
          <w:bCs/>
          <w:sz w:val="24"/>
          <w:szCs w:val="24"/>
        </w:rPr>
      </w:pPr>
      <w:bookmarkStart w:id="0" w:name="_Hlk138680308"/>
      <w:r>
        <w:rPr>
          <w:bCs/>
          <w:sz w:val="24"/>
          <w:szCs w:val="24"/>
        </w:rPr>
        <w:t xml:space="preserve">от  26.08.2025г. № </w:t>
      </w:r>
      <w:bookmarkEnd w:id="0"/>
      <w:r>
        <w:rPr>
          <w:bCs/>
          <w:sz w:val="24"/>
          <w:szCs w:val="24"/>
        </w:rPr>
        <w:t>4                                                    Директор ________ Н.А. Тымченко</w:t>
      </w:r>
    </w:p>
    <w:p w14:paraId="473E8DE1">
      <w:pPr>
        <w:jc w:val="center"/>
        <w:rPr>
          <w:b/>
          <w:bCs/>
          <w:szCs w:val="28"/>
        </w:rPr>
      </w:pPr>
    </w:p>
    <w:p w14:paraId="6F756407">
      <w:pPr>
        <w:jc w:val="center"/>
        <w:rPr>
          <w:b/>
          <w:bCs/>
          <w:sz w:val="28"/>
          <w:szCs w:val="28"/>
        </w:rPr>
      </w:pPr>
    </w:p>
    <w:p w14:paraId="6D266E3C">
      <w:pPr>
        <w:jc w:val="center"/>
        <w:rPr>
          <w:b/>
          <w:bCs/>
          <w:sz w:val="28"/>
          <w:szCs w:val="28"/>
        </w:rPr>
      </w:pPr>
    </w:p>
    <w:p w14:paraId="631C2650">
      <w:pPr>
        <w:jc w:val="center"/>
        <w:rPr>
          <w:b/>
          <w:bCs/>
          <w:sz w:val="28"/>
          <w:szCs w:val="28"/>
        </w:rPr>
      </w:pPr>
    </w:p>
    <w:p w14:paraId="2A29B2C7">
      <w:pPr>
        <w:jc w:val="center"/>
        <w:rPr>
          <w:b/>
          <w:bCs/>
          <w:sz w:val="28"/>
          <w:szCs w:val="28"/>
        </w:rPr>
      </w:pPr>
    </w:p>
    <w:p w14:paraId="43007CE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Дополнительная общеобразовательная общеразвивающая</w:t>
      </w:r>
    </w:p>
    <w:p w14:paraId="30C446FC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программа художественно - эстетической</w:t>
      </w:r>
      <w:r>
        <w:rPr>
          <w:color w:val="000000"/>
          <w:sz w:val="28"/>
          <w:szCs w:val="28"/>
        </w:rPr>
        <w:t xml:space="preserve"> направленности</w:t>
      </w:r>
    </w:p>
    <w:p w14:paraId="556DC676">
      <w:pPr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кружка «</w:t>
      </w:r>
      <w:r>
        <w:rPr>
          <w:rFonts w:eastAsia="Calibri"/>
          <w:bCs/>
          <w:sz w:val="28"/>
          <w:szCs w:val="28"/>
          <w:lang w:eastAsia="en-US"/>
        </w:rPr>
        <w:t>Оригами»</w:t>
      </w:r>
    </w:p>
    <w:p w14:paraId="3A9F5A61">
      <w:pPr>
        <w:jc w:val="center"/>
        <w:rPr>
          <w:rFonts w:eastAsia="Calibri"/>
          <w:sz w:val="28"/>
          <w:szCs w:val="28"/>
          <w:lang w:eastAsia="en-US"/>
        </w:rPr>
      </w:pPr>
    </w:p>
    <w:p w14:paraId="7C158146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уровень программы – базовый</w:t>
      </w:r>
    </w:p>
    <w:p w14:paraId="34750A6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адресат – 7-18 лет</w:t>
      </w:r>
    </w:p>
    <w:p w14:paraId="1C3D688F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срок реализации – 5 лет</w:t>
      </w:r>
    </w:p>
    <w:p w14:paraId="3BBC3964">
      <w:pPr>
        <w:jc w:val="center"/>
        <w:rPr>
          <w:rFonts w:eastAsia="Calibri"/>
          <w:iCs/>
          <w:sz w:val="28"/>
          <w:szCs w:val="28"/>
          <w:lang w:eastAsia="en-US"/>
        </w:rPr>
      </w:pPr>
    </w:p>
    <w:p w14:paraId="606BF0D5">
      <w:pPr>
        <w:jc w:val="center"/>
        <w:rPr>
          <w:b/>
          <w:bCs/>
          <w:sz w:val="28"/>
          <w:szCs w:val="28"/>
        </w:rPr>
      </w:pPr>
    </w:p>
    <w:p w14:paraId="6C1D9547">
      <w:pPr>
        <w:jc w:val="center"/>
        <w:rPr>
          <w:b/>
          <w:bCs/>
          <w:sz w:val="28"/>
          <w:szCs w:val="28"/>
        </w:rPr>
      </w:pPr>
    </w:p>
    <w:p w14:paraId="046FBD92">
      <w:pPr>
        <w:jc w:val="center"/>
        <w:rPr>
          <w:b/>
          <w:bCs/>
          <w:sz w:val="28"/>
          <w:szCs w:val="28"/>
        </w:rPr>
      </w:pPr>
    </w:p>
    <w:p w14:paraId="453FAC0C">
      <w:pPr>
        <w:jc w:val="center"/>
        <w:rPr>
          <w:b/>
          <w:bCs/>
          <w:sz w:val="28"/>
          <w:szCs w:val="28"/>
        </w:rPr>
      </w:pPr>
    </w:p>
    <w:p w14:paraId="22DEEAC5">
      <w:pPr>
        <w:jc w:val="center"/>
        <w:rPr>
          <w:b/>
          <w:bCs/>
          <w:sz w:val="28"/>
          <w:szCs w:val="28"/>
        </w:rPr>
      </w:pPr>
    </w:p>
    <w:p w14:paraId="5CD16454">
      <w:pPr>
        <w:jc w:val="center"/>
        <w:rPr>
          <w:b/>
          <w:bCs/>
          <w:sz w:val="28"/>
          <w:szCs w:val="28"/>
        </w:rPr>
      </w:pPr>
    </w:p>
    <w:p w14:paraId="60771BD0">
      <w:pPr>
        <w:jc w:val="center"/>
        <w:rPr>
          <w:b/>
          <w:bCs/>
          <w:sz w:val="28"/>
          <w:szCs w:val="28"/>
        </w:rPr>
      </w:pPr>
    </w:p>
    <w:p w14:paraId="280699EB">
      <w:pPr>
        <w:jc w:val="center"/>
        <w:rPr>
          <w:b/>
          <w:bCs/>
          <w:sz w:val="28"/>
          <w:szCs w:val="28"/>
        </w:rPr>
      </w:pPr>
    </w:p>
    <w:p w14:paraId="76DC2D7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Разработчик:</w:t>
      </w:r>
    </w:p>
    <w:p w14:paraId="144B964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Романуха Светлана Юрьевна,</w:t>
      </w:r>
    </w:p>
    <w:p w14:paraId="53B5926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педагог дополнительного образования</w:t>
      </w:r>
    </w:p>
    <w:p w14:paraId="4A619B0C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>
        <w:rPr>
          <w:bCs/>
          <w:sz w:val="28"/>
          <w:szCs w:val="28"/>
        </w:rPr>
        <w:t>Куратор: Савкова Т.И.,</w:t>
      </w:r>
    </w:p>
    <w:p w14:paraId="7CC5F6A7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>методист</w:t>
      </w:r>
    </w:p>
    <w:p w14:paraId="58856699">
      <w:pPr>
        <w:jc w:val="center"/>
        <w:rPr>
          <w:b/>
          <w:bCs/>
          <w:sz w:val="28"/>
          <w:szCs w:val="28"/>
        </w:rPr>
      </w:pPr>
    </w:p>
    <w:p w14:paraId="7996820C">
      <w:pPr>
        <w:jc w:val="center"/>
        <w:rPr>
          <w:b/>
          <w:bCs/>
          <w:sz w:val="28"/>
          <w:szCs w:val="28"/>
        </w:rPr>
      </w:pPr>
    </w:p>
    <w:p w14:paraId="10C4EBD2">
      <w:pPr>
        <w:jc w:val="center"/>
        <w:rPr>
          <w:b/>
          <w:bCs/>
          <w:sz w:val="28"/>
          <w:szCs w:val="28"/>
        </w:rPr>
      </w:pPr>
    </w:p>
    <w:p w14:paraId="1AA3AAD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Дебальцево, 2025 г.</w:t>
      </w:r>
    </w:p>
    <w:p w14:paraId="0C9B7BF3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ПАСПОРТ ПРОГРАММЫ</w:t>
      </w:r>
    </w:p>
    <w:p w14:paraId="30202E9E">
      <w:pPr>
        <w:spacing w:line="360" w:lineRule="auto"/>
        <w:jc w:val="center"/>
        <w:rPr>
          <w:bCs/>
          <w:sz w:val="28"/>
          <w:szCs w:val="28"/>
        </w:rPr>
      </w:pPr>
    </w:p>
    <w:tbl>
      <w:tblPr>
        <w:tblStyle w:val="20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2"/>
        <w:gridCol w:w="6917"/>
      </w:tblGrid>
      <w:tr w14:paraId="4EEE4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56FF3FD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Учреждение, реализующее программу</w:t>
            </w:r>
          </w:p>
        </w:tc>
        <w:tc>
          <w:tcPr>
            <w:tcW w:w="6917" w:type="dxa"/>
          </w:tcPr>
          <w:p w14:paraId="4218D72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МУНИЦИПАЛЬНОЕ БЮДЖЕТНОЕ УЧРЕЖДЕНИЕ ДОПОЛНИТЕЛЬНОГО  ОБРАЗОВАНИЯ «ЦЕНТР ТЕХНИЧЕСКОГО ТВОРЧЕСТВА ГОРОДСКОГО ОКРУГА ДЕБАЛЬЦЕВО» ДОНЕЦКАЯ НАРОДНАЯ РЕСПУБЛИКА</w:t>
            </w:r>
          </w:p>
          <w:p w14:paraId="4228B01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Адрес: 284701 г. Дебальцево, ул. Красноармейская,</w:t>
            </w:r>
          </w:p>
          <w:p w14:paraId="063E799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д. 7</w:t>
            </w:r>
          </w:p>
        </w:tc>
      </w:tr>
      <w:tr w14:paraId="2F391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19F04C3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Название программы</w:t>
            </w:r>
          </w:p>
        </w:tc>
        <w:tc>
          <w:tcPr>
            <w:tcW w:w="6917" w:type="dxa"/>
          </w:tcPr>
          <w:p w14:paraId="39FBD4B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Дополнительная </w:t>
            </w:r>
            <w:r>
              <w:rPr>
                <w:sz w:val="28"/>
                <w:szCs w:val="28"/>
              </w:rPr>
              <w:t>общеобразовательная общеразвивающая</w:t>
            </w:r>
            <w:r>
              <w:rPr>
                <w:bCs/>
                <w:sz w:val="28"/>
                <w:szCs w:val="28"/>
              </w:rPr>
              <w:t xml:space="preserve"> программа кружка «Оригами»</w:t>
            </w:r>
          </w:p>
        </w:tc>
      </w:tr>
      <w:tr w14:paraId="1CA2A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0E776BD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Ссылка на программу</w:t>
            </w:r>
          </w:p>
        </w:tc>
        <w:tc>
          <w:tcPr>
            <w:tcW w:w="6917" w:type="dxa"/>
          </w:tcPr>
          <w:p w14:paraId="05470C87">
            <w:pPr>
              <w:rPr>
                <w:bCs/>
                <w:sz w:val="28"/>
                <w:szCs w:val="28"/>
              </w:rPr>
            </w:pPr>
          </w:p>
        </w:tc>
      </w:tr>
      <w:tr w14:paraId="12991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65802F3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ФИО, должность разработчика программы</w:t>
            </w:r>
          </w:p>
        </w:tc>
        <w:tc>
          <w:tcPr>
            <w:tcW w:w="6917" w:type="dxa"/>
          </w:tcPr>
          <w:p w14:paraId="38812C3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Романуха Светлана Юрьевна,</w:t>
            </w:r>
          </w:p>
          <w:p w14:paraId="4048E0E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педагог дополнительного образования</w:t>
            </w:r>
          </w:p>
        </w:tc>
      </w:tr>
      <w:tr w14:paraId="7383A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549059F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Где, когда и кем утверждена</w:t>
            </w:r>
          </w:p>
        </w:tc>
        <w:tc>
          <w:tcPr>
            <w:tcW w:w="6917" w:type="dxa"/>
          </w:tcPr>
          <w:p w14:paraId="714894E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рассмотрена на заседании Педагогического совета МБУДО «ЦТТ г. о. Дебальцево» от 26.08.2025г. № 4, утверждена приказом директора от 27.08.2025г.     № 24/1</w:t>
            </w:r>
          </w:p>
        </w:tc>
      </w:tr>
      <w:tr w14:paraId="61D53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415289D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о наличии рецензии</w:t>
            </w:r>
          </w:p>
        </w:tc>
        <w:tc>
          <w:tcPr>
            <w:tcW w:w="6917" w:type="dxa"/>
          </w:tcPr>
          <w:p w14:paraId="1DA3632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Отсутствует</w:t>
            </w:r>
          </w:p>
        </w:tc>
      </w:tr>
      <w:tr w14:paraId="54B7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39" w:type="dxa"/>
            <w:gridSpan w:val="2"/>
          </w:tcPr>
          <w:p w14:paraId="3B6F953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Сведения о программе:</w:t>
            </w:r>
          </w:p>
        </w:tc>
      </w:tr>
      <w:tr w14:paraId="5E591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34AD8D4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Аннотация </w:t>
            </w:r>
          </w:p>
        </w:tc>
        <w:tc>
          <w:tcPr>
            <w:tcW w:w="6917" w:type="dxa"/>
          </w:tcPr>
          <w:p w14:paraId="6ED30CB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Дополнительная </w:t>
            </w:r>
            <w:r>
              <w:rPr>
                <w:sz w:val="28"/>
                <w:szCs w:val="28"/>
              </w:rPr>
              <w:t>общеобразовательная общеразвивающая</w:t>
            </w:r>
            <w:r>
              <w:rPr>
                <w:bCs/>
                <w:sz w:val="28"/>
                <w:szCs w:val="28"/>
              </w:rPr>
              <w:t xml:space="preserve"> программа художественно - эстетической направленности кружка «Оригами» способствует формированию и раскрытию творческой личности воспитанников </w:t>
            </w:r>
            <w:r>
              <w:rPr>
                <w:sz w:val="28"/>
                <w:szCs w:val="28"/>
              </w:rPr>
              <w:t xml:space="preserve">в    процессе    овладения    элементарными   </w:t>
            </w:r>
            <w:r>
              <w:rPr>
                <w:sz w:val="28"/>
                <w:szCs w:val="28"/>
                <w:lang w:val="ru-RU"/>
              </w:rPr>
              <w:t>приёмами</w:t>
            </w:r>
            <w:r>
              <w:rPr>
                <w:sz w:val="28"/>
                <w:szCs w:val="28"/>
              </w:rPr>
              <w:t xml:space="preserve">   техники   оригами</w:t>
            </w:r>
            <w:r>
              <w:rPr>
                <w:bCs/>
                <w:sz w:val="28"/>
                <w:szCs w:val="28"/>
              </w:rPr>
              <w:t xml:space="preserve">.        Содержание программы предполагает знакомство с историей искусства оригами, которое </w:t>
            </w:r>
            <w:r>
              <w:rPr>
                <w:color w:val="181818"/>
                <w:sz w:val="28"/>
                <w:szCs w:val="28"/>
                <w:shd w:val="clear" w:color="auto" w:fill="FFFFFF"/>
              </w:rPr>
              <w:t>благоприятно воздействует на развитие мелкой моторики рук, глазомера, внимания и формирование памяти</w:t>
            </w:r>
            <w:r>
              <w:rPr>
                <w:bCs/>
                <w:sz w:val="28"/>
                <w:szCs w:val="28"/>
              </w:rPr>
              <w:t xml:space="preserve">; овладение </w:t>
            </w:r>
            <w:r>
              <w:rPr>
                <w:sz w:val="28"/>
                <w:szCs w:val="28"/>
                <w:shd w:val="clear" w:color="auto" w:fill="FFFFFF"/>
              </w:rPr>
              <w:t>навыками и умением для развития тонких и точных движений, уверенного управления своим телом, повышения интеллекта и волевых способностей, что является залогом успешного освоения воспитанниками программы начального образования</w:t>
            </w:r>
            <w:r>
              <w:rPr>
                <w:bCs/>
                <w:sz w:val="28"/>
                <w:szCs w:val="28"/>
              </w:rPr>
              <w:t xml:space="preserve">. </w:t>
            </w:r>
          </w:p>
          <w:p w14:paraId="5C328AA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Обучение по данной программе способствует адаптации детей к постоянно меняющимся социально-экономическим условиям, подготовке к самостоятельной жизни в современном мире, профессиональному самоопределению.</w:t>
            </w:r>
          </w:p>
        </w:tc>
      </w:tr>
      <w:tr w14:paraId="076C7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22A58C7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Уровень освоения программы</w:t>
            </w:r>
          </w:p>
        </w:tc>
        <w:tc>
          <w:tcPr>
            <w:tcW w:w="6917" w:type="dxa"/>
          </w:tcPr>
          <w:p w14:paraId="38FD0A4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Базовый</w:t>
            </w:r>
          </w:p>
        </w:tc>
      </w:tr>
      <w:tr w14:paraId="774EF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0F89AFF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Возраст обучающихся</w:t>
            </w:r>
          </w:p>
        </w:tc>
        <w:tc>
          <w:tcPr>
            <w:tcW w:w="6917" w:type="dxa"/>
          </w:tcPr>
          <w:p w14:paraId="1EDF1B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7-18 лет</w:t>
            </w:r>
          </w:p>
        </w:tc>
      </w:tr>
      <w:tr w14:paraId="1AC6F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52C6DA0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917" w:type="dxa"/>
          </w:tcPr>
          <w:p w14:paraId="4C4973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 лет</w:t>
            </w:r>
          </w:p>
        </w:tc>
      </w:tr>
      <w:tr w14:paraId="1E696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4FE7AE4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Формы занятий</w:t>
            </w:r>
          </w:p>
        </w:tc>
        <w:tc>
          <w:tcPr>
            <w:tcW w:w="6917" w:type="dxa"/>
          </w:tcPr>
          <w:p w14:paraId="6DCF6DE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Групповые</w:t>
            </w:r>
          </w:p>
        </w:tc>
      </w:tr>
      <w:tr w14:paraId="0D454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2004285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Количество часов в год</w:t>
            </w:r>
          </w:p>
        </w:tc>
        <w:tc>
          <w:tcPr>
            <w:tcW w:w="6917" w:type="dxa"/>
          </w:tcPr>
          <w:p w14:paraId="472A7C2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год обучения – 144</w:t>
            </w:r>
          </w:p>
          <w:p w14:paraId="3AE50C7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 год обучения – 216</w:t>
            </w:r>
          </w:p>
          <w:p w14:paraId="1B0C1E1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 год обучения – 216</w:t>
            </w:r>
          </w:p>
          <w:p w14:paraId="30CDB594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 год обучения – 216</w:t>
            </w:r>
          </w:p>
          <w:p w14:paraId="0A8D89F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 год обучения – 216</w:t>
            </w:r>
          </w:p>
        </w:tc>
      </w:tr>
      <w:tr w14:paraId="6496A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2" w:type="dxa"/>
          </w:tcPr>
          <w:p w14:paraId="3DCEF2A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Предполагаемая форма обучения по программе</w:t>
            </w:r>
          </w:p>
        </w:tc>
        <w:tc>
          <w:tcPr>
            <w:tcW w:w="6917" w:type="dxa"/>
          </w:tcPr>
          <w:p w14:paraId="07D82FF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Очная, дистанционная</w:t>
            </w:r>
          </w:p>
        </w:tc>
      </w:tr>
    </w:tbl>
    <w:p w14:paraId="64B0795E"/>
    <w:p w14:paraId="34D59866">
      <w:pPr>
        <w:jc w:val="center"/>
        <w:rPr>
          <w:b/>
          <w:bCs/>
          <w:caps/>
          <w:sz w:val="28"/>
          <w:szCs w:val="28"/>
        </w:rPr>
      </w:pPr>
    </w:p>
    <w:p w14:paraId="75337C6B">
      <w:pPr>
        <w:jc w:val="center"/>
        <w:rPr>
          <w:b/>
          <w:bCs/>
          <w:caps/>
          <w:sz w:val="28"/>
          <w:szCs w:val="28"/>
        </w:rPr>
      </w:pPr>
    </w:p>
    <w:p w14:paraId="2C804C4A">
      <w:pPr>
        <w:jc w:val="center"/>
        <w:rPr>
          <w:b/>
          <w:bCs/>
          <w:caps/>
          <w:sz w:val="28"/>
          <w:szCs w:val="28"/>
        </w:rPr>
      </w:pPr>
    </w:p>
    <w:p w14:paraId="0595D8FE">
      <w:pPr>
        <w:jc w:val="center"/>
        <w:rPr>
          <w:b/>
          <w:bCs/>
          <w:caps/>
          <w:sz w:val="28"/>
          <w:szCs w:val="28"/>
        </w:rPr>
      </w:pPr>
    </w:p>
    <w:p w14:paraId="3B9562F5">
      <w:pPr>
        <w:ind w:left="709"/>
        <w:jc w:val="both"/>
        <w:rPr>
          <w:sz w:val="28"/>
          <w:szCs w:val="28"/>
        </w:rPr>
      </w:pPr>
    </w:p>
    <w:p w14:paraId="2BCB7199">
      <w:pPr>
        <w:ind w:left="709"/>
        <w:jc w:val="both"/>
        <w:rPr>
          <w:sz w:val="28"/>
          <w:szCs w:val="28"/>
        </w:rPr>
      </w:pPr>
    </w:p>
    <w:p w14:paraId="1BD35759">
      <w:pPr>
        <w:ind w:left="709"/>
        <w:jc w:val="both"/>
        <w:rPr>
          <w:sz w:val="28"/>
          <w:szCs w:val="28"/>
        </w:rPr>
      </w:pPr>
    </w:p>
    <w:p w14:paraId="1818EC10">
      <w:pPr>
        <w:ind w:left="709"/>
        <w:jc w:val="both"/>
        <w:rPr>
          <w:sz w:val="28"/>
          <w:szCs w:val="28"/>
        </w:rPr>
      </w:pPr>
    </w:p>
    <w:p w14:paraId="428EE8CF">
      <w:pPr>
        <w:ind w:left="709"/>
        <w:jc w:val="both"/>
        <w:rPr>
          <w:sz w:val="28"/>
          <w:szCs w:val="28"/>
        </w:rPr>
      </w:pPr>
    </w:p>
    <w:p w14:paraId="263A2C81">
      <w:pPr>
        <w:ind w:left="709"/>
        <w:jc w:val="both"/>
        <w:rPr>
          <w:sz w:val="28"/>
          <w:szCs w:val="28"/>
        </w:rPr>
      </w:pPr>
    </w:p>
    <w:p w14:paraId="0C88ACEE">
      <w:pPr>
        <w:ind w:left="709"/>
        <w:jc w:val="both"/>
        <w:rPr>
          <w:sz w:val="28"/>
          <w:szCs w:val="28"/>
        </w:rPr>
      </w:pPr>
    </w:p>
    <w:p w14:paraId="76B406C2">
      <w:pPr>
        <w:ind w:left="709"/>
        <w:jc w:val="both"/>
        <w:rPr>
          <w:sz w:val="28"/>
          <w:szCs w:val="28"/>
        </w:rPr>
      </w:pPr>
    </w:p>
    <w:p w14:paraId="675ED38E">
      <w:pPr>
        <w:ind w:left="709"/>
        <w:jc w:val="both"/>
        <w:rPr>
          <w:sz w:val="28"/>
          <w:szCs w:val="28"/>
        </w:rPr>
      </w:pPr>
    </w:p>
    <w:p w14:paraId="1ADDBBB5">
      <w:pPr>
        <w:ind w:left="709"/>
        <w:jc w:val="both"/>
        <w:rPr>
          <w:sz w:val="28"/>
          <w:szCs w:val="28"/>
        </w:rPr>
      </w:pPr>
    </w:p>
    <w:p w14:paraId="2125B058">
      <w:pPr>
        <w:ind w:left="709"/>
        <w:jc w:val="both"/>
        <w:rPr>
          <w:sz w:val="28"/>
          <w:szCs w:val="28"/>
        </w:rPr>
      </w:pPr>
    </w:p>
    <w:p w14:paraId="42A09110">
      <w:pPr>
        <w:ind w:left="709"/>
        <w:jc w:val="both"/>
        <w:rPr>
          <w:sz w:val="28"/>
          <w:szCs w:val="28"/>
        </w:rPr>
      </w:pPr>
    </w:p>
    <w:p w14:paraId="032EE8D7">
      <w:pPr>
        <w:ind w:left="709"/>
        <w:jc w:val="both"/>
        <w:rPr>
          <w:sz w:val="28"/>
          <w:szCs w:val="28"/>
        </w:rPr>
      </w:pPr>
    </w:p>
    <w:p w14:paraId="0D3B4D52">
      <w:pPr>
        <w:ind w:left="709"/>
        <w:jc w:val="both"/>
        <w:rPr>
          <w:sz w:val="28"/>
          <w:szCs w:val="28"/>
        </w:rPr>
      </w:pPr>
    </w:p>
    <w:p w14:paraId="105F2C6E">
      <w:pPr>
        <w:ind w:left="709"/>
        <w:jc w:val="both"/>
        <w:rPr>
          <w:sz w:val="28"/>
          <w:szCs w:val="28"/>
        </w:rPr>
      </w:pPr>
    </w:p>
    <w:p w14:paraId="3A646A71">
      <w:pPr>
        <w:ind w:left="709"/>
        <w:jc w:val="both"/>
        <w:rPr>
          <w:sz w:val="28"/>
          <w:szCs w:val="28"/>
        </w:rPr>
      </w:pPr>
    </w:p>
    <w:p w14:paraId="609383EE">
      <w:pPr>
        <w:ind w:left="709"/>
        <w:jc w:val="both"/>
        <w:rPr>
          <w:sz w:val="28"/>
          <w:szCs w:val="28"/>
        </w:rPr>
      </w:pPr>
    </w:p>
    <w:p w14:paraId="397102D7">
      <w:pPr>
        <w:ind w:left="709"/>
        <w:jc w:val="both"/>
        <w:rPr>
          <w:sz w:val="28"/>
          <w:szCs w:val="28"/>
        </w:rPr>
      </w:pPr>
    </w:p>
    <w:p w14:paraId="678522C1">
      <w:pPr>
        <w:ind w:left="709"/>
        <w:jc w:val="both"/>
        <w:rPr>
          <w:sz w:val="28"/>
          <w:szCs w:val="28"/>
        </w:rPr>
      </w:pPr>
    </w:p>
    <w:p w14:paraId="56244DA1">
      <w:pPr>
        <w:ind w:left="709"/>
        <w:jc w:val="both"/>
        <w:rPr>
          <w:sz w:val="28"/>
          <w:szCs w:val="28"/>
        </w:rPr>
      </w:pPr>
    </w:p>
    <w:p w14:paraId="27819F7E">
      <w:pPr>
        <w:ind w:left="709"/>
        <w:jc w:val="both"/>
        <w:rPr>
          <w:sz w:val="28"/>
          <w:szCs w:val="28"/>
        </w:rPr>
      </w:pPr>
    </w:p>
    <w:p w14:paraId="73673FA4">
      <w:pPr>
        <w:ind w:left="709"/>
        <w:jc w:val="both"/>
        <w:rPr>
          <w:sz w:val="28"/>
          <w:szCs w:val="28"/>
        </w:rPr>
      </w:pPr>
    </w:p>
    <w:p w14:paraId="70685DCC">
      <w:pPr>
        <w:ind w:left="709"/>
        <w:jc w:val="both"/>
        <w:rPr>
          <w:sz w:val="28"/>
          <w:szCs w:val="28"/>
        </w:rPr>
      </w:pPr>
    </w:p>
    <w:p w14:paraId="493D9B47">
      <w:pPr>
        <w:ind w:left="709"/>
        <w:jc w:val="both"/>
        <w:rPr>
          <w:sz w:val="28"/>
          <w:szCs w:val="28"/>
        </w:rPr>
      </w:pPr>
    </w:p>
    <w:p w14:paraId="41CF0B4F">
      <w:pPr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ПОЯСНИТЕЛЬНАЯ ЗАПИСКА</w:t>
      </w:r>
    </w:p>
    <w:p w14:paraId="47A8F1E4">
      <w:pPr>
        <w:ind w:left="709"/>
        <w:jc w:val="both"/>
        <w:rPr>
          <w:b/>
          <w:sz w:val="28"/>
          <w:szCs w:val="28"/>
        </w:rPr>
      </w:pPr>
    </w:p>
    <w:p w14:paraId="70C26C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Оригами – волшебство, чудо и игра.</w:t>
      </w:r>
    </w:p>
    <w:p w14:paraId="7FBC9FDE">
      <w:pPr>
        <w:shd w:val="clear" w:color="auto" w:fill="FFFFFF"/>
        <w:ind w:firstLine="708"/>
        <w:jc w:val="both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</w:rPr>
        <w:t xml:space="preserve">Популярность оригами заключается в том, что для него не требуется никаких специальных инструментов, а в качестве материала может использоваться почти любая бумага (бумага для офисной техники, газета, обои, упаковочная бумага, картон, бархат и др.). Программа </w:t>
      </w:r>
      <w:r>
        <w:rPr>
          <w:color w:val="1A1A1A"/>
          <w:sz w:val="28"/>
          <w:szCs w:val="28"/>
          <w:lang w:val="ru-RU"/>
        </w:rPr>
        <w:t>даёт</w:t>
      </w:r>
      <w:r>
        <w:rPr>
          <w:color w:val="1A1A1A"/>
          <w:sz w:val="28"/>
          <w:szCs w:val="28"/>
        </w:rPr>
        <w:t xml:space="preserve"> </w:t>
      </w:r>
      <w:r>
        <w:rPr>
          <w:color w:val="1A1A1A"/>
          <w:sz w:val="28"/>
          <w:szCs w:val="28"/>
          <w:lang w:val="ru-RU"/>
        </w:rPr>
        <w:t>ребёнку</w:t>
      </w:r>
      <w:r>
        <w:rPr>
          <w:color w:val="1A1A1A"/>
          <w:sz w:val="28"/>
          <w:szCs w:val="28"/>
        </w:rPr>
        <w:t xml:space="preserve"> возможность реально, самостоятельно открывать для себя волшебный мир листа бумаги, превращать его в предметы живой и неживой природы, предметы быта; постигать структуру, свойства, наслаждаться палитрой цветовых гамм, сочетанием различных комбинаций, таким образом, активизируя воображение, фантазию и развивая художественный вкус.</w:t>
      </w:r>
    </w:p>
    <w:p w14:paraId="28D35C18">
      <w:pPr>
        <w:shd w:val="clear" w:color="auto" w:fill="FFFFFF"/>
        <w:ind w:firstLine="708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 xml:space="preserve">Особое    значение    приобретает    использование   оригами   в   педагогике.   Знаменитый немецкий  педагог  и  гуманист  Фридрих  Фрёбель  </w:t>
      </w:r>
      <w:r>
        <w:rPr>
          <w:sz w:val="28"/>
          <w:szCs w:val="28"/>
          <w:lang w:val="ru-RU"/>
        </w:rPr>
        <w:t>ещё</w:t>
      </w:r>
      <w:r>
        <w:rPr>
          <w:sz w:val="28"/>
          <w:szCs w:val="28"/>
        </w:rPr>
        <w:t xml:space="preserve"> вначале 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</w:rPr>
        <w:t xml:space="preserve">Х  века  </w:t>
      </w:r>
      <w:r>
        <w:rPr>
          <w:sz w:val="28"/>
          <w:szCs w:val="28"/>
          <w:lang w:val="ru-RU"/>
        </w:rPr>
        <w:t>подчёркивал</w:t>
      </w:r>
      <w:r>
        <w:rPr>
          <w:sz w:val="28"/>
          <w:szCs w:val="28"/>
        </w:rPr>
        <w:t xml:space="preserve"> важную роль оригами в  развитии  мышления, в первую очередь при знакомстве детей с азами геометрии</w:t>
      </w:r>
      <w:r>
        <w:rPr>
          <w:sz w:val="28"/>
          <w:szCs w:val="28"/>
          <w:shd w:val="clear" w:color="auto" w:fill="FFFFFF"/>
        </w:rPr>
        <w:t xml:space="preserve">, которые находят параллели и диагонали, делят целое на части, получают различные виды: треугольников и многоугольников, с </w:t>
      </w:r>
      <w:r>
        <w:rPr>
          <w:sz w:val="28"/>
          <w:szCs w:val="28"/>
          <w:shd w:val="clear" w:color="auto" w:fill="FFFFFF"/>
          <w:lang w:val="ru-RU"/>
        </w:rPr>
        <w:t>лёгкостью</w:t>
      </w:r>
      <w:r>
        <w:rPr>
          <w:sz w:val="28"/>
          <w:szCs w:val="28"/>
          <w:shd w:val="clear" w:color="auto" w:fill="FFFFFF"/>
        </w:rPr>
        <w:t xml:space="preserve"> ориентируясь на листе бумаги. Развиваются логика, воображение, дети учатся творить и любить все живое. При выполнении коллективных работ расширяются коммуникативные способности детей, воспитывается интерес к взаимодействию со сверстниками и взрослыми при обыгрывании игровых ситуаций.</w:t>
      </w:r>
      <w:r>
        <w:rPr>
          <w:sz w:val="28"/>
          <w:szCs w:val="28"/>
        </w:rPr>
        <w:t xml:space="preserve"> В   настоящее   время   во   многих   странах   мира  оригами  все  шире  используется  в  практике дошкольного,  начального  и  внешкольного  образования.  В  Японии,  например,  дети занимаются оригами с 3-х летнего возраста. Для них  – это основная составляющая часть учебных программ детских садов и начальной школы.</w:t>
      </w:r>
    </w:p>
    <w:p w14:paraId="67727241">
      <w:pPr>
        <w:shd w:val="clear" w:color="auto" w:fill="FFFFFF"/>
        <w:ind w:firstLine="708"/>
        <w:jc w:val="both"/>
        <w:rPr>
          <w:color w:val="1A1A1A"/>
          <w:sz w:val="28"/>
          <w:szCs w:val="28"/>
        </w:rPr>
      </w:pPr>
      <w:r>
        <w:rPr>
          <w:sz w:val="28"/>
          <w:szCs w:val="28"/>
        </w:rPr>
        <w:t xml:space="preserve">История  развития  отечественного оригами происходит  на  наших глазах. Долгое время к оригами относились лишь как к детской забаве. Лишь совсем недавно мир рассмотрел в оригами именно искусство. Оно развивает творческие и интеллектуальные  возможности 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. Целью занятий оригами является не запоминание как можно большего числа разнообразных фигурок из бумаги,  а  развитие  общих способностей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>, которые пригодятся ему в жизни и в процессе обучения другим предметам.</w:t>
      </w:r>
    </w:p>
    <w:p w14:paraId="5FD8FC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   оригами   позволяют   детям   удовлетворять   свои   познавательные   интересы, расширять информированность в данной  образовательной области, обогащать навыки общения в процессе освоения </w:t>
      </w:r>
      <w:r>
        <w:rPr>
          <w:color w:val="1A1A1A"/>
          <w:sz w:val="28"/>
          <w:szCs w:val="28"/>
        </w:rPr>
        <w:t>дополнительной общеобразовательной общеразвивающей программы (далее по тексту - Программы)</w:t>
      </w:r>
      <w:r>
        <w:rPr>
          <w:sz w:val="28"/>
          <w:szCs w:val="28"/>
        </w:rPr>
        <w:t xml:space="preserve">. </w:t>
      </w:r>
    </w:p>
    <w:p w14:paraId="6B51D73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Значение оригами для развития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>:</w:t>
      </w:r>
    </w:p>
    <w:p w14:paraId="2B80F6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Учит   воспитанников   различным   </w:t>
      </w:r>
      <w:r>
        <w:rPr>
          <w:sz w:val="28"/>
          <w:szCs w:val="28"/>
          <w:lang w:val="ru-RU"/>
        </w:rPr>
        <w:t>приёмам</w:t>
      </w:r>
      <w:r>
        <w:rPr>
          <w:sz w:val="28"/>
          <w:szCs w:val="28"/>
        </w:rPr>
        <w:t xml:space="preserve">   работы   с   бумагой,   таким,  как  сгибание, многократное складывание, надрезание, склеивание.</w:t>
      </w:r>
    </w:p>
    <w:p w14:paraId="7BED4A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Благоприятно воздействует на развитие внимания и формирования памяти: дети запоминают термины,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складывания, воспроизводят </w:t>
      </w:r>
      <w:r>
        <w:rPr>
          <w:sz w:val="28"/>
          <w:szCs w:val="28"/>
          <w:lang w:val="ru-RU"/>
        </w:rPr>
        <w:t>сохранённые</w:t>
      </w:r>
      <w:r>
        <w:rPr>
          <w:sz w:val="28"/>
          <w:szCs w:val="28"/>
        </w:rPr>
        <w:t xml:space="preserve"> в памяти знания и умения.</w:t>
      </w:r>
    </w:p>
    <w:p w14:paraId="4D3D8A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Развивает у детей способность работать руками, приучает к точным движениям пальцев, у них совершенствуется мелкая моторика рук, происходит развитие глазомера.</w:t>
      </w:r>
      <w:r>
        <w:rPr>
          <w:rFonts w:ascii="Helvetica" w:hAnsi="Helvetica" w:cs="Helvetica"/>
          <w:color w:val="333333"/>
          <w:sz w:val="28"/>
          <w:szCs w:val="28"/>
        </w:rPr>
        <w:t xml:space="preserve"> </w:t>
      </w:r>
    </w:p>
    <w:p w14:paraId="5A3E2B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Влияет на общее интеллектуальное развитие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>, в том числе на развитие речи.</w:t>
      </w:r>
    </w:p>
    <w:p w14:paraId="68949E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Учит    концентрации    внимания,    так    как   заставляет   сосредоточиться   на   процессе изготовления поделки, учит следовать устным инструкциям. </w:t>
      </w:r>
    </w:p>
    <w:p w14:paraId="3E10A2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Стимулирует развитие памяти, так как </w:t>
      </w:r>
      <w:r>
        <w:rPr>
          <w:sz w:val="28"/>
          <w:szCs w:val="28"/>
          <w:lang w:val="ru-RU"/>
        </w:rPr>
        <w:t>ребёнок</w:t>
      </w:r>
      <w:r>
        <w:rPr>
          <w:sz w:val="28"/>
          <w:szCs w:val="28"/>
        </w:rPr>
        <w:t xml:space="preserve">, чтобы сделать поделку, должен запомнить последовательность </w:t>
      </w:r>
      <w:r>
        <w:rPr>
          <w:sz w:val="28"/>
          <w:szCs w:val="28"/>
          <w:lang w:val="ru-RU"/>
        </w:rPr>
        <w:t>её</w:t>
      </w:r>
      <w:r>
        <w:rPr>
          <w:sz w:val="28"/>
          <w:szCs w:val="28"/>
        </w:rPr>
        <w:t xml:space="preserve"> изготовления,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и способы складывания.</w:t>
      </w:r>
    </w:p>
    <w:p w14:paraId="325E77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Знакомит   воспитанников   с   основными   геометрическими   понятиями:   круг,  квадрат, треугольник,  сторона,  вершина   и т.д., при этом происходит обогащение словаря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специальными терминами. </w:t>
      </w:r>
    </w:p>
    <w:p w14:paraId="231B18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Развивает    пространственное    воображение    –    учит    читать   чертежи,   по    которым складываются  фигурки  и  представлять  по  ним  изделия  в  </w:t>
      </w:r>
      <w:r>
        <w:rPr>
          <w:sz w:val="28"/>
          <w:szCs w:val="28"/>
          <w:lang w:val="ru-RU"/>
        </w:rPr>
        <w:t>объёме</w:t>
      </w:r>
      <w:r>
        <w:rPr>
          <w:sz w:val="28"/>
          <w:szCs w:val="28"/>
        </w:rPr>
        <w:t xml:space="preserve">,  помогает  развитию </w:t>
      </w:r>
      <w:r>
        <w:rPr>
          <w:sz w:val="28"/>
          <w:szCs w:val="28"/>
          <w:lang w:val="ru-RU"/>
        </w:rPr>
        <w:t>чертёжных</w:t>
      </w:r>
      <w:r>
        <w:rPr>
          <w:sz w:val="28"/>
          <w:szCs w:val="28"/>
        </w:rPr>
        <w:t xml:space="preserve">  навыков,  так   как   схемы   понравившихся   изделий  нужно  зарисовывать  в тетрадку.</w:t>
      </w:r>
    </w:p>
    <w:p w14:paraId="3C647C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Развивает художественный, эстетический вкус и творческие способности детей,  активизирует  их воображение и фантазию.</w:t>
      </w:r>
    </w:p>
    <w:p w14:paraId="02BD4C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Способствует   созданию  игровых  ситуаций,  расширяет коммуникативные  способности детей.</w:t>
      </w:r>
    </w:p>
    <w:p w14:paraId="30C280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Совершенствует   трудовые   навыки,   формирует   культуру   труда,   учит   аккуратности, умению бережно и экономно использовать материал, содержать в порядке рабочее место.</w:t>
      </w:r>
    </w:p>
    <w:p w14:paraId="13B1F6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Большое  внимание  при  обучении  оригами уделяется созданию сюжетно – тематических композиций, в которых используются изделия, выполненные в технике оригами.</w:t>
      </w:r>
    </w:p>
    <w:p w14:paraId="092AD91A">
      <w:pPr>
        <w:ind w:left="720"/>
        <w:jc w:val="both"/>
        <w:rPr>
          <w:sz w:val="28"/>
          <w:szCs w:val="28"/>
        </w:rPr>
      </w:pPr>
    </w:p>
    <w:p w14:paraId="58C82727">
      <w:pPr>
        <w:shd w:val="clear" w:color="auto" w:fill="FFFFFF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</w:rPr>
        <w:t xml:space="preserve">Программа кружка «Оригами» является программой художественно - эстетической </w:t>
      </w:r>
      <w:r>
        <w:rPr>
          <w:b/>
          <w:color w:val="1A1A1A"/>
          <w:sz w:val="28"/>
          <w:szCs w:val="28"/>
        </w:rPr>
        <w:t>направленности</w:t>
      </w:r>
      <w:r>
        <w:rPr>
          <w:color w:val="1A1A1A"/>
          <w:sz w:val="28"/>
          <w:szCs w:val="28"/>
        </w:rPr>
        <w:t xml:space="preserve">, так как в ходе ее освоения дети приобщаются к искусству оригами, познают культуру других стран, приобретают практические навыки работы с бумагой и инструментами. Оригами </w:t>
      </w:r>
      <w:r>
        <w:rPr>
          <w:color w:val="333333"/>
          <w:sz w:val="28"/>
          <w:szCs w:val="28"/>
          <w:shd w:val="clear" w:color="auto" w:fill="FFFFFF"/>
        </w:rPr>
        <w:t>способствуют многогранному развитию и формированию гармоничного внутреннего мира и творческих способностей воспитанников.</w:t>
      </w:r>
    </w:p>
    <w:p w14:paraId="12EC42E3">
      <w:pPr>
        <w:shd w:val="clear" w:color="auto" w:fill="FFFFFF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</w:p>
    <w:p w14:paraId="4D4630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разработана на основании </w:t>
      </w:r>
      <w:r>
        <w:rPr>
          <w:b/>
          <w:sz w:val="28"/>
          <w:szCs w:val="28"/>
        </w:rPr>
        <w:t>нормативно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-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правовых документов</w:t>
      </w:r>
      <w:r>
        <w:rPr>
          <w:sz w:val="28"/>
          <w:szCs w:val="28"/>
        </w:rPr>
        <w:t xml:space="preserve">: </w:t>
      </w:r>
    </w:p>
    <w:p w14:paraId="1D7AB922">
      <w:pPr>
        <w:tabs>
          <w:tab w:val="left" w:pos="709"/>
          <w:tab w:val="left" w:pos="851"/>
        </w:tabs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ab/>
      </w:r>
      <w:r>
        <w:rPr>
          <w:kern w:val="24"/>
          <w:sz w:val="28"/>
          <w:szCs w:val="32"/>
        </w:rPr>
        <w:t>- Федеральный конституционный закон от 04.10.2022 г. №5-ФКЗ «О принятии в Российскую Федерацию Донецкой Народной Республики и образовании в составе Российской Федерации нового субъекта – Донецкой Народной Республики».</w:t>
      </w:r>
    </w:p>
    <w:p w14:paraId="5C08E5F0">
      <w:pPr>
        <w:tabs>
          <w:tab w:val="left" w:pos="709"/>
          <w:tab w:val="left" w:pos="851"/>
        </w:tabs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ab/>
      </w:r>
      <w:r>
        <w:rPr>
          <w:kern w:val="24"/>
          <w:sz w:val="28"/>
          <w:szCs w:val="32"/>
        </w:rPr>
        <w:t xml:space="preserve">- Федеральный Закон РФ от 29.12.2012 г. № 273 «Об образовании в Российской Федерации». </w:t>
      </w:r>
    </w:p>
    <w:p w14:paraId="7D2B0107">
      <w:pPr>
        <w:ind w:firstLine="708"/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 xml:space="preserve">- Распоряжение Правительства Российской Федерации от 31.03.2022 г. №678-р «Об утверждении Концепции развития дополнительного образования детей до 2030 г.» </w:t>
      </w:r>
    </w:p>
    <w:p w14:paraId="50A810D6">
      <w:pPr>
        <w:tabs>
          <w:tab w:val="left" w:pos="993"/>
        </w:tabs>
        <w:contextualSpacing/>
        <w:jc w:val="both"/>
        <w:rPr>
          <w:sz w:val="28"/>
        </w:rPr>
      </w:pPr>
      <w:r>
        <w:rPr>
          <w:kern w:val="24"/>
          <w:sz w:val="28"/>
          <w:szCs w:val="32"/>
        </w:rPr>
        <w:tab/>
      </w:r>
      <w:r>
        <w:rPr>
          <w:kern w:val="24"/>
          <w:sz w:val="28"/>
          <w:szCs w:val="32"/>
        </w:rPr>
        <w:t xml:space="preserve">- Распоряжение Правительства РФ от 29.05.2015 г. №996-р «Об утверждении стратегии развития воспитания в Российской Федерации на период до 2025г». </w:t>
      </w:r>
    </w:p>
    <w:p w14:paraId="2398B3C0">
      <w:pPr>
        <w:tabs>
          <w:tab w:val="left" w:pos="993"/>
        </w:tabs>
        <w:contextualSpacing/>
        <w:jc w:val="both"/>
        <w:rPr>
          <w:sz w:val="28"/>
        </w:rPr>
      </w:pPr>
      <w:r>
        <w:rPr>
          <w:rFonts w:eastAsiaTheme="minorEastAsia"/>
          <w:kern w:val="24"/>
          <w:sz w:val="28"/>
          <w:szCs w:val="32"/>
        </w:rPr>
        <w:tab/>
      </w:r>
      <w:r>
        <w:rPr>
          <w:rFonts w:eastAsiaTheme="minorEastAsia"/>
          <w:kern w:val="24"/>
          <w:sz w:val="28"/>
          <w:szCs w:val="32"/>
        </w:rPr>
        <w:t xml:space="preserve">- Постановление Правительства Российской Федерации от 5.08.2013 г. №662 «Об осуществлении мониторинга системы образования» </w:t>
      </w:r>
    </w:p>
    <w:p w14:paraId="5E17E8E7">
      <w:pPr>
        <w:tabs>
          <w:tab w:val="left" w:pos="993"/>
        </w:tabs>
        <w:contextualSpacing/>
        <w:jc w:val="both"/>
        <w:rPr>
          <w:sz w:val="28"/>
        </w:rPr>
      </w:pPr>
      <w:r>
        <w:rPr>
          <w:rFonts w:eastAsiaTheme="minorEastAsia"/>
          <w:kern w:val="24"/>
          <w:sz w:val="28"/>
          <w:szCs w:val="32"/>
        </w:rPr>
        <w:tab/>
      </w:r>
      <w:r>
        <w:rPr>
          <w:rFonts w:eastAsiaTheme="minorEastAsia"/>
          <w:kern w:val="24"/>
          <w:sz w:val="28"/>
          <w:szCs w:val="32"/>
        </w:rPr>
        <w:t>- Постановление Главного государственного санитарного врача Российской Федерации от 28.09.2020 г. №28 «Об утверждении санитарных правил СП 2.4.3648-20 «Санитарно</w:t>
      </w:r>
      <w:r>
        <w:rPr>
          <w:rFonts w:hint="default" w:eastAsiaTheme="minorEastAsia"/>
          <w:kern w:val="24"/>
          <w:sz w:val="28"/>
          <w:szCs w:val="32"/>
          <w:lang w:val="ru-RU"/>
        </w:rPr>
        <w:t xml:space="preserve"> </w:t>
      </w:r>
      <w:r>
        <w:rPr>
          <w:rFonts w:eastAsiaTheme="minorEastAsia"/>
          <w:kern w:val="24"/>
          <w:sz w:val="28"/>
          <w:szCs w:val="32"/>
        </w:rPr>
        <w:t>-</w:t>
      </w:r>
      <w:r>
        <w:rPr>
          <w:rFonts w:hint="default" w:eastAsiaTheme="minorEastAsia"/>
          <w:kern w:val="24"/>
          <w:sz w:val="28"/>
          <w:szCs w:val="32"/>
          <w:lang w:val="ru-RU"/>
        </w:rPr>
        <w:t xml:space="preserve"> </w:t>
      </w:r>
      <w:r>
        <w:rPr>
          <w:rFonts w:eastAsiaTheme="minorEastAsia"/>
          <w:kern w:val="24"/>
          <w:sz w:val="28"/>
          <w:szCs w:val="32"/>
        </w:rPr>
        <w:t xml:space="preserve">эпидемиологические требования к организациям воспитания и обучения, отдыха и оздоровления детей и </w:t>
      </w:r>
      <w:r>
        <w:rPr>
          <w:rFonts w:eastAsiaTheme="minorEastAsia"/>
          <w:kern w:val="24"/>
          <w:sz w:val="28"/>
          <w:szCs w:val="32"/>
          <w:lang w:val="ru-RU"/>
        </w:rPr>
        <w:t>молодёжи</w:t>
      </w:r>
      <w:r>
        <w:rPr>
          <w:rFonts w:eastAsiaTheme="minorEastAsia"/>
          <w:kern w:val="24"/>
          <w:sz w:val="28"/>
          <w:szCs w:val="32"/>
        </w:rPr>
        <w:t xml:space="preserve">» </w:t>
      </w:r>
    </w:p>
    <w:p w14:paraId="5795552B">
      <w:pPr>
        <w:tabs>
          <w:tab w:val="left" w:pos="993"/>
        </w:tabs>
        <w:contextualSpacing/>
        <w:jc w:val="both"/>
        <w:rPr>
          <w:b/>
          <w:bCs/>
          <w:sz w:val="28"/>
          <w:szCs w:val="28"/>
        </w:rPr>
      </w:pPr>
      <w:r>
        <w:rPr>
          <w:rFonts w:eastAsiaTheme="minorEastAsia"/>
          <w:kern w:val="24"/>
          <w:sz w:val="28"/>
          <w:szCs w:val="32"/>
        </w:rPr>
        <w:tab/>
      </w:r>
      <w:r>
        <w:rPr>
          <w:rFonts w:eastAsiaTheme="minorEastAsia"/>
          <w:kern w:val="24"/>
          <w:sz w:val="28"/>
          <w:szCs w:val="32"/>
        </w:rPr>
        <w:t xml:space="preserve">- Постановление Главного государственного санитарного врача Российской Федерации от 28.01.2021 г. №2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</w:t>
      </w:r>
    </w:p>
    <w:p w14:paraId="1D92087B">
      <w:pPr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Приказ Министерства образования и науки Российской Федерации от 23.08.2017 г. №816 «Об утверждении порядка  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</w:t>
      </w:r>
    </w:p>
    <w:p w14:paraId="4A564234">
      <w:pPr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Приказ Министерства просвещения Российской Федерации от 27.07 2022г. №629 «Об утверждении Порядка организации и осуществления образовательной деятельности по дополнительным общеобразовательным программам» </w:t>
      </w:r>
    </w:p>
    <w:p w14:paraId="301638F8">
      <w:pPr>
        <w:tabs>
          <w:tab w:val="left" w:pos="993"/>
          <w:tab w:val="left" w:pos="1134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- Письмо Министерства образования и науки Российской Федерации от18.11.2015 г. №09-3242 «Методические рекомендации по проектированию дополнительных общеразвивающих программ (включая разноуровневые программы)» </w:t>
      </w:r>
    </w:p>
    <w:p w14:paraId="7DF4F3B4">
      <w:pPr>
        <w:tabs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-   Письмо Министерства образования и науки РФ от 29.03.2016 г. №ВК-641/09 «О направлении методических рекомендаций по реализации адаптированных дополнительных общеобразовательных программ, способствующих социально</w:t>
      </w:r>
      <w:r>
        <w:rPr>
          <w:rFonts w:hint="default"/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>-</w:t>
      </w:r>
      <w:r>
        <w:rPr>
          <w:rFonts w:hint="default"/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>психологической реабилитации, профессиональному самоопределению детей с ограниченными возможностями здоровья, включая детей</w:t>
      </w:r>
      <w:r>
        <w:rPr>
          <w:rFonts w:hint="default"/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>-</w:t>
      </w:r>
      <w:r>
        <w:rPr>
          <w:rFonts w:hint="default"/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</w:rPr>
        <w:t xml:space="preserve">инвалидов, с </w:t>
      </w:r>
      <w:r>
        <w:rPr>
          <w:bCs/>
          <w:sz w:val="28"/>
          <w:szCs w:val="28"/>
          <w:lang w:val="ru-RU"/>
        </w:rPr>
        <w:t>учётом</w:t>
      </w:r>
      <w:r>
        <w:rPr>
          <w:bCs/>
          <w:sz w:val="28"/>
          <w:szCs w:val="28"/>
        </w:rPr>
        <w:t xml:space="preserve"> их особых образовательных потребностей» </w:t>
      </w:r>
    </w:p>
    <w:p w14:paraId="68CC53F6">
      <w:pPr>
        <w:tabs>
          <w:tab w:val="left" w:pos="993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- Письмо Министерства образования и науки Российской Федерации от 28.04.2017 г. №ВК-1232/09 «Методические рекомендации по организации независимой оценки качества дополнительного образования детей» </w:t>
      </w:r>
    </w:p>
    <w:p w14:paraId="6785E0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Конституция Донецкой Народной Республики.</w:t>
      </w:r>
    </w:p>
    <w:p w14:paraId="2F375B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Закон Донецкой Народной Республики «Об образовании» (статья 72).</w:t>
      </w:r>
    </w:p>
    <w:p w14:paraId="47A946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Концепция развития дополнительного образования детей, утверждённая приказом Министерства образования и науки Донецкой Народной Республики от 04.04.2016 г. № 310.</w:t>
      </w:r>
    </w:p>
    <w:p w14:paraId="1406B8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>- Концепция патриотического воспитания детей и учащейся молодёжи, утверждённая приказом министерства образования и науки Донецкой Народной Республики от 17 июля 2015 г. № 322 и Министерства молодёжи, спорта и туризма от 22 июня 2015 г. № 94.</w:t>
      </w:r>
    </w:p>
    <w:p w14:paraId="24E793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Концепция формирования здорового образа жизни детей и молодёжи Донецкой Народной Республики, утверждённая приказом Министерства образования и науки Донецкой Народной Республики от 03 августа 2016 г. № 815.</w:t>
      </w:r>
    </w:p>
    <w:p w14:paraId="1D07D4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Концепция развития непрерывного воспитания детей и учащейся молодёжи Донецкой Народной Республики, утверждённая приказом Министерства образования и науки Донецкой Народной Республики от 16 августа 2017 года № 832.</w:t>
      </w:r>
    </w:p>
    <w:p w14:paraId="4EA4A4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Типовое положение об учреждении дополнительного образования детей, утверждённое приказом Министерства образования и науки Донецкой Народной Республики от 19 января 2015 г. № 8.</w:t>
      </w:r>
    </w:p>
    <w:p w14:paraId="3ADACED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Требования к программам дополнительного образования детей, утверждённые приказом Министерства образования и науки Донецкой Народной Республики от 11 августа 2015 г. № 392.</w:t>
      </w:r>
    </w:p>
    <w:p w14:paraId="05442B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Порядок организации и осуществления образовательной деятельности по образовательным программам дополнительного образования детей, утверждённый приказом Министерства образования и науки Донецкой Народной Республики от 26 июля 2016 г. № 793.</w:t>
      </w:r>
    </w:p>
    <w:p w14:paraId="30BA5688">
      <w:pPr>
        <w:jc w:val="both"/>
        <w:rPr>
          <w:sz w:val="28"/>
          <w:szCs w:val="28"/>
        </w:rPr>
      </w:pPr>
    </w:p>
    <w:p w14:paraId="486289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Программа относится к</w:t>
      </w:r>
      <w:r>
        <w:rPr>
          <w:b/>
          <w:sz w:val="28"/>
          <w:szCs w:val="28"/>
        </w:rPr>
        <w:t xml:space="preserve"> базовому уровню, </w:t>
      </w:r>
      <w:r>
        <w:rPr>
          <w:sz w:val="28"/>
          <w:szCs w:val="28"/>
        </w:rPr>
        <w:t>в ходе её освоения расширяются и углубляются знания об оригами.</w:t>
      </w:r>
    </w:p>
    <w:p w14:paraId="24647C78">
      <w:pPr>
        <w:ind w:firstLine="708"/>
        <w:jc w:val="both"/>
        <w:rPr>
          <w:sz w:val="28"/>
          <w:szCs w:val="28"/>
        </w:rPr>
      </w:pPr>
    </w:p>
    <w:p w14:paraId="07C2BA65">
      <w:pPr>
        <w:ind w:firstLine="708"/>
        <w:jc w:val="both"/>
        <w:rPr>
          <w:rFonts w:eastAsia="+mn-ea"/>
          <w:color w:val="000000"/>
          <w:kern w:val="24"/>
          <w:sz w:val="36"/>
          <w:szCs w:val="36"/>
        </w:rPr>
      </w:pPr>
      <w:r>
        <w:rPr>
          <w:b/>
          <w:sz w:val="28"/>
          <w:szCs w:val="28"/>
        </w:rPr>
        <w:t xml:space="preserve">Цель Программы: </w:t>
      </w:r>
      <w:r>
        <w:rPr>
          <w:sz w:val="28"/>
          <w:szCs w:val="28"/>
        </w:rPr>
        <w:t xml:space="preserve">создание условий для формирования всесторонне  интеллектуальной личности, владеющей совокупностью знаний и умений    в    процессе    овладения    элементарными   </w:t>
      </w:r>
      <w:r>
        <w:rPr>
          <w:sz w:val="28"/>
          <w:szCs w:val="28"/>
          <w:lang w:val="ru-RU"/>
        </w:rPr>
        <w:t>приёмами</w:t>
      </w:r>
      <w:r>
        <w:rPr>
          <w:sz w:val="28"/>
          <w:szCs w:val="28"/>
        </w:rPr>
        <w:t xml:space="preserve">   техники   оригами,   как художественного   способа   конструирования    из    бумаги.</w:t>
      </w:r>
      <w:r>
        <w:rPr>
          <w:rFonts w:eastAsia="+mn-ea"/>
          <w:color w:val="000000"/>
          <w:kern w:val="24"/>
          <w:sz w:val="36"/>
          <w:szCs w:val="36"/>
        </w:rPr>
        <w:t xml:space="preserve"> </w:t>
      </w:r>
    </w:p>
    <w:p w14:paraId="7DBF61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9803EE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 Программы:</w:t>
      </w:r>
    </w:p>
    <w:p w14:paraId="630A4F2E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Обучающие:</w:t>
      </w:r>
    </w:p>
    <w:p w14:paraId="0979F6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познакомить   воспитанников   с   основными   геометрическими  понятиями   и    базовыми формами;</w:t>
      </w:r>
    </w:p>
    <w:p w14:paraId="67F7CDD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формировать умения  следовать  устным  инструкциям,  читать  и   зарисовывать  схемы изделий;</w:t>
      </w:r>
    </w:p>
    <w:p w14:paraId="6CD7AF4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- научить различным </w:t>
      </w:r>
      <w:r>
        <w:rPr>
          <w:sz w:val="28"/>
          <w:szCs w:val="28"/>
          <w:lang w:val="ru-RU"/>
        </w:rPr>
        <w:t>приёмам</w:t>
      </w:r>
      <w:r>
        <w:rPr>
          <w:sz w:val="28"/>
          <w:szCs w:val="28"/>
        </w:rPr>
        <w:t xml:space="preserve"> работы с бумагой;</w:t>
      </w:r>
    </w:p>
    <w:p w14:paraId="106D4C2F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>- научить создавать композиции с изделиями, выполненными в технике     оригами.</w:t>
      </w:r>
    </w:p>
    <w:p w14:paraId="31878D1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Развивающие:</w:t>
      </w:r>
    </w:p>
    <w:p w14:paraId="30DFF23F">
      <w:pPr>
        <w:ind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sz w:val="28"/>
          <w:szCs w:val="28"/>
        </w:rPr>
        <w:t>развивать  внимание,  наблюдательность, зрительную память,  логическое   и  абстрактное мышление, пространственное воображение;</w:t>
      </w:r>
    </w:p>
    <w:p w14:paraId="0CB63FD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- развивать мелкую моторику рук и глазомер;</w:t>
      </w:r>
    </w:p>
    <w:p w14:paraId="4B6DC3D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- развивать художественный и эстетический вкус, творческие способности и фантазию детей;</w:t>
      </w:r>
    </w:p>
    <w:p w14:paraId="732B191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- развивать коммуникативные навыки.</w:t>
      </w:r>
    </w:p>
    <w:p w14:paraId="45038D8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Воспитательные:</w:t>
      </w:r>
    </w:p>
    <w:p w14:paraId="7136F6F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>- воспитывать интерес к искусству оригами;</w:t>
      </w:r>
    </w:p>
    <w:p w14:paraId="048127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>- воспитывать усидчивость, аккуратность, бережное и экономное   использование материалов;</w:t>
      </w:r>
    </w:p>
    <w:p w14:paraId="70F4A20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- формировать культуру труда и трудовые навыки;</w:t>
      </w:r>
    </w:p>
    <w:p w14:paraId="4B9055B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- формировать уважение к культурно-историческому наследию;</w:t>
      </w:r>
    </w:p>
    <w:p w14:paraId="704826F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- воспитывать любовь к природе.</w:t>
      </w:r>
    </w:p>
    <w:p w14:paraId="3DB172E6">
      <w:pPr>
        <w:ind w:left="720"/>
        <w:rPr>
          <w:sz w:val="28"/>
          <w:szCs w:val="28"/>
        </w:rPr>
      </w:pPr>
    </w:p>
    <w:p w14:paraId="305FF682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Актуальность</w:t>
      </w:r>
      <w:r>
        <w:rPr>
          <w:sz w:val="28"/>
          <w:szCs w:val="28"/>
        </w:rPr>
        <w:t xml:space="preserve"> Программы определяется запросом со стороны обучающихся и их родителей. Оригами сейчас довольно популярно.</w:t>
      </w:r>
      <w:r>
        <w:rPr>
          <w:color w:val="1A1A1A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z w:val="28"/>
          <w:szCs w:val="28"/>
          <w:lang w:val="uk-UA"/>
        </w:rPr>
        <w:t xml:space="preserve">  все  времена  </w:t>
      </w:r>
      <w:r>
        <w:rPr>
          <w:sz w:val="28"/>
          <w:szCs w:val="28"/>
        </w:rPr>
        <w:t>было</w:t>
      </w:r>
      <w:r>
        <w:rPr>
          <w:sz w:val="28"/>
          <w:szCs w:val="28"/>
          <w:lang w:val="uk-UA"/>
        </w:rPr>
        <w:t xml:space="preserve">  и  </w:t>
      </w:r>
      <w:r>
        <w:rPr>
          <w:sz w:val="28"/>
          <w:szCs w:val="28"/>
          <w:lang w:val="ru-RU"/>
        </w:rPr>
        <w:t>остаётся</w:t>
      </w:r>
      <w:r>
        <w:rPr>
          <w:sz w:val="28"/>
          <w:szCs w:val="28"/>
          <w:lang w:val="uk-UA"/>
        </w:rPr>
        <w:t xml:space="preserve">  актуальным  утверждение, </w:t>
      </w:r>
      <w:r>
        <w:rPr>
          <w:sz w:val="28"/>
          <w:szCs w:val="28"/>
        </w:rPr>
        <w:t>что</w:t>
      </w:r>
      <w:r>
        <w:rPr>
          <w:sz w:val="28"/>
          <w:szCs w:val="28"/>
          <w:lang w:val="uk-UA"/>
        </w:rPr>
        <w:t xml:space="preserve">  самое ценное </w:t>
      </w:r>
      <w:r>
        <w:rPr>
          <w:sz w:val="28"/>
          <w:szCs w:val="28"/>
          <w:lang w:val="ru-RU"/>
        </w:rPr>
        <w:t>богатство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>нации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</w:rPr>
        <w:t>это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интеллектуальный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потенциал</w:t>
      </w:r>
      <w:r>
        <w:rPr>
          <w:sz w:val="28"/>
          <w:szCs w:val="28"/>
          <w:lang w:val="uk-UA"/>
        </w:rPr>
        <w:t xml:space="preserve">. Одним из эффективных способов развития </w:t>
      </w:r>
      <w:r>
        <w:rPr>
          <w:sz w:val="28"/>
          <w:szCs w:val="28"/>
        </w:rPr>
        <w:t>интеллекта</w:t>
      </w:r>
      <w:r>
        <w:rPr>
          <w:sz w:val="28"/>
          <w:szCs w:val="28"/>
          <w:lang w:val="uk-UA"/>
        </w:rPr>
        <w:t xml:space="preserve"> детей  является  оригами.  </w:t>
      </w:r>
      <w:r>
        <w:rPr>
          <w:color w:val="1A1A1A"/>
          <w:sz w:val="28"/>
          <w:szCs w:val="28"/>
        </w:rPr>
        <w:t xml:space="preserve">Оригами (яп., букв. «сложенная бумага») — древнее </w:t>
      </w:r>
      <w:r>
        <w:rPr>
          <w:sz w:val="28"/>
          <w:szCs w:val="28"/>
        </w:rPr>
        <w:t xml:space="preserve">традиционное   японское   </w:t>
      </w:r>
      <w:r>
        <w:rPr>
          <w:color w:val="1A1A1A"/>
          <w:sz w:val="28"/>
          <w:szCs w:val="28"/>
        </w:rPr>
        <w:t xml:space="preserve">искусство складывания фигурок из бумаги. Каждая модель имеет </w:t>
      </w:r>
      <w:r>
        <w:rPr>
          <w:color w:val="1A1A1A"/>
          <w:sz w:val="28"/>
          <w:szCs w:val="28"/>
          <w:shd w:val="clear" w:color="auto" w:fill="FFFFFF"/>
        </w:rPr>
        <w:t>универсальную схему складывания со знаками,</w:t>
      </w:r>
      <w:r>
        <w:rPr>
          <w:color w:val="1A1A1A"/>
          <w:sz w:val="28"/>
          <w:szCs w:val="28"/>
        </w:rPr>
        <w:t xml:space="preserve"> указывающими действие. Понятную для всех систему знаков изобрел японский оригамист Акира Йошизава. Значки понятны даже маленькому </w:t>
      </w:r>
      <w:r>
        <w:rPr>
          <w:color w:val="1A1A1A"/>
          <w:sz w:val="28"/>
          <w:szCs w:val="28"/>
          <w:lang w:val="ru-RU"/>
        </w:rPr>
        <w:t>ребёнку</w:t>
      </w:r>
      <w:r>
        <w:rPr>
          <w:color w:val="1A1A1A"/>
          <w:sz w:val="28"/>
          <w:szCs w:val="28"/>
        </w:rPr>
        <w:t xml:space="preserve"> и практически не требуют дополнительных объяснений. </w:t>
      </w:r>
      <w:r>
        <w:rPr>
          <w:sz w:val="28"/>
          <w:szCs w:val="28"/>
          <w:lang w:val="uk-UA"/>
        </w:rPr>
        <w:t xml:space="preserve">Оригами   является  не  только искусством;  оно   </w:t>
      </w:r>
      <w:r>
        <w:rPr>
          <w:sz w:val="28"/>
          <w:szCs w:val="28"/>
        </w:rPr>
        <w:t xml:space="preserve">вмещает </w:t>
      </w:r>
      <w:r>
        <w:rPr>
          <w:sz w:val="28"/>
          <w:szCs w:val="28"/>
          <w:lang w:val="uk-UA"/>
        </w:rPr>
        <w:t xml:space="preserve"> в   себе  большой   творческий   потенциал  по  использованию  его  в  разных сферах деятельности человека:  конструировании,    архитектуре,    дизайне,   математике</w:t>
      </w:r>
      <w:r>
        <w:rPr>
          <w:sz w:val="28"/>
          <w:szCs w:val="28"/>
        </w:rPr>
        <w:t>,   педагогике,  психологии,  медицине.</w:t>
      </w:r>
      <w:r>
        <w:rPr>
          <w:sz w:val="28"/>
          <w:szCs w:val="28"/>
          <w:lang w:val="uk-UA"/>
        </w:rPr>
        <w:t xml:space="preserve">  Искусство  оригами  начало  развиваться  в  XVII веке  в Японии, а  в  наше время  широко распространяется по всем континентам и странам и выходит</w:t>
      </w:r>
      <w:r>
        <w:rPr>
          <w:sz w:val="28"/>
          <w:szCs w:val="28"/>
        </w:rPr>
        <w:t xml:space="preserve"> за пределы  экзотического  японского  искусства,  делает  его  интересным  и  полезным  для  людей  разных стран мира, независимо от возраста и рода занятий</w:t>
      </w:r>
      <w:r>
        <w:rPr>
          <w:sz w:val="28"/>
          <w:szCs w:val="28"/>
          <w:shd w:val="clear" w:color="auto" w:fill="FFFFFF"/>
        </w:rPr>
        <w:t>.</w:t>
      </w:r>
    </w:p>
    <w:p w14:paraId="1D278EA8">
      <w:pPr>
        <w:ind w:firstLine="708"/>
        <w:jc w:val="both"/>
        <w:rPr>
          <w:sz w:val="28"/>
          <w:szCs w:val="28"/>
          <w:shd w:val="clear" w:color="auto" w:fill="FFFFFF"/>
        </w:rPr>
      </w:pPr>
    </w:p>
    <w:p w14:paraId="390A77C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Новизна</w:t>
      </w:r>
      <w:r>
        <w:rPr>
          <w:sz w:val="28"/>
          <w:szCs w:val="28"/>
        </w:rPr>
        <w:t xml:space="preserve"> Программы заключается в разработке, изготовлении и применении дидактического материала, учитывающего возрастные особенности детей. Это позволяет создать условия для более успешного развития творческого потенциала каждого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. </w:t>
      </w:r>
    </w:p>
    <w:p w14:paraId="01DC3800">
      <w:pPr>
        <w:ind w:firstLine="708"/>
        <w:jc w:val="both"/>
        <w:rPr>
          <w:sz w:val="28"/>
          <w:szCs w:val="28"/>
        </w:rPr>
      </w:pPr>
    </w:p>
    <w:p w14:paraId="44D1DB17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Педагогической целесообразностью</w:t>
      </w:r>
      <w:r>
        <w:rPr>
          <w:sz w:val="28"/>
          <w:szCs w:val="28"/>
        </w:rPr>
        <w:t xml:space="preserve"> Программы является, то, что воспитанники углубляют и расширяют базовые знания, которые они получают в общеобразовательной школе на уроках труда. Это способствует осмыслению и восприятию окружающей действительности через творчество, обогащает внутренний мир ребёнка, позволяет с пользой провести свободное время. </w:t>
      </w:r>
    </w:p>
    <w:p w14:paraId="22459987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Занятие оригами не предусматривает предварительную подготовку детей. Программа является основой для дальнейшего знакомства детей с элементами дизайна, различными видами декоративно - прикладного искусства. </w:t>
      </w:r>
    </w:p>
    <w:p w14:paraId="0A0C03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Здорово, когда умеешь создавать своими руками то, чего не умеют другие! </w:t>
      </w:r>
    </w:p>
    <w:p w14:paraId="48B10E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обучения оригами необходимо формировать чувство успеха, уверенности в себе, что побуждает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к желанию творить. В Программе учитываются реальные возможности их удовлетворения, что помогает воспитанникам сформировать собственную ценностную и действенную позицию, стимулирует их самообразование, влияет на личностную реализацию. </w:t>
      </w:r>
    </w:p>
    <w:p w14:paraId="0C9FFB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Тематика занятий строится с </w:t>
      </w:r>
      <w:r>
        <w:rPr>
          <w:sz w:val="28"/>
          <w:szCs w:val="28"/>
          <w:lang w:val="ru-RU"/>
        </w:rPr>
        <w:t>учётом</w:t>
      </w:r>
      <w:r>
        <w:rPr>
          <w:sz w:val="28"/>
          <w:szCs w:val="28"/>
        </w:rPr>
        <w:t xml:space="preserve"> интересов обучающихся, возможности их самовыражения. В ходе усвоения детьми содержания Программы учитывается темп развития специальных умений и навыков, уровень самостоятельности, умение работать в коллективе. На занятиях действует девиз: «Сделал сам, помоги другу!». Если кто не успевает сделать поделку, другие ребята, более успешные, приходят на помощь. Программа позволяет индивидуализировать сложные работы: более сильным детям будет интересна сложная конструкция, менее подготовленным, можно предложить работу проще. </w:t>
      </w:r>
    </w:p>
    <w:p w14:paraId="73F0744D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Программа предполагает и постепенное изменение видов работы: от создания фигурок, коллективных работ до участия в конкурсах и выставках. Это является стимулирующим элементом, необходимым в процессе обучения. </w:t>
      </w:r>
      <w:r>
        <w:rPr>
          <w:sz w:val="28"/>
          <w:szCs w:val="28"/>
          <w:shd w:val="clear" w:color="auto" w:fill="FFFFFF"/>
        </w:rPr>
        <w:t>Оригами является универсальным конструктором, потому что позволяет из любого листа бумаги создать законченную игрушку.</w:t>
      </w:r>
      <w:r>
        <w:rPr>
          <w:sz w:val="28"/>
          <w:szCs w:val="28"/>
        </w:rPr>
        <w:t xml:space="preserve"> Занятия оригами являются своеобразной психотерапией, </w:t>
      </w:r>
      <w:r>
        <w:rPr>
          <w:sz w:val="28"/>
          <w:szCs w:val="28"/>
          <w:shd w:val="clear" w:color="auto" w:fill="FFFFFF"/>
        </w:rPr>
        <w:t>способной отвлечь учащегося от повседневных забот и тревог, способствует активности, как левого, так и правого полушарий мозга, поскольку требует одновременного контроля над движениями обеих рук, что в свою очередь ведёт к позитивному изменению целого ряда показателей</w:t>
      </w:r>
      <w:r>
        <w:rPr>
          <w:sz w:val="28"/>
          <w:szCs w:val="28"/>
        </w:rPr>
        <w:t xml:space="preserve">. Занятия </w:t>
      </w:r>
      <w:r>
        <w:rPr>
          <w:sz w:val="28"/>
          <w:szCs w:val="28"/>
          <w:shd w:val="clear" w:color="auto" w:fill="FFFFFF"/>
        </w:rPr>
        <w:t>интересны детям. В руках ребенка бумага оживает: машет крыльями журавлик, летит самолетик, прыгает лягушка, каркает ворона. Как и в любой игре, главное удовольствие здесь – процесс.</w:t>
      </w:r>
    </w:p>
    <w:p w14:paraId="410419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поделки функциональны: ими можно играть, их можно использовать в быту, их можно подарить родным и друзьям. </w:t>
      </w:r>
    </w:p>
    <w:p w14:paraId="656043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Особое внимание уделяется созданию в детском коллективе доброжелательной творческой обстановки, что способствует выявлению индивидуальности каждого. Прохождение Программы предполагает овладение обучающимися комплексом знаний, умений и навыков, обеспечивающих в целом ее практическую реализацию. Основное место на занятиях отводится практическим работам, которые включают непосредственно работу с бумагой.</w:t>
      </w:r>
    </w:p>
    <w:p w14:paraId="09230D5D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Отличительные особенности Программы</w:t>
      </w:r>
      <w:r>
        <w:rPr>
          <w:sz w:val="28"/>
          <w:szCs w:val="28"/>
        </w:rPr>
        <w:t xml:space="preserve"> заключаются в том, что: </w:t>
      </w:r>
    </w:p>
    <w:p w14:paraId="031CE15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в процессе обучения возможно проведение корректировки сложности  заданий и внесение изменений в Программу, исходя из опыта детей и степени усвоения ими учебного материала; </w:t>
      </w:r>
    </w:p>
    <w:p w14:paraId="4B5F643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предварительная подготовка детей к занятиям не имеет значения, в одной группе могут обучаться разновозрастные дети; </w:t>
      </w:r>
    </w:p>
    <w:p w14:paraId="2C2B0C8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подобран и разработан комплект дидактических материалов для изготовления изделий с </w:t>
      </w:r>
      <w:r>
        <w:rPr>
          <w:sz w:val="28"/>
          <w:szCs w:val="28"/>
          <w:lang w:val="ru-RU"/>
        </w:rPr>
        <w:t>учётом</w:t>
      </w:r>
      <w:r>
        <w:rPr>
          <w:sz w:val="28"/>
          <w:szCs w:val="28"/>
        </w:rPr>
        <w:t xml:space="preserve"> возрастных особенностей детей;</w:t>
      </w:r>
    </w:p>
    <w:p w14:paraId="2599766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необходимых знаний, умений и навыков происходит во время обучения; </w:t>
      </w:r>
    </w:p>
    <w:p w14:paraId="7D10B5B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процессе обучения реализуется дифференцированный подход: т. е. учитываются возрастные и индивидуальные особенности и склонности каждого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 xml:space="preserve"> для более успешного творческого развития.</w:t>
      </w:r>
    </w:p>
    <w:p w14:paraId="39C4C10F">
      <w:pPr>
        <w:ind w:firstLine="708"/>
        <w:jc w:val="both"/>
        <w:rPr>
          <w:sz w:val="28"/>
          <w:szCs w:val="28"/>
        </w:rPr>
      </w:pPr>
    </w:p>
    <w:p w14:paraId="7B0E34D7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Адресат программы</w:t>
      </w:r>
      <w:r>
        <w:rPr>
          <w:sz w:val="28"/>
          <w:szCs w:val="28"/>
        </w:rPr>
        <w:t xml:space="preserve"> – 7- 18 лет. Программа «Оригами» разработана для детей младшего, среднего и старшего школьного возраста. В группы зачисляются воспитанники без предварительной подготовки с базовым уровнем образования, на основании результатов собеседования и заявлений родителей (законных представителей). Группы по составу - разновозрастные, разнополые.</w:t>
      </w:r>
    </w:p>
    <w:p w14:paraId="20F011FB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Наполняемость групп</w:t>
      </w:r>
      <w:r>
        <w:rPr>
          <w:b/>
          <w:color w:val="000000"/>
          <w:sz w:val="28"/>
          <w:szCs w:val="28"/>
        </w:rPr>
        <w:t xml:space="preserve"> </w:t>
      </w:r>
      <w:bookmarkStart w:id="1" w:name="_Hlk30627281"/>
      <w:r>
        <w:rPr>
          <w:color w:val="000000"/>
          <w:sz w:val="28"/>
          <w:szCs w:val="28"/>
        </w:rPr>
        <w:t xml:space="preserve">определена Порядком организации и осуществления образовательной деятельности по образовательным программам дополнительного образования детей, а также учебным планом учреждения и составляет </w:t>
      </w:r>
      <w:bookmarkEnd w:id="1"/>
      <w:r>
        <w:rPr>
          <w:color w:val="000000"/>
          <w:sz w:val="28"/>
          <w:szCs w:val="28"/>
        </w:rPr>
        <w:t xml:space="preserve">в группе </w:t>
      </w:r>
      <w:r>
        <w:rPr>
          <w:sz w:val="28"/>
          <w:szCs w:val="28"/>
        </w:rPr>
        <w:t xml:space="preserve">1-го года обучения – 12 обучающихся, 2-го, 3-го, 4-го и 5-го годов – 10 обучающихся. </w:t>
      </w:r>
    </w:p>
    <w:p w14:paraId="093D2A8E">
      <w:pPr>
        <w:ind w:firstLine="708"/>
        <w:jc w:val="both"/>
        <w:rPr>
          <w:sz w:val="28"/>
          <w:szCs w:val="28"/>
        </w:rPr>
      </w:pPr>
    </w:p>
    <w:p w14:paraId="413132EC">
      <w:pPr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Срок реализации Программы</w:t>
      </w:r>
    </w:p>
    <w:p w14:paraId="39D97BE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Программа  рассчитана   на   5   лет  обучения.   </w:t>
      </w:r>
    </w:p>
    <w:p w14:paraId="120661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 год    обучения:  144  часа   (4  часа  в  неделю).   На   занятиях   воспитанники  знакомятся   с    историей   изобретения   бумаги,   </w:t>
      </w:r>
      <w:r>
        <w:rPr>
          <w:sz w:val="28"/>
          <w:szCs w:val="28"/>
          <w:lang w:val="ru-RU"/>
        </w:rPr>
        <w:t>её</w:t>
      </w:r>
      <w:r>
        <w:rPr>
          <w:sz w:val="28"/>
          <w:szCs w:val="28"/>
        </w:rPr>
        <w:t xml:space="preserve">   качествам,   основными  этапами  развития традиционного оригами в Японии. Изучаются простые базовые формы: «Треугольник», «Двер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 xml:space="preserve">», «Дом», «Воздушный  змей»  и  модели  на  их  основе. </w:t>
      </w:r>
      <w:r>
        <w:rPr>
          <w:sz w:val="28"/>
          <w:szCs w:val="28"/>
          <w:lang w:val="ru-RU"/>
        </w:rPr>
        <w:t>Путём</w:t>
      </w:r>
      <w:r>
        <w:rPr>
          <w:sz w:val="28"/>
          <w:szCs w:val="28"/>
        </w:rPr>
        <w:t xml:space="preserve">  применения  техники оригами дети познают элементарные геометрические понятия. Материал </w:t>
      </w:r>
      <w:r>
        <w:rPr>
          <w:sz w:val="28"/>
          <w:szCs w:val="28"/>
          <w:lang w:val="ru-RU"/>
        </w:rPr>
        <w:t>подаётся</w:t>
      </w:r>
      <w:r>
        <w:rPr>
          <w:sz w:val="28"/>
          <w:szCs w:val="28"/>
        </w:rPr>
        <w:t xml:space="preserve"> в основном в форме сказок и легенд с применением пальчикового театра. </w:t>
      </w:r>
    </w:p>
    <w:p w14:paraId="573CEA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2  год  обучения: 216 часов (6 часов в неделю).  На  занятиях  предусматривается  глубокое    ознакомление    с    историей   оригами,  видами  традиционной   японской   бумаги   и  современными  материалами  для  оригами. На этом году  обучения  изучаются   базовые  формы: «Рыба»,   «Блинчик»,   «Катамаран»,  «Двойной  треугольник»  и  др.  На  основе   базовых   форм   собираются    фигуры   среднего   уровня   сложности.  Изучаются  разные современные   техники   оригами:   модульная,   кирикоми  –  оригами,   «3-Д»  оригами,  техника гофрирования.</w:t>
      </w:r>
    </w:p>
    <w:p w14:paraId="5AD48D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3   год  обучения:   216   часов   (6  часов   в   неделю).  На   занятиях   изучаются   современные     тенденции     оригами     на     примере     работ    выдающихся    мастеров    мира. Предпочтение    </w:t>
      </w:r>
      <w:r>
        <w:rPr>
          <w:sz w:val="28"/>
          <w:szCs w:val="28"/>
          <w:lang w:val="ru-RU"/>
        </w:rPr>
        <w:t>даётся</w:t>
      </w:r>
      <w:r>
        <w:rPr>
          <w:sz w:val="28"/>
          <w:szCs w:val="28"/>
        </w:rPr>
        <w:t xml:space="preserve">    конструированию    моделей    высокого    уровня    сложности,    как    в   классической,    так    и     в     современной     технике.   Особое    внимание    уделяют   изучению  направлений     применения     оригами     в    профессиональной    деятельности    и    работе   над собственными проектами. </w:t>
      </w:r>
    </w:p>
    <w:p w14:paraId="1220F9A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4 и 5 года обучения:  по  216   часов   (6  часов   в   неделю).  На   занятиях   изучаются   современные   тенденции   оригами   на  примере  работ выдающихся  мастеров  мира. Предпочтение   </w:t>
      </w:r>
      <w:r>
        <w:rPr>
          <w:sz w:val="28"/>
          <w:szCs w:val="28"/>
          <w:lang w:val="ru-RU"/>
        </w:rPr>
        <w:t>даётся</w:t>
      </w:r>
      <w:r>
        <w:rPr>
          <w:sz w:val="28"/>
          <w:szCs w:val="28"/>
        </w:rPr>
        <w:t xml:space="preserve"> конструированию моделей высокого уровня сложности,   как   в   классической,  так  и   в   современной   технике. Особое  внимание  уделяют изучению  направлений  применения  оригами  в  профессиональной  деятельности  и  работе над собственными проектами.</w:t>
      </w:r>
    </w:p>
    <w:p w14:paraId="6DCBDA76">
      <w:pPr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</w:p>
    <w:p w14:paraId="3E751144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Календарный учебный график</w:t>
      </w:r>
    </w:p>
    <w:p w14:paraId="3BFD1FE5">
      <w:pPr>
        <w:ind w:firstLine="426"/>
        <w:jc w:val="both"/>
        <w:rPr>
          <w:b/>
          <w:sz w:val="28"/>
          <w:szCs w:val="28"/>
        </w:rPr>
      </w:pPr>
    </w:p>
    <w:tbl>
      <w:tblPr>
        <w:tblStyle w:val="1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832"/>
        <w:gridCol w:w="2114"/>
        <w:gridCol w:w="2256"/>
        <w:gridCol w:w="2104"/>
      </w:tblGrid>
      <w:tr w14:paraId="65611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</w:tcPr>
          <w:p w14:paraId="785366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обучения</w:t>
            </w:r>
          </w:p>
        </w:tc>
        <w:tc>
          <w:tcPr>
            <w:tcW w:w="1832" w:type="dxa"/>
          </w:tcPr>
          <w:p w14:paraId="7E2F7E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начала    занятий</w:t>
            </w:r>
          </w:p>
        </w:tc>
        <w:tc>
          <w:tcPr>
            <w:tcW w:w="2114" w:type="dxa"/>
          </w:tcPr>
          <w:p w14:paraId="2FB3745D">
            <w:pPr>
              <w:ind w:hanging="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окончания     занятий</w:t>
            </w:r>
          </w:p>
        </w:tc>
        <w:tc>
          <w:tcPr>
            <w:tcW w:w="2256" w:type="dxa"/>
          </w:tcPr>
          <w:p w14:paraId="4CE5FE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учебных часов</w:t>
            </w:r>
          </w:p>
        </w:tc>
        <w:tc>
          <w:tcPr>
            <w:tcW w:w="2104" w:type="dxa"/>
          </w:tcPr>
          <w:p w14:paraId="24A830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Режим занятий</w:t>
            </w:r>
          </w:p>
        </w:tc>
      </w:tr>
      <w:tr w14:paraId="65766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</w:tcPr>
          <w:p w14:paraId="474210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  <w:tc>
          <w:tcPr>
            <w:tcW w:w="1832" w:type="dxa"/>
          </w:tcPr>
          <w:p w14:paraId="3F8447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14:paraId="3466D2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14:paraId="59457F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144, </w:t>
            </w:r>
          </w:p>
          <w:p w14:paraId="0E1188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часа в неделю</w:t>
            </w:r>
          </w:p>
        </w:tc>
        <w:tc>
          <w:tcPr>
            <w:tcW w:w="2104" w:type="dxa"/>
          </w:tcPr>
          <w:p w14:paraId="1061D3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2 часа</w:t>
            </w:r>
          </w:p>
        </w:tc>
      </w:tr>
      <w:tr w14:paraId="14790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</w:tcPr>
          <w:p w14:paraId="1D2F81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  <w:tc>
          <w:tcPr>
            <w:tcW w:w="1832" w:type="dxa"/>
          </w:tcPr>
          <w:p w14:paraId="6791C4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14:paraId="723A573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14:paraId="3886BC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14:paraId="099D49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14:paraId="3A2FA1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  <w:tr w14:paraId="09277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</w:tcPr>
          <w:p w14:paraId="0B1B47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год</w:t>
            </w:r>
          </w:p>
        </w:tc>
        <w:tc>
          <w:tcPr>
            <w:tcW w:w="1832" w:type="dxa"/>
          </w:tcPr>
          <w:p w14:paraId="331A114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14:paraId="0BE2A8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14:paraId="0CBE2A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14:paraId="37CFE9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14:paraId="74B96F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  <w:tr w14:paraId="49116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</w:tcPr>
          <w:p w14:paraId="44BC87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год</w:t>
            </w:r>
          </w:p>
        </w:tc>
        <w:tc>
          <w:tcPr>
            <w:tcW w:w="1832" w:type="dxa"/>
          </w:tcPr>
          <w:p w14:paraId="4DF4A84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14:paraId="6402AE5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14:paraId="5BC677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14:paraId="6D5C9BF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14:paraId="21A094B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  <w:tr w14:paraId="574AC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</w:tcPr>
          <w:p w14:paraId="676218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год</w:t>
            </w:r>
          </w:p>
        </w:tc>
        <w:tc>
          <w:tcPr>
            <w:tcW w:w="1832" w:type="dxa"/>
          </w:tcPr>
          <w:p w14:paraId="160EA2F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 сентября</w:t>
            </w:r>
          </w:p>
        </w:tc>
        <w:tc>
          <w:tcPr>
            <w:tcW w:w="2114" w:type="dxa"/>
          </w:tcPr>
          <w:p w14:paraId="455CE09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31 мая</w:t>
            </w:r>
          </w:p>
        </w:tc>
        <w:tc>
          <w:tcPr>
            <w:tcW w:w="2256" w:type="dxa"/>
          </w:tcPr>
          <w:p w14:paraId="2E550F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216, </w:t>
            </w:r>
          </w:p>
          <w:p w14:paraId="00E7E0F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6 часов в неделю</w:t>
            </w:r>
          </w:p>
        </w:tc>
        <w:tc>
          <w:tcPr>
            <w:tcW w:w="2104" w:type="dxa"/>
          </w:tcPr>
          <w:p w14:paraId="7BAE5E4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неделю по 3 часа или 3 раза в неделю по 2 часа</w:t>
            </w:r>
          </w:p>
        </w:tc>
      </w:tr>
    </w:tbl>
    <w:p w14:paraId="53EE68DE">
      <w:pPr>
        <w:pStyle w:val="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14:paraId="5ED1DD99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Формы и режим занятий</w:t>
      </w:r>
    </w:p>
    <w:p w14:paraId="4202B5C3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Используются различные формы занятий: </w:t>
      </w:r>
    </w:p>
    <w:p w14:paraId="04DA9B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теоретические; </w:t>
      </w:r>
    </w:p>
    <w:p w14:paraId="69E77F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практические; </w:t>
      </w:r>
    </w:p>
    <w:p w14:paraId="75BDE5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комбинированные.</w:t>
      </w:r>
    </w:p>
    <w:p w14:paraId="72355DC2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По форме проведения занятий</w:t>
      </w:r>
      <w:r>
        <w:rPr>
          <w:sz w:val="28"/>
          <w:szCs w:val="28"/>
        </w:rPr>
        <w:t xml:space="preserve">: </w:t>
      </w:r>
    </w:p>
    <w:p w14:paraId="3C34B0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беседа, викторина, встреча с интересными людьми, дискуссия, обсуждение, наблюдение, открытое занятие, практическое занятие, презентация, выставка, игровое занятие. </w:t>
      </w:r>
    </w:p>
    <w:p w14:paraId="7DF21B97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Метод, в основе которого лежит способ организации занятия:</w:t>
      </w:r>
    </w:p>
    <w:p w14:paraId="12D7D0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словесный (устное изложение, беседа, рассказ, лекция и т.д.);</w:t>
      </w:r>
    </w:p>
    <w:p w14:paraId="299EFD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наглядный (показ видео и мультимедийных материалов, иллюстраций, наблюдение, показ (выполнение) педагогом, работа по образцу и др.);</w:t>
      </w:r>
    </w:p>
    <w:p w14:paraId="39724B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практический (выполнение работ по технологическим картам, схемам и др.).</w:t>
      </w:r>
    </w:p>
    <w:p w14:paraId="68DA6EBA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Метод, в основе которого лежит уровень деятельности детей:</w:t>
      </w:r>
    </w:p>
    <w:p w14:paraId="07E3AB5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объяснительно – иллюстративный  –  воспитанники воспринимают  и усваивают  готовую информацию;</w:t>
      </w:r>
    </w:p>
    <w:p w14:paraId="05CE1B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репродуктивный – дети    воспроизводят    полученные    знания    и    освоенные   способы деятельности ;</w:t>
      </w:r>
    </w:p>
    <w:p w14:paraId="189F3E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частично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поисковый  –  участие   детей  в  коллективном  поиске,  решение  поставленной задачи совместно с педагогом;</w:t>
      </w:r>
    </w:p>
    <w:p w14:paraId="37FF4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исследовательской  – самостоятельная  творческая работа воспитанников. </w:t>
      </w:r>
    </w:p>
    <w:p w14:paraId="0372C05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Метод, в основе которого лежит форма организации деятельности воспитанников на занятиях:</w:t>
      </w:r>
    </w:p>
    <w:p w14:paraId="41D228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фронтальный – одновременная работа со всеми воспитанниками;</w:t>
      </w:r>
    </w:p>
    <w:p w14:paraId="2CA36A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фронтальный  –   чередование   индивидуальных   и    фронтальных   форм работы;</w:t>
      </w:r>
    </w:p>
    <w:p w14:paraId="49BD84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групповой – организация работы в группах;</w:t>
      </w:r>
    </w:p>
    <w:p w14:paraId="3247E70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индивидуальный – индивидуальное выполнение заданий, решение проблем.</w:t>
      </w:r>
    </w:p>
    <w:p w14:paraId="48DF6EF0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Режим занятий: </w:t>
      </w:r>
    </w:p>
    <w:p w14:paraId="2E34AD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год обучения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4 часа в неделю: 2 раза в неделю по 2 часа. </w:t>
      </w:r>
    </w:p>
    <w:p w14:paraId="20B5A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Второй, третий, </w:t>
      </w:r>
      <w:r>
        <w:rPr>
          <w:sz w:val="28"/>
          <w:szCs w:val="28"/>
          <w:lang w:val="ru-RU"/>
        </w:rPr>
        <w:t>четвёртый</w:t>
      </w:r>
      <w:r>
        <w:rPr>
          <w:sz w:val="28"/>
          <w:szCs w:val="28"/>
        </w:rPr>
        <w:t xml:space="preserve"> и пятый год обучения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6 часов в неделю: 3раза в неделю по 2 часа или 2 раза в неделю по 3 часа. </w:t>
      </w:r>
    </w:p>
    <w:p w14:paraId="37C8B1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одного учебного часа – один академический час (45 минут). При проведении занятия соблюдаются санитарно – гигиенические нормы. На каждом занятии проводятся физкультминутки, упражнения для глаз. </w:t>
      </w:r>
    </w:p>
    <w:p w14:paraId="12598992">
      <w:pPr>
        <w:pStyle w:val="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Возможна и другая недельная разбивка занятий в зависимости от специфики режима работы учреждения.</w:t>
      </w:r>
    </w:p>
    <w:p w14:paraId="372FB973">
      <w:pPr>
        <w:pStyle w:val="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14:paraId="49DF00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Планируемые результаты</w:t>
      </w:r>
    </w:p>
    <w:p w14:paraId="69EDF478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первого года воспитанники будут знать: </w:t>
      </w:r>
    </w:p>
    <w:p w14:paraId="1BA0C19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историю изобретения бумаги и </w:t>
      </w:r>
      <w:r>
        <w:rPr>
          <w:sz w:val="28"/>
          <w:szCs w:val="28"/>
          <w:lang w:val="ru-RU"/>
        </w:rPr>
        <w:t>её</w:t>
      </w:r>
      <w:r>
        <w:rPr>
          <w:sz w:val="28"/>
          <w:szCs w:val="28"/>
        </w:rPr>
        <w:t xml:space="preserve"> свойства;</w:t>
      </w:r>
    </w:p>
    <w:p w14:paraId="7016647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международные условные знаки;</w:t>
      </w:r>
    </w:p>
    <w:p w14:paraId="1EF394A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линии,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складывания и простые базовые формы оригами.</w:t>
      </w:r>
    </w:p>
    <w:p w14:paraId="713F190C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первого года воспитанники будут уметь:</w:t>
      </w:r>
    </w:p>
    <w:p w14:paraId="087D6FF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вырезать геометрические фигуры: квадрат, треугольник, круг;</w:t>
      </w:r>
    </w:p>
    <w:p w14:paraId="211175D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сделать квадрат из прямоугольного листа бумаги;</w:t>
      </w:r>
    </w:p>
    <w:p w14:paraId="7FF83D4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сделать изделие, следя за показом педагога и слушая устные пояснения;</w:t>
      </w:r>
    </w:p>
    <w:p w14:paraId="1AABE75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использовать разные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и техники оригами при изготовлении изделий из бумаги;</w:t>
      </w:r>
    </w:p>
    <w:p w14:paraId="5BB2A12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 предметно – декоративные  и сюжетно – тематические  аппликации  и  </w:t>
      </w:r>
      <w:r>
        <w:rPr>
          <w:sz w:val="28"/>
          <w:szCs w:val="28"/>
          <w:lang w:val="ru-RU"/>
        </w:rPr>
        <w:t>объёмные</w:t>
      </w:r>
      <w:r>
        <w:rPr>
          <w:sz w:val="28"/>
          <w:szCs w:val="28"/>
        </w:rPr>
        <w:t xml:space="preserve"> композиции.</w:t>
      </w:r>
    </w:p>
    <w:p w14:paraId="1CEFEC48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второго года воспитанники будут знать: </w:t>
      </w:r>
    </w:p>
    <w:p w14:paraId="573005A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историю оригами;</w:t>
      </w:r>
    </w:p>
    <w:p w14:paraId="1C2CCF8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базовые формы оригами;</w:t>
      </w:r>
    </w:p>
    <w:p w14:paraId="0728CD6C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приёмы работы в технике классического оригами и современных техниках (модульное   оригами, киригами, гофрирование и др.);</w:t>
      </w:r>
    </w:p>
    <w:p w14:paraId="5028342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японские праздники, связанные с использованием оригами;</w:t>
      </w:r>
    </w:p>
    <w:p w14:paraId="53B17C1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сказки и рассказы оригами;</w:t>
      </w:r>
    </w:p>
    <w:p w14:paraId="55CD8FE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традиционные и современные модели коробочек, упаковок.</w:t>
      </w:r>
    </w:p>
    <w:p w14:paraId="167A2D5B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второго года воспитанники будут уметь:</w:t>
      </w:r>
    </w:p>
    <w:p w14:paraId="19D78B6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использовать разные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и техники оригами при изготовлении изделий из бумаги;</w:t>
      </w:r>
    </w:p>
    <w:p w14:paraId="44B8BC22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 предметно – декоративные  с сюжетно – тематические  аппликации  и   </w:t>
      </w:r>
      <w:r>
        <w:rPr>
          <w:sz w:val="28"/>
          <w:szCs w:val="28"/>
          <w:lang w:val="ru-RU"/>
        </w:rPr>
        <w:t>объёмные</w:t>
      </w:r>
      <w:r>
        <w:rPr>
          <w:sz w:val="28"/>
          <w:szCs w:val="28"/>
        </w:rPr>
        <w:t xml:space="preserve"> композиции;</w:t>
      </w:r>
    </w:p>
    <w:p w14:paraId="766405A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выполнять изделия из простых и </w:t>
      </w:r>
      <w:r>
        <w:rPr>
          <w:sz w:val="28"/>
          <w:szCs w:val="28"/>
          <w:lang w:val="ru-RU"/>
        </w:rPr>
        <w:t>объёмных</w:t>
      </w:r>
      <w:r>
        <w:rPr>
          <w:sz w:val="28"/>
          <w:szCs w:val="28"/>
        </w:rPr>
        <w:t xml:space="preserve"> модулей;</w:t>
      </w:r>
    </w:p>
    <w:p w14:paraId="622B25C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складывать сказки и рассказы оригами;</w:t>
      </w:r>
    </w:p>
    <w:p w14:paraId="18E95C9F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празднично  украсить помещение, оформить  выставку  и  сервировать стол разными  техниками оригами; </w:t>
      </w:r>
    </w:p>
    <w:p w14:paraId="469D914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конструировать флексагоны разных типов;</w:t>
      </w:r>
    </w:p>
    <w:p w14:paraId="0764F46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умело подбирать цвета при украшении изделий;</w:t>
      </w:r>
    </w:p>
    <w:p w14:paraId="6D08A26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применять полученные знания на уроках в школе;</w:t>
      </w:r>
    </w:p>
    <w:p w14:paraId="2756B9B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владеть игровыми техниками при применении оригами;</w:t>
      </w:r>
    </w:p>
    <w:p w14:paraId="6B3E67E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придерживаться </w:t>
      </w:r>
      <w:r>
        <w:rPr>
          <w:sz w:val="28"/>
          <w:szCs w:val="28"/>
          <w:lang w:val="ru-RU"/>
        </w:rPr>
        <w:t>чёткости</w:t>
      </w:r>
      <w:r>
        <w:rPr>
          <w:sz w:val="28"/>
          <w:szCs w:val="28"/>
        </w:rPr>
        <w:t xml:space="preserve"> и аккуратности в работе.</w:t>
      </w:r>
    </w:p>
    <w:p w14:paraId="2E4B0984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третьего года воспитанники будут знать: </w:t>
      </w:r>
    </w:p>
    <w:p w14:paraId="6AA29F9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японские праздники, связанные с использованием оригами;</w:t>
      </w:r>
    </w:p>
    <w:p w14:paraId="6ED65975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традиционные символичные модели оригами, их значение и легенды, которые с ними связаны;</w:t>
      </w:r>
    </w:p>
    <w:p w14:paraId="2C8CB6B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принципы конструирования при создании новых моделей;</w:t>
      </w:r>
    </w:p>
    <w:p w14:paraId="5BDFD46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конструирования традиционных и современных конвертов, открыток;</w:t>
      </w:r>
    </w:p>
    <w:p w14:paraId="4E1A0E7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виды многогранников.</w:t>
      </w:r>
    </w:p>
    <w:p w14:paraId="76426C90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третьего года воспитанники будут уметь:</w:t>
      </w:r>
    </w:p>
    <w:p w14:paraId="138B7AC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читать чертежи (схемы) и выполнять по ним работы разных степеней сложности;</w:t>
      </w:r>
    </w:p>
    <w:p w14:paraId="785449F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чертить схемы изделий;</w:t>
      </w:r>
    </w:p>
    <w:p w14:paraId="458E753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разнообразные кусудамы и создавать собственные конструкции;</w:t>
      </w:r>
    </w:p>
    <w:p w14:paraId="38D852F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поздравительные открытки к праздникам;</w:t>
      </w:r>
    </w:p>
    <w:p w14:paraId="1352AA59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празднично  украсить помещение, оформить  выставку  и  сервировать стол разными техниками оригами; </w:t>
      </w:r>
    </w:p>
    <w:p w14:paraId="5113B81F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делать модели правильных округлых многогранников, правильных </w:t>
      </w:r>
      <w:r>
        <w:rPr>
          <w:sz w:val="28"/>
          <w:szCs w:val="28"/>
          <w:lang w:val="ru-RU"/>
        </w:rPr>
        <w:t>звездчатых</w:t>
      </w:r>
      <w:r>
        <w:rPr>
          <w:sz w:val="28"/>
          <w:szCs w:val="28"/>
        </w:rPr>
        <w:t xml:space="preserve"> многогранников по их </w:t>
      </w:r>
      <w:r>
        <w:rPr>
          <w:sz w:val="28"/>
          <w:szCs w:val="28"/>
          <w:lang w:val="ru-RU"/>
        </w:rPr>
        <w:t>развёрткам</w:t>
      </w:r>
      <w:r>
        <w:rPr>
          <w:sz w:val="28"/>
          <w:szCs w:val="28"/>
        </w:rPr>
        <w:t>, из отдельных модулей и в технике классического оригами;</w:t>
      </w:r>
    </w:p>
    <w:p w14:paraId="57100F5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гофрированную бумагу и выполнять из </w:t>
      </w:r>
      <w:r>
        <w:rPr>
          <w:sz w:val="28"/>
          <w:szCs w:val="28"/>
          <w:lang w:val="ru-RU"/>
        </w:rPr>
        <w:t>неё</w:t>
      </w:r>
      <w:r>
        <w:rPr>
          <w:sz w:val="28"/>
          <w:szCs w:val="28"/>
        </w:rPr>
        <w:t xml:space="preserve"> разные изделия; </w:t>
      </w:r>
    </w:p>
    <w:p w14:paraId="7EC1305D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применять    полученные    знания   с   оригами  на    практике:   в   быту,  научно-техническом творчестве, искусстве, социальной сфере.</w:t>
      </w:r>
    </w:p>
    <w:p w14:paraId="5B472AF1">
      <w:pPr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К концу четвёртого года воспитанники будут знать: </w:t>
      </w:r>
    </w:p>
    <w:p w14:paraId="7DBC39C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сказки и рассказы оригами;</w:t>
      </w:r>
    </w:p>
    <w:p w14:paraId="1491ECB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виды многогранников;</w:t>
      </w:r>
    </w:p>
    <w:p w14:paraId="2AF1692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основы цветоведения и композиций;</w:t>
      </w:r>
    </w:p>
    <w:p w14:paraId="0FE1094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виды профессиональной деятельности, в которой применяют технику оригами.</w:t>
      </w:r>
    </w:p>
    <w:p w14:paraId="23256B0E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четвёртого года воспитанники будут уметь:</w:t>
      </w:r>
    </w:p>
    <w:p w14:paraId="0B5FE8C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изготавливать разнообразные кусудамы и создавать собственные конструкции;</w:t>
      </w:r>
    </w:p>
    <w:p w14:paraId="0E634DE7">
      <w:pPr>
        <w:tabs>
          <w:tab w:val="left" w:pos="6645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делать модели правильных округлых многогранников, правильных </w:t>
      </w:r>
      <w:r>
        <w:rPr>
          <w:sz w:val="28"/>
          <w:szCs w:val="28"/>
          <w:lang w:val="ru-RU"/>
        </w:rPr>
        <w:t>звездчатых</w:t>
      </w:r>
      <w:r>
        <w:rPr>
          <w:sz w:val="28"/>
          <w:szCs w:val="28"/>
        </w:rPr>
        <w:t xml:space="preserve"> многогранников по их </w:t>
      </w:r>
      <w:r>
        <w:rPr>
          <w:sz w:val="28"/>
          <w:szCs w:val="28"/>
          <w:lang w:val="ru-RU"/>
        </w:rPr>
        <w:t>развёрткам</w:t>
      </w:r>
      <w:r>
        <w:rPr>
          <w:sz w:val="28"/>
          <w:szCs w:val="28"/>
        </w:rPr>
        <w:t>, из отдельных модулей и в технике классического оригами;</w:t>
      </w:r>
    </w:p>
    <w:p w14:paraId="02D2BBD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делать каркасные модели многогранников и их декоративные формы;</w:t>
      </w:r>
    </w:p>
    <w:p w14:paraId="1BDE9EE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владеть игровыми техниками при применении оригами.</w:t>
      </w:r>
    </w:p>
    <w:p w14:paraId="05644554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 концу пятого года воспитанники будут знать: </w:t>
      </w:r>
    </w:p>
    <w:p w14:paraId="06916C4D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что   собой   представляют   «</w:t>
      </w:r>
      <w:r>
        <w:rPr>
          <w:sz w:val="28"/>
          <w:szCs w:val="28"/>
          <w:lang w:val="ru-RU"/>
        </w:rPr>
        <w:t>ёлочные</w:t>
      </w:r>
      <w:r>
        <w:rPr>
          <w:sz w:val="28"/>
          <w:szCs w:val="28"/>
        </w:rPr>
        <w:t>»   и   многослойные   складочные   структуры   в   процессе трансформации площади.</w:t>
      </w:r>
    </w:p>
    <w:p w14:paraId="4799399B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 концу пятого года воспитанники будут уметь:</w:t>
      </w:r>
    </w:p>
    <w:p w14:paraId="1B459DC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исполнять элементы складывания  «ёлочных структур»;</w:t>
      </w:r>
    </w:p>
    <w:p w14:paraId="64227DB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исполнять элементы складывания  спирали.</w:t>
      </w:r>
    </w:p>
    <w:p w14:paraId="17A74A43">
      <w:pPr>
        <w:tabs>
          <w:tab w:val="left" w:pos="6645"/>
        </w:tabs>
        <w:jc w:val="both"/>
        <w:rPr>
          <w:sz w:val="28"/>
          <w:szCs w:val="28"/>
        </w:rPr>
      </w:pPr>
    </w:p>
    <w:p w14:paraId="4E5C18C9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Способы определения результативности - </w:t>
      </w:r>
      <w:r>
        <w:rPr>
          <w:sz w:val="28"/>
          <w:szCs w:val="28"/>
        </w:rPr>
        <w:t>осуществляются согласно Положению о внутреннем мониторинге качества образования учреждения. Система дополнительного обучения безоценочная.</w:t>
      </w:r>
    </w:p>
    <w:p w14:paraId="5FBF3DE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Педагогическое наблюдение.</w:t>
      </w:r>
    </w:p>
    <w:p w14:paraId="7F7B6370">
      <w:pPr>
        <w:shd w:val="clear" w:color="auto" w:fill="FFFFFF"/>
        <w:jc w:val="both"/>
        <w:rPr>
          <w:rFonts w:ascii="Calibri" w:hAnsi="Calibri"/>
          <w:i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Критерии, на которые опирается педагог, анализируя достижения </w:t>
      </w:r>
      <w:r>
        <w:rPr>
          <w:i/>
          <w:color w:val="000000"/>
          <w:sz w:val="28"/>
          <w:szCs w:val="28"/>
          <w:lang w:val="ru-RU"/>
        </w:rPr>
        <w:t>ребёнка</w:t>
      </w:r>
      <w:r>
        <w:rPr>
          <w:i/>
          <w:color w:val="000000"/>
          <w:sz w:val="28"/>
          <w:szCs w:val="28"/>
        </w:rPr>
        <w:t>:</w:t>
      </w:r>
    </w:p>
    <w:p w14:paraId="315AE8E9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знание основных способов складывания бумаги;</w:t>
      </w:r>
    </w:p>
    <w:p w14:paraId="2AB97649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складывать базовую форму по показу педагога и с помощью технологических карт;</w:t>
      </w:r>
    </w:p>
    <w:p w14:paraId="12030BDC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умение складывать игрушку на основе </w:t>
      </w:r>
      <w:r>
        <w:rPr>
          <w:color w:val="000000"/>
          <w:sz w:val="28"/>
          <w:szCs w:val="28"/>
          <w:lang w:val="ru-RU"/>
        </w:rPr>
        <w:t>определённой</w:t>
      </w:r>
      <w:r>
        <w:rPr>
          <w:color w:val="000000"/>
          <w:sz w:val="28"/>
          <w:szCs w:val="28"/>
        </w:rPr>
        <w:t xml:space="preserve"> базовой формы, дополнять </w:t>
      </w:r>
      <w:r>
        <w:rPr>
          <w:color w:val="000000"/>
          <w:sz w:val="28"/>
          <w:szCs w:val="28"/>
          <w:lang w:val="ru-RU"/>
        </w:rPr>
        <w:t>её</w:t>
      </w:r>
      <w:r>
        <w:rPr>
          <w:color w:val="000000"/>
          <w:sz w:val="28"/>
          <w:szCs w:val="28"/>
        </w:rPr>
        <w:t xml:space="preserve"> необходимыми деталями;</w:t>
      </w:r>
    </w:p>
    <w:p w14:paraId="5B151B70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развитие воображения.</w:t>
      </w:r>
    </w:p>
    <w:p w14:paraId="267D92E4">
      <w:pPr>
        <w:shd w:val="clear" w:color="auto" w:fill="FFFFFF"/>
        <w:jc w:val="both"/>
        <w:rPr>
          <w:rFonts w:ascii="Calibri" w:hAnsi="Calibri"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i/>
          <w:color w:val="000000"/>
          <w:sz w:val="28"/>
          <w:szCs w:val="28"/>
        </w:rPr>
        <w:t>Результатами работы должны стать:</w:t>
      </w:r>
    </w:p>
    <w:p w14:paraId="66AF7C53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знание детьми условных знаков, принятых в оригами;</w:t>
      </w:r>
    </w:p>
    <w:p w14:paraId="663D6897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складывать самостоятельно базовые формы и игрушки на их основе;</w:t>
      </w:r>
    </w:p>
    <w:p w14:paraId="2DD4406D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пользоваться технологической картой;</w:t>
      </w:r>
    </w:p>
    <w:p w14:paraId="00BE30BB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умение читать </w:t>
      </w:r>
      <w:r>
        <w:rPr>
          <w:color w:val="000000"/>
          <w:sz w:val="28"/>
          <w:szCs w:val="28"/>
          <w:lang w:val="ru-RU"/>
        </w:rPr>
        <w:t>чертёж</w:t>
      </w:r>
      <w:r>
        <w:rPr>
          <w:color w:val="000000"/>
          <w:sz w:val="28"/>
          <w:szCs w:val="28"/>
        </w:rPr>
        <w:t>;</w:t>
      </w:r>
    </w:p>
    <w:p w14:paraId="43B4D352">
      <w:pPr>
        <w:shd w:val="clear" w:color="auto" w:fill="FFFFFF"/>
        <w:spacing w:before="30" w:after="30"/>
        <w:ind w:firstLine="70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самостоятельного выполнения действий.</w:t>
      </w:r>
    </w:p>
    <w:p w14:paraId="25BC4059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Педагогический анализ участия воспитанников в мероприятиях (викторинах, соревнованиях), решения задач поискового характера, активности воспитанников на занятиях и т.п. </w:t>
      </w:r>
    </w:p>
    <w:p w14:paraId="1F93AB60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Мониторинг.  Основная задача мониторинга заключается в том, чтобы определить степень освоения </w:t>
      </w:r>
      <w:r>
        <w:rPr>
          <w:sz w:val="28"/>
          <w:szCs w:val="28"/>
          <w:lang w:val="ru-RU"/>
        </w:rPr>
        <w:t>ребёнком</w:t>
      </w:r>
      <w:r>
        <w:rPr>
          <w:sz w:val="28"/>
          <w:szCs w:val="28"/>
        </w:rPr>
        <w:t xml:space="preserve"> данной программы и влияние конструктивной деятельности на интеллектуальное развитие </w:t>
      </w:r>
      <w:r>
        <w:rPr>
          <w:sz w:val="28"/>
          <w:szCs w:val="28"/>
          <w:lang w:val="ru-RU"/>
        </w:rPr>
        <w:t>ребёнка</w:t>
      </w:r>
      <w:r>
        <w:rPr>
          <w:sz w:val="28"/>
          <w:szCs w:val="28"/>
        </w:rPr>
        <w:t>. Мониторинг детского развития проводится два раза в год: вводный - в сентябре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октябре, итоговый – в апреле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мае.</w:t>
      </w:r>
    </w:p>
    <w:p w14:paraId="4CF1F2A6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Тестирование. Оно необходимо для текущего контроля воспитанников по пройденному материалу. Бывает промежуточным и итоговым.</w:t>
      </w:r>
    </w:p>
    <w:p w14:paraId="3F969D8F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Формы подведения итогов реализации Программы.</w:t>
      </w:r>
    </w:p>
    <w:p w14:paraId="7FAC1D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Выставки, соревнования, открытое занятие, фестивали, презентация творческих работ, участие в конкурсах в учреждении дополнительного образования, городских, республиканских, всероссийских.</w:t>
      </w:r>
    </w:p>
    <w:p w14:paraId="5C4CF976">
      <w:pPr>
        <w:ind w:firstLine="708"/>
        <w:jc w:val="both"/>
        <w:rPr>
          <w:sz w:val="28"/>
          <w:szCs w:val="28"/>
        </w:rPr>
      </w:pPr>
    </w:p>
    <w:p w14:paraId="6F575817">
      <w:pPr>
        <w:ind w:firstLine="708"/>
        <w:jc w:val="both"/>
        <w:rPr>
          <w:sz w:val="28"/>
          <w:szCs w:val="28"/>
        </w:rPr>
      </w:pPr>
    </w:p>
    <w:p w14:paraId="6B9B08A9">
      <w:pPr>
        <w:ind w:firstLine="708"/>
        <w:jc w:val="both"/>
        <w:rPr>
          <w:sz w:val="28"/>
          <w:szCs w:val="28"/>
        </w:rPr>
      </w:pPr>
    </w:p>
    <w:p w14:paraId="68FD9551">
      <w:pPr>
        <w:ind w:firstLine="708"/>
        <w:jc w:val="both"/>
        <w:rPr>
          <w:sz w:val="28"/>
          <w:szCs w:val="28"/>
        </w:rPr>
      </w:pPr>
    </w:p>
    <w:p w14:paraId="72967462">
      <w:pPr>
        <w:ind w:firstLine="708"/>
        <w:jc w:val="both"/>
        <w:rPr>
          <w:sz w:val="28"/>
          <w:szCs w:val="28"/>
        </w:rPr>
      </w:pPr>
    </w:p>
    <w:p w14:paraId="38DCC973">
      <w:pPr>
        <w:ind w:firstLine="708"/>
        <w:jc w:val="both"/>
        <w:rPr>
          <w:sz w:val="28"/>
          <w:szCs w:val="28"/>
        </w:rPr>
      </w:pPr>
    </w:p>
    <w:p w14:paraId="31817494">
      <w:pPr>
        <w:ind w:firstLine="708"/>
        <w:jc w:val="both"/>
        <w:rPr>
          <w:sz w:val="28"/>
          <w:szCs w:val="28"/>
        </w:rPr>
      </w:pPr>
    </w:p>
    <w:p w14:paraId="7385366E">
      <w:pPr>
        <w:ind w:firstLine="708"/>
        <w:jc w:val="both"/>
        <w:rPr>
          <w:sz w:val="28"/>
          <w:szCs w:val="28"/>
        </w:rPr>
      </w:pPr>
    </w:p>
    <w:p w14:paraId="219D2004">
      <w:pPr>
        <w:ind w:firstLine="708"/>
        <w:jc w:val="both"/>
        <w:rPr>
          <w:sz w:val="28"/>
          <w:szCs w:val="28"/>
        </w:rPr>
      </w:pPr>
    </w:p>
    <w:p w14:paraId="3CD2F149">
      <w:pPr>
        <w:ind w:firstLine="708"/>
        <w:jc w:val="both"/>
        <w:rPr>
          <w:sz w:val="28"/>
          <w:szCs w:val="28"/>
        </w:rPr>
      </w:pPr>
    </w:p>
    <w:p w14:paraId="638249D5">
      <w:pPr>
        <w:ind w:firstLine="708"/>
        <w:jc w:val="both"/>
        <w:rPr>
          <w:sz w:val="28"/>
          <w:szCs w:val="28"/>
        </w:rPr>
      </w:pPr>
    </w:p>
    <w:p w14:paraId="2A15D89F">
      <w:pPr>
        <w:ind w:firstLine="708"/>
        <w:jc w:val="both"/>
        <w:rPr>
          <w:sz w:val="28"/>
          <w:szCs w:val="28"/>
        </w:rPr>
      </w:pPr>
    </w:p>
    <w:p w14:paraId="5C6290C8">
      <w:pPr>
        <w:ind w:firstLine="708"/>
        <w:jc w:val="both"/>
        <w:rPr>
          <w:sz w:val="28"/>
          <w:szCs w:val="28"/>
        </w:rPr>
      </w:pPr>
    </w:p>
    <w:p w14:paraId="053336DB">
      <w:pPr>
        <w:ind w:firstLine="708"/>
        <w:jc w:val="both"/>
        <w:rPr>
          <w:sz w:val="28"/>
          <w:szCs w:val="28"/>
        </w:rPr>
      </w:pPr>
    </w:p>
    <w:p w14:paraId="12151F7C">
      <w:pPr>
        <w:ind w:firstLine="708"/>
        <w:jc w:val="both"/>
        <w:rPr>
          <w:sz w:val="28"/>
          <w:szCs w:val="28"/>
        </w:rPr>
      </w:pPr>
    </w:p>
    <w:p w14:paraId="2C2A21B8">
      <w:pPr>
        <w:ind w:firstLine="708"/>
        <w:jc w:val="both"/>
        <w:rPr>
          <w:sz w:val="28"/>
          <w:szCs w:val="28"/>
        </w:rPr>
      </w:pPr>
    </w:p>
    <w:p w14:paraId="60ABD3E4">
      <w:pPr>
        <w:ind w:firstLine="708"/>
        <w:jc w:val="both"/>
        <w:rPr>
          <w:sz w:val="28"/>
          <w:szCs w:val="28"/>
        </w:rPr>
      </w:pPr>
    </w:p>
    <w:p w14:paraId="410749E7">
      <w:pPr>
        <w:ind w:firstLine="708"/>
        <w:jc w:val="both"/>
        <w:rPr>
          <w:sz w:val="28"/>
          <w:szCs w:val="28"/>
        </w:rPr>
      </w:pPr>
    </w:p>
    <w:p w14:paraId="1695DB55">
      <w:pPr>
        <w:ind w:firstLine="708"/>
        <w:jc w:val="both"/>
        <w:rPr>
          <w:sz w:val="28"/>
          <w:szCs w:val="28"/>
        </w:rPr>
      </w:pPr>
    </w:p>
    <w:p w14:paraId="36F92FB6">
      <w:pPr>
        <w:ind w:firstLine="708"/>
        <w:jc w:val="both"/>
        <w:rPr>
          <w:sz w:val="28"/>
          <w:szCs w:val="28"/>
        </w:rPr>
      </w:pPr>
    </w:p>
    <w:p w14:paraId="12A184F6">
      <w:pPr>
        <w:ind w:firstLine="708"/>
        <w:jc w:val="both"/>
        <w:rPr>
          <w:sz w:val="28"/>
          <w:szCs w:val="28"/>
        </w:rPr>
      </w:pPr>
    </w:p>
    <w:p w14:paraId="063F436F">
      <w:pPr>
        <w:ind w:firstLine="708"/>
        <w:jc w:val="both"/>
        <w:rPr>
          <w:sz w:val="28"/>
          <w:szCs w:val="28"/>
        </w:rPr>
      </w:pPr>
    </w:p>
    <w:p w14:paraId="3CA7D10F">
      <w:pPr>
        <w:ind w:firstLine="708"/>
        <w:jc w:val="both"/>
        <w:rPr>
          <w:sz w:val="28"/>
          <w:szCs w:val="28"/>
        </w:rPr>
      </w:pPr>
    </w:p>
    <w:p w14:paraId="22BD9B46">
      <w:pPr>
        <w:ind w:firstLine="708"/>
        <w:jc w:val="both"/>
        <w:rPr>
          <w:sz w:val="28"/>
          <w:szCs w:val="28"/>
        </w:rPr>
      </w:pPr>
    </w:p>
    <w:p w14:paraId="1043A1F3">
      <w:pPr>
        <w:ind w:firstLine="708"/>
        <w:jc w:val="both"/>
        <w:rPr>
          <w:sz w:val="28"/>
          <w:szCs w:val="28"/>
        </w:rPr>
      </w:pPr>
    </w:p>
    <w:p w14:paraId="5DF5C628">
      <w:pPr>
        <w:ind w:firstLine="708"/>
        <w:jc w:val="both"/>
        <w:rPr>
          <w:sz w:val="28"/>
          <w:szCs w:val="28"/>
        </w:rPr>
      </w:pPr>
    </w:p>
    <w:p w14:paraId="22CFC7E1">
      <w:pPr>
        <w:ind w:firstLine="708"/>
        <w:jc w:val="both"/>
        <w:rPr>
          <w:sz w:val="28"/>
          <w:szCs w:val="28"/>
        </w:rPr>
      </w:pPr>
    </w:p>
    <w:p w14:paraId="6FF7E70A">
      <w:pPr>
        <w:ind w:firstLine="708"/>
        <w:jc w:val="both"/>
        <w:rPr>
          <w:sz w:val="28"/>
          <w:szCs w:val="28"/>
        </w:rPr>
      </w:pPr>
    </w:p>
    <w:p w14:paraId="18345853">
      <w:pPr>
        <w:ind w:firstLine="708"/>
        <w:jc w:val="both"/>
        <w:rPr>
          <w:sz w:val="28"/>
          <w:szCs w:val="28"/>
        </w:rPr>
      </w:pPr>
    </w:p>
    <w:p w14:paraId="451FAB8A">
      <w:pPr>
        <w:ind w:firstLine="708"/>
        <w:jc w:val="both"/>
        <w:rPr>
          <w:sz w:val="28"/>
          <w:szCs w:val="28"/>
        </w:rPr>
      </w:pPr>
    </w:p>
    <w:p w14:paraId="57E64D54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год обучения</w:t>
      </w:r>
    </w:p>
    <w:p w14:paraId="7B9D7ACB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14:paraId="4368E5FD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Style w:val="5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3710"/>
        <w:gridCol w:w="1134"/>
        <w:gridCol w:w="1417"/>
        <w:gridCol w:w="993"/>
        <w:gridCol w:w="1842"/>
      </w:tblGrid>
      <w:tr w14:paraId="2725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4CDD49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68C08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14:paraId="673B30D2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F1C9D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99FE1FB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14:paraId="32CA4D1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14:paraId="27AB43E6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14:paraId="23159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60D0E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80BF9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1E2500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072D81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14:paraId="7956DD4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51B97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F548EA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14:paraId="6D66B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36996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BA7F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4BF95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9AEF9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9A4B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03995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14:paraId="0F2AD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797F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8934B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История искусства оригами. Виды и свойства бумаги.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5388A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E47C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0DE53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03C38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14:paraId="623D7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7F988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C304BB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Основные линии, приёмы</w:t>
            </w:r>
            <w:r>
              <w:rPr>
                <w:sz w:val="26"/>
                <w:szCs w:val="26"/>
              </w:rPr>
              <w:t xml:space="preserve"> складывания</w:t>
            </w:r>
            <w:r>
              <w:rPr>
                <w:sz w:val="26"/>
                <w:szCs w:val="26"/>
                <w:lang w:val="uk-UA"/>
              </w:rPr>
              <w:t xml:space="preserve"> и базовые</w:t>
            </w:r>
            <w:r>
              <w:rPr>
                <w:sz w:val="26"/>
                <w:szCs w:val="26"/>
              </w:rPr>
              <w:t xml:space="preserve"> формы</w:t>
            </w:r>
            <w:r>
              <w:rPr>
                <w:sz w:val="26"/>
                <w:szCs w:val="26"/>
                <w:lang w:val="uk-UA"/>
              </w:rPr>
              <w:t xml:space="preserve"> (б/ф). Базовые</w:t>
            </w:r>
            <w:r>
              <w:rPr>
                <w:sz w:val="26"/>
                <w:szCs w:val="26"/>
              </w:rPr>
              <w:t xml:space="preserve"> формы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6"/>
                <w:szCs w:val="26"/>
                <w:lang w:val="zh-CN"/>
              </w:rPr>
              <w:t>«Треугольник</w:t>
            </w:r>
            <w:r>
              <w:rPr>
                <w:sz w:val="26"/>
                <w:szCs w:val="26"/>
                <w:lang w:val="uk-UA"/>
              </w:rPr>
              <w:t xml:space="preserve">», </w:t>
            </w:r>
            <w:r>
              <w:rPr>
                <w:sz w:val="26"/>
                <w:szCs w:val="26"/>
              </w:rPr>
              <w:t>«Двер</w:t>
            </w:r>
            <w:r>
              <w:rPr>
                <w:sz w:val="26"/>
                <w:szCs w:val="26"/>
                <w:lang w:val="uk-UA"/>
              </w:rPr>
              <w:t xml:space="preserve">ь», </w:t>
            </w:r>
            <w:r>
              <w:rPr>
                <w:sz w:val="26"/>
                <w:szCs w:val="26"/>
              </w:rPr>
              <w:t>«Дом</w:t>
            </w:r>
            <w:r>
              <w:rPr>
                <w:sz w:val="26"/>
                <w:szCs w:val="26"/>
                <w:lang w:val="uk-UA"/>
              </w:rPr>
              <w:t xml:space="preserve">», </w:t>
            </w:r>
            <w:r>
              <w:rPr>
                <w:sz w:val="26"/>
                <w:szCs w:val="26"/>
              </w:rPr>
              <w:t>«Воздушный змей</w:t>
            </w:r>
            <w:r>
              <w:rPr>
                <w:sz w:val="26"/>
                <w:szCs w:val="26"/>
                <w:lang w:val="uk-UA"/>
              </w:rPr>
              <w:t xml:space="preserve">».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F7EAB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6F273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6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B627E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8  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22D08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14:paraId="3D87D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03C6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D957BE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Простые движимые модели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</w:rPr>
              <w:t>-игрушки. Пальчиковый</w:t>
            </w:r>
            <w:r>
              <w:rPr>
                <w:sz w:val="26"/>
                <w:szCs w:val="26"/>
                <w:lang w:val="uk-UA"/>
              </w:rPr>
              <w:t xml:space="preserve"> театр и театр на ладошке.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BF4FE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6079C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16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4B43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20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F66F4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 xml:space="preserve">-выставка  </w:t>
            </w:r>
          </w:p>
        </w:tc>
      </w:tr>
      <w:tr w14:paraId="32553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8F99A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53781C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Модульное</w:t>
            </w:r>
            <w:r>
              <w:rPr>
                <w:sz w:val="26"/>
                <w:szCs w:val="26"/>
                <w:lang w:val="uk-UA"/>
              </w:rPr>
              <w:t xml:space="preserve"> и </w:t>
            </w:r>
            <w:r>
              <w:rPr>
                <w:sz w:val="26"/>
                <w:szCs w:val="26"/>
              </w:rPr>
              <w:t>гетеромодульное</w:t>
            </w:r>
            <w:r>
              <w:rPr>
                <w:sz w:val="26"/>
                <w:szCs w:val="26"/>
                <w:lang w:val="uk-UA"/>
              </w:rPr>
              <w:t xml:space="preserve"> оригами с плоскими </w:t>
            </w:r>
            <w:r>
              <w:rPr>
                <w:sz w:val="26"/>
                <w:szCs w:val="26"/>
              </w:rPr>
              <w:t xml:space="preserve"> модулями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</w:rPr>
              <w:t>Кирикоми-оригами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904E6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A3B97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16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5B54D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2D470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58714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41359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91D9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Атрибутика</w:t>
            </w:r>
            <w:r>
              <w:rPr>
                <w:sz w:val="26"/>
                <w:szCs w:val="26"/>
              </w:rPr>
              <w:t xml:space="preserve"> празднования</w:t>
            </w:r>
            <w:r>
              <w:rPr>
                <w:sz w:val="26"/>
                <w:szCs w:val="26"/>
                <w:lang w:val="uk-UA"/>
              </w:rPr>
              <w:t xml:space="preserve"> Нового</w:t>
            </w:r>
            <w:r>
              <w:rPr>
                <w:sz w:val="26"/>
                <w:szCs w:val="26"/>
              </w:rPr>
              <w:t xml:space="preserve"> года в Японии. Изготовление новогодних сувениров и ёлочных украшений.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03A9C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32A35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13666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2DD1F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-выставка. Тестирование.</w:t>
            </w:r>
          </w:p>
        </w:tc>
      </w:tr>
      <w:tr w14:paraId="1658D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E7494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A68AF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Элементарные понятия геометрии методами оригами.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A8D8C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98B07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E72B2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10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62671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6DABB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813B1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B2EA7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Модели оригами для практического использования.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4696E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8F4D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16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768B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088B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28ADB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7BA2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BBC61B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моделей птиц и зверей в классическом, модульном и кирикоми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-оригами.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38BDA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3145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10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CED57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E80BF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</w:t>
            </w:r>
          </w:p>
        </w:tc>
      </w:tr>
      <w:tr w14:paraId="63C1F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8D960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530C54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Подготовка к заключительному Празднику оригами и выставке ученических работ.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E2A1C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8F25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26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89BF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C5F1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</w:t>
            </w:r>
          </w:p>
        </w:tc>
      </w:tr>
      <w:tr w14:paraId="384ED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9C501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839FCC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Праздника оригами и выставки.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47AC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2D043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79C9C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DA383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10116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663B9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9E3C2B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AE48B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FCA90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D97B3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8739B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-выставка. Тестирование.</w:t>
            </w:r>
          </w:p>
        </w:tc>
      </w:tr>
      <w:tr w14:paraId="17CEB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1706F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0758E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AE1A3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D143C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13BC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1D2C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14:paraId="734F4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53A129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D60DF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24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F5753E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120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016A0B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144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E38D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</w:tbl>
    <w:p w14:paraId="44B0E811">
      <w:pPr>
        <w:tabs>
          <w:tab w:val="left" w:pos="2730"/>
          <w:tab w:val="left" w:pos="3255"/>
        </w:tabs>
        <w:rPr>
          <w:b/>
          <w:sz w:val="32"/>
          <w:szCs w:val="32"/>
        </w:rPr>
      </w:pP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</w:t>
      </w:r>
    </w:p>
    <w:p w14:paraId="4D3E612F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14:paraId="535E4F46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14:paraId="777765D5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1.  Вводное занятие (2 часа).</w:t>
      </w:r>
    </w:p>
    <w:p w14:paraId="464698DD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Комплектование группы.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Организационные вопросы.</w:t>
      </w:r>
    </w:p>
    <w:p w14:paraId="7E9C31F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Демонстрация     движимых     моделей   («Ворона»,    «Лягушка», «Катапульта</w:t>
      </w:r>
      <w:r>
        <w:rPr>
          <w:rFonts w:hint="default"/>
          <w:sz w:val="28"/>
          <w:szCs w:val="28"/>
          <w:lang w:val="ru-RU"/>
        </w:rPr>
        <w:t>»</w:t>
      </w:r>
      <w:r>
        <w:rPr>
          <w:sz w:val="28"/>
          <w:szCs w:val="28"/>
        </w:rPr>
        <w:t>) и игры с ними.</w:t>
      </w:r>
    </w:p>
    <w:p w14:paraId="5C65838A">
      <w:pPr>
        <w:tabs>
          <w:tab w:val="left" w:pos="6645"/>
        </w:tabs>
        <w:jc w:val="both"/>
        <w:rPr>
          <w:sz w:val="28"/>
          <w:szCs w:val="28"/>
        </w:rPr>
      </w:pPr>
    </w:p>
    <w:p w14:paraId="52748261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История искусства оригами. Виды и свойства бумаги (4 часа).</w:t>
      </w:r>
    </w:p>
    <w:p w14:paraId="4858640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Изобретение  бумаги  и  первые  поделки из </w:t>
      </w:r>
      <w:r>
        <w:rPr>
          <w:sz w:val="28"/>
          <w:szCs w:val="28"/>
          <w:lang w:val="ru-RU"/>
        </w:rPr>
        <w:t>неё</w:t>
      </w:r>
      <w:r>
        <w:rPr>
          <w:sz w:val="28"/>
          <w:szCs w:val="28"/>
        </w:rPr>
        <w:t>. Традиционные и современные модели  из бумаги разных видов.</w:t>
      </w:r>
    </w:p>
    <w:p w14:paraId="102438E2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Легенда  о  богине  Аматэрасу и  бумажные ф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>гурки</w:t>
      </w:r>
      <w:r>
        <w:rPr>
          <w:sz w:val="28"/>
          <w:szCs w:val="28"/>
          <w:lang w:val="uk-UA"/>
        </w:rPr>
        <w:t xml:space="preserve">. Демонстрация бумаги разных видов, которая  отличается  по  фактуре  (глянцевой,  матовой,  тонкой,  картона,  водостойкой, </w:t>
      </w:r>
      <w:r>
        <w:rPr>
          <w:sz w:val="28"/>
          <w:szCs w:val="28"/>
          <w:lang w:val="ru-RU"/>
        </w:rPr>
        <w:t>жёсткой</w:t>
      </w:r>
      <w:r>
        <w:rPr>
          <w:sz w:val="28"/>
          <w:szCs w:val="28"/>
          <w:lang w:val="uk-UA"/>
        </w:rPr>
        <w:t xml:space="preserve">, мягкой) и моделей из </w:t>
      </w:r>
      <w:r>
        <w:rPr>
          <w:sz w:val="28"/>
          <w:szCs w:val="28"/>
          <w:lang w:val="ru-RU"/>
        </w:rPr>
        <w:t>неё</w:t>
      </w:r>
      <w:r>
        <w:rPr>
          <w:sz w:val="28"/>
          <w:szCs w:val="28"/>
          <w:lang w:val="uk-UA"/>
        </w:rPr>
        <w:t>.</w:t>
      </w:r>
    </w:p>
    <w:p w14:paraId="67EE872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Опыты  по  изучению  свойств  бумаги  разных  видов:  </w:t>
      </w:r>
      <w:r>
        <w:rPr>
          <w:sz w:val="28"/>
          <w:szCs w:val="28"/>
          <w:lang w:val="ru-RU"/>
        </w:rPr>
        <w:t>складывание</w:t>
      </w:r>
      <w:r>
        <w:rPr>
          <w:sz w:val="28"/>
          <w:szCs w:val="28"/>
        </w:rPr>
        <w:t xml:space="preserve"> пополам,   смятие,  разрыв, увлажнение,  бумаги  для  печати,  цветной  бумаги,  кальки,  картона, бумажной  салфетки и др. Опыт с бумажным цветком, который «распускается» в воде. </w:t>
      </w:r>
      <w:r>
        <w:rPr>
          <w:sz w:val="28"/>
          <w:szCs w:val="28"/>
          <w:lang w:val="ru-RU"/>
        </w:rPr>
        <w:t>Складывание</w:t>
      </w:r>
      <w:r>
        <w:rPr>
          <w:sz w:val="28"/>
          <w:szCs w:val="28"/>
        </w:rPr>
        <w:t xml:space="preserve"> простых фигур  из цветной бумаги. Сказки оригами («Сказка о матроской тельняшке» и др.).</w:t>
      </w:r>
    </w:p>
    <w:p w14:paraId="40530D28">
      <w:pPr>
        <w:tabs>
          <w:tab w:val="left" w:pos="6645"/>
        </w:tabs>
        <w:jc w:val="both"/>
        <w:rPr>
          <w:sz w:val="28"/>
          <w:szCs w:val="28"/>
        </w:rPr>
      </w:pPr>
    </w:p>
    <w:p w14:paraId="6090FEA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Основные линии, приёмы складывания и базовые формы (б/ф).</w:t>
      </w:r>
    </w:p>
    <w:p w14:paraId="312E2499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Базовые формы «Треугольник», «Двер</w:t>
      </w:r>
      <w:r>
        <w:rPr>
          <w:b/>
          <w:i/>
          <w:sz w:val="28"/>
          <w:szCs w:val="28"/>
          <w:lang w:val="uk-UA"/>
        </w:rPr>
        <w:t>ь</w:t>
      </w:r>
      <w:r>
        <w:rPr>
          <w:b/>
          <w:i/>
          <w:sz w:val="28"/>
          <w:szCs w:val="28"/>
        </w:rPr>
        <w:t xml:space="preserve">», «Дом», «Воздушный змей» </w:t>
      </w:r>
    </w:p>
    <w:p w14:paraId="26CDA67D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(8 часов).</w:t>
      </w:r>
    </w:p>
    <w:p w14:paraId="2050CC6E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Знакомство  с  основными  линиями («долина» и «гора») и  приёмами складывания: «согнуть на   себя»,  «отогнуть   от   себя»,  «согнуть   пополам»  (треугольником   или  прямоугольником), «открыть   карман».  Основные  понятия  о  базовых  формах.  Знакомство  с  базовыми  формами «Треугольник», «Двер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>», «Дом», «Воздушный змей».</w:t>
      </w:r>
    </w:p>
    <w:p w14:paraId="3D3BE45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Складывание   фигур:   лягушка,   цветы,   листья,   собачка,  кошка, зайчик   (б/ф   «Треугольник»);   </w:t>
      </w:r>
      <w:r>
        <w:rPr>
          <w:sz w:val="28"/>
          <w:szCs w:val="28"/>
          <w:lang w:val="ru-RU"/>
        </w:rPr>
        <w:t>поросёнок</w:t>
      </w:r>
      <w:r>
        <w:rPr>
          <w:sz w:val="28"/>
          <w:szCs w:val="28"/>
        </w:rPr>
        <w:t xml:space="preserve">  (б/ф  «Двер</w:t>
      </w:r>
      <w:r>
        <w:rPr>
          <w:sz w:val="28"/>
          <w:szCs w:val="28"/>
          <w:lang w:val="uk-UA"/>
        </w:rPr>
        <w:t>ь</w:t>
      </w:r>
      <w:r>
        <w:rPr>
          <w:sz w:val="28"/>
          <w:szCs w:val="28"/>
        </w:rPr>
        <w:t>»),   пианино,   пилотка;   лисичка,   которая разговаривает    (б/ф    «Дом»),    утка,    зайчик,   петух   (б/ф   «Воздушный   змей). Изготовление   аппликаций  и  сюжетных  композиций  из  сделанных  моделей:  «Путешествие  в ст</w:t>
      </w:r>
      <w:r>
        <w:rPr>
          <w:sz w:val="28"/>
          <w:szCs w:val="28"/>
          <w:lang w:val="ru-RU"/>
        </w:rPr>
        <w:t>р</w:t>
      </w:r>
      <w:r>
        <w:rPr>
          <w:sz w:val="28"/>
          <w:szCs w:val="28"/>
        </w:rPr>
        <w:t>ану Оригами», «На ферме», «На озере» и др.</w:t>
      </w:r>
    </w:p>
    <w:p w14:paraId="4516EBC9">
      <w:pPr>
        <w:tabs>
          <w:tab w:val="left" w:pos="6645"/>
        </w:tabs>
        <w:jc w:val="both"/>
        <w:rPr>
          <w:sz w:val="28"/>
          <w:szCs w:val="28"/>
        </w:rPr>
      </w:pPr>
    </w:p>
    <w:p w14:paraId="41B8DBB5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Простые движимые модели</w:t>
      </w:r>
      <w:r>
        <w:rPr>
          <w:rFonts w:hint="default"/>
          <w:b/>
          <w:i/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</w:rPr>
        <w:t>-</w:t>
      </w:r>
      <w:r>
        <w:rPr>
          <w:rFonts w:hint="default"/>
          <w:b/>
          <w:i/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</w:rPr>
        <w:t>игрушки. Пальчиковый театр и театр на     ладо</w:t>
      </w:r>
      <w:r>
        <w:rPr>
          <w:b/>
          <w:i/>
          <w:sz w:val="28"/>
          <w:szCs w:val="28"/>
          <w:lang w:val="uk-UA"/>
        </w:rPr>
        <w:t>шк</w:t>
      </w:r>
      <w:r>
        <w:rPr>
          <w:b/>
          <w:i/>
          <w:sz w:val="28"/>
          <w:szCs w:val="28"/>
        </w:rPr>
        <w:t xml:space="preserve">е (20 часов). </w:t>
      </w:r>
    </w:p>
    <w:p w14:paraId="1A314EE5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Понятие  о  простых  моделях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 xml:space="preserve">игрушках, которые двигаются и изготовлены на основе б/ф «Треугольник» и «Воздушный змей». Пальчиковый театр и театр на ладошке, пальчиковые игры.   </w:t>
      </w:r>
    </w:p>
    <w:p w14:paraId="6AD0B07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Складывание     движимых     моделей    из    б/ф    «Треугольник»  и «Воздушный  змей»:  лягушка,  птица,  которая  </w:t>
      </w:r>
      <w:r>
        <w:rPr>
          <w:sz w:val="28"/>
          <w:szCs w:val="28"/>
          <w:lang w:val="ru-RU"/>
        </w:rPr>
        <w:t>клюёт</w:t>
      </w:r>
      <w:r>
        <w:rPr>
          <w:sz w:val="28"/>
          <w:szCs w:val="28"/>
        </w:rPr>
        <w:t xml:space="preserve">;  птица, которая машет крыльями; ворона, кукушонок, уж,  </w:t>
      </w:r>
      <w:r>
        <w:rPr>
          <w:sz w:val="28"/>
          <w:szCs w:val="28"/>
          <w:lang w:val="ru-RU"/>
        </w:rPr>
        <w:t>поросёнок</w:t>
      </w:r>
      <w:r>
        <w:rPr>
          <w:sz w:val="28"/>
          <w:szCs w:val="28"/>
        </w:rPr>
        <w:t xml:space="preserve">.  Ролевые игры  с ними. Складывание пальчиковых кукол оригами: волк, заяц,  </w:t>
      </w:r>
      <w:r>
        <w:rPr>
          <w:sz w:val="28"/>
          <w:szCs w:val="28"/>
          <w:lang w:val="ru-RU"/>
        </w:rPr>
        <w:t>поросёнок</w:t>
      </w:r>
      <w:r>
        <w:rPr>
          <w:sz w:val="28"/>
          <w:szCs w:val="28"/>
        </w:rPr>
        <w:t xml:space="preserve">,  мышка,  лисичка,  гусь,  </w:t>
      </w:r>
      <w:r>
        <w:rPr>
          <w:sz w:val="28"/>
          <w:szCs w:val="28"/>
          <w:lang w:val="ru-RU"/>
        </w:rPr>
        <w:t>ёжик</w:t>
      </w:r>
      <w:r>
        <w:rPr>
          <w:sz w:val="28"/>
          <w:szCs w:val="28"/>
        </w:rPr>
        <w:t xml:space="preserve">,  дедушка, бабушка,  внучка.  Пальчиковые  игры «Мышата»,  «У  меня  есть  10  пальцев».  Изготовление  декораций оригами: дом с трубой, дом с верандой,  цветы,  деревья. Розыгрыш сцен с пальчиковыми куклами оригами по мотивам сказок: «Лисица и заяц», «Репка», «Рукавичка» и др. </w:t>
      </w:r>
    </w:p>
    <w:p w14:paraId="2633D72C">
      <w:pPr>
        <w:tabs>
          <w:tab w:val="left" w:pos="6645"/>
        </w:tabs>
        <w:jc w:val="both"/>
        <w:rPr>
          <w:sz w:val="28"/>
          <w:szCs w:val="28"/>
        </w:rPr>
      </w:pPr>
    </w:p>
    <w:p w14:paraId="22C1B9C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Модульное и гетеромодульное оригами с плоскими модулями.</w:t>
      </w:r>
    </w:p>
    <w:p w14:paraId="04F6D305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Кирикоми</w:t>
      </w:r>
      <w:r>
        <w:rPr>
          <w:rFonts w:hint="default"/>
          <w:b/>
          <w:i/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</w:rPr>
        <w:t>-</w:t>
      </w:r>
      <w:r>
        <w:rPr>
          <w:rFonts w:hint="default"/>
          <w:b/>
          <w:i/>
          <w:sz w:val="28"/>
          <w:szCs w:val="28"/>
          <w:lang w:val="ru-RU"/>
        </w:rPr>
        <w:t xml:space="preserve"> </w:t>
      </w:r>
      <w:r>
        <w:rPr>
          <w:b/>
          <w:i/>
          <w:sz w:val="28"/>
          <w:szCs w:val="28"/>
        </w:rPr>
        <w:t>оригами (18 часов).</w:t>
      </w:r>
    </w:p>
    <w:p w14:paraId="04F4EE65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о  нетрадиционной  технике  складывания.  Модульное и гетеромодульное оригами. Кирикоми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оригами  (с  использованием  надрезов).  Демонстрация  моделей  с   использованием техники надрезов в оригами.</w:t>
      </w:r>
    </w:p>
    <w:p w14:paraId="7DAB8A0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Изготовление:</w:t>
      </w:r>
    </w:p>
    <w:p w14:paraId="687B9B2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а) моделей из двух и более квадратов: конь, корова, медведь, гном;</w:t>
      </w:r>
    </w:p>
    <w:p w14:paraId="60ECFE5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фигур в технике модульного и гетеромодульного оригами: орнаменты, цветы, фигуры людей и животных в гетеромодульной технике (лис, белочка, девочка, дед, баба, ёлочка, куст); </w:t>
      </w:r>
    </w:p>
    <w:p w14:paraId="012D242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в) изготовление моделей в технике кирикоми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оригами: заяц, гном, волшебная птица.</w:t>
      </w:r>
    </w:p>
    <w:p w14:paraId="147F1F2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Создание сюжетных композиций и аппликаций по темам сказок. Изготовление снежинок, салфеток, звёздочек с использованием надрезов, гирлянд, орнаментов.</w:t>
      </w:r>
    </w:p>
    <w:p w14:paraId="02249B13">
      <w:pPr>
        <w:tabs>
          <w:tab w:val="left" w:pos="6645"/>
        </w:tabs>
        <w:jc w:val="both"/>
        <w:rPr>
          <w:sz w:val="28"/>
          <w:szCs w:val="28"/>
        </w:rPr>
      </w:pPr>
    </w:p>
    <w:p w14:paraId="564FD613">
      <w:pPr>
        <w:tabs>
          <w:tab w:val="left" w:pos="6645"/>
        </w:tabs>
        <w:ind w:left="284" w:hanging="284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6. Атрибутика празднования Нового года в Японии. Изготовление    новогодних сувениров и ёлочных украшений (12 часов).</w:t>
      </w:r>
    </w:p>
    <w:p w14:paraId="0E22BDD4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Празднование Нового года в Японии. Традиционные письма в технике кирикоми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>оригами. Ёлочные украшения, простые шапочки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 xml:space="preserve">маски. </w:t>
      </w:r>
    </w:p>
    <w:p w14:paraId="100F770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Изготовление     ёлок     из     модулей     (б/ф     «Треугольник»). Изготовление  аппликаций  «Дед  Мороз  и  Снегурочка»  (в технике гетеромодульного оригами). </w:t>
      </w:r>
      <w:r>
        <w:rPr>
          <w:sz w:val="28"/>
          <w:szCs w:val="28"/>
          <w:lang w:val="ru-RU"/>
        </w:rPr>
        <w:t>Изготовление</w:t>
      </w:r>
      <w:r>
        <w:rPr>
          <w:sz w:val="28"/>
          <w:szCs w:val="28"/>
        </w:rPr>
        <w:t xml:space="preserve">  моделей: сапог  для подарков, шапочка, колпачок феи, корона (из одного квадрата); маски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шапочки  мышки, зайца,  кота   (из  двух квадратов);  изготовление  снежинок,  фонариков, звёздочек,  ёлочных  гирлянд  (в  технике  кирикоми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ор</w:t>
      </w:r>
      <w:r>
        <w:rPr>
          <w:sz w:val="28"/>
          <w:szCs w:val="28"/>
          <w:lang w:val="ru-RU"/>
        </w:rPr>
        <w:t>игами</w:t>
      </w:r>
      <w:r>
        <w:rPr>
          <w:sz w:val="28"/>
          <w:szCs w:val="28"/>
        </w:rPr>
        <w:t>).  Складывание  собственных моделей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украшений на ёлку.</w:t>
      </w:r>
    </w:p>
    <w:p w14:paraId="1FC82841">
      <w:pPr>
        <w:tabs>
          <w:tab w:val="left" w:pos="6645"/>
        </w:tabs>
        <w:jc w:val="both"/>
        <w:rPr>
          <w:sz w:val="28"/>
          <w:szCs w:val="28"/>
        </w:rPr>
      </w:pPr>
    </w:p>
    <w:p w14:paraId="726F54D6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Элементарные понятия геометрии методами оригами (10 часов).</w:t>
      </w:r>
      <w:bookmarkStart w:id="2" w:name="_GoBack"/>
      <w:bookmarkEnd w:id="2"/>
    </w:p>
    <w:p w14:paraId="52879F6A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Элементарные  понятия о геометрических фигурах. Понятие про сторону и угол квадрата, середину  круга.  Деление   половины   стороны    и    угла   с  помощью  сгибов,  без  применения линейки. Определение середины круга.</w:t>
      </w:r>
    </w:p>
    <w:p w14:paraId="53619E6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>Изготовление  квадрата  из  прямоугольника  и равнобедренного треугольника.   Составление    шестиугольной    звёздочки    из   равнобедренного   треугольника, коробочки из прямоугольника.</w:t>
      </w:r>
    </w:p>
    <w:p w14:paraId="032E85C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 шестиугольника   из   квадрата   и   изготовление   из   него   снежинки   (без надрезания). Модели из круга: ослик, дети (гетеромодульное оригами).</w:t>
      </w:r>
    </w:p>
    <w:p w14:paraId="7B24325B">
      <w:pPr>
        <w:tabs>
          <w:tab w:val="left" w:pos="6645"/>
        </w:tabs>
        <w:jc w:val="both"/>
        <w:rPr>
          <w:sz w:val="28"/>
          <w:szCs w:val="28"/>
        </w:rPr>
      </w:pPr>
    </w:p>
    <w:p w14:paraId="3B8199D6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Модели оригами для практического использования (18 часов).</w:t>
      </w:r>
    </w:p>
    <w:p w14:paraId="6D8B1FF5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«Полезные»  вещи  в  оригами.  Использование  бумажных  вещей  в  Японии (зонтик, веер, одежда, стены традиционных домов и др.).</w:t>
      </w:r>
    </w:p>
    <w:p w14:paraId="6446F8E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Демонстрация «полезных» вещей,  изготовленных в технике оригами: коробочек, вазочек, шляпок, кошельков и др.</w:t>
      </w:r>
    </w:p>
    <w:p w14:paraId="6358E71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 моделей:   кошелек,   стакан,   шляпка  от  солнца, пилотка, шапочка Красной Шапочки и др.</w:t>
      </w:r>
    </w:p>
    <w:p w14:paraId="6957114A">
      <w:pPr>
        <w:tabs>
          <w:tab w:val="left" w:pos="6645"/>
        </w:tabs>
        <w:jc w:val="both"/>
        <w:rPr>
          <w:sz w:val="28"/>
          <w:szCs w:val="28"/>
        </w:rPr>
      </w:pPr>
    </w:p>
    <w:p w14:paraId="57A698B1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Изготовление моделей птиц и зверей в классическом,модульном и   кирикоми-оригами (12 часов).</w:t>
      </w:r>
    </w:p>
    <w:p w14:paraId="0F29DCE9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о приеме «выгнуть наружу».</w:t>
      </w:r>
    </w:p>
    <w:p w14:paraId="040A409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моделей  птиц и зверей из б/ф «Воздушный змей» и «Дверь»  в  классическом  и  кирикоми-оригами.  Складывание  моделей: лебедь (2 варианта), гусь, утка,   кенгуру,   слон,   осел,   заяц,   жираф,   мышка.   Изготовление  сюжетной  композиции  «В зоопарке».</w:t>
      </w:r>
    </w:p>
    <w:p w14:paraId="1D46C334">
      <w:pPr>
        <w:tabs>
          <w:tab w:val="left" w:pos="6645"/>
        </w:tabs>
        <w:jc w:val="both"/>
        <w:rPr>
          <w:sz w:val="28"/>
          <w:szCs w:val="28"/>
        </w:rPr>
      </w:pPr>
    </w:p>
    <w:p w14:paraId="1B91532E">
      <w:pPr>
        <w:tabs>
          <w:tab w:val="left" w:pos="6645"/>
        </w:tabs>
        <w:ind w:left="567" w:hanging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10. Подготовка к заключительному Празднику оригами и выставке   ученических работ (28 часов).</w:t>
      </w:r>
    </w:p>
    <w:p w14:paraId="68C7EADF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Понятие об играх, конкурсах, сказках оригами. Сценарий спектакля «Три поросенка». </w:t>
      </w:r>
    </w:p>
    <w:p w14:paraId="71CDCF1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 Складывание    и   подготовка   моделей   для   итоговой   выставки. Изготовление   пальчиковых   кукол   (поросята,   волк)  и  декораций  (деревья,  домики)  во  всех изученных    техниках    оригами.   Репетиция   спектакля   пальчикового   театра   оригами   «Три поросенка».</w:t>
      </w:r>
    </w:p>
    <w:p w14:paraId="4A1A0B47">
      <w:pPr>
        <w:tabs>
          <w:tab w:val="left" w:pos="6645"/>
        </w:tabs>
        <w:jc w:val="both"/>
        <w:rPr>
          <w:sz w:val="28"/>
          <w:szCs w:val="28"/>
        </w:rPr>
      </w:pPr>
    </w:p>
    <w:p w14:paraId="7A8ACFBF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Праздника оригами и выставки (2 часа).</w:t>
      </w:r>
    </w:p>
    <w:p w14:paraId="60AD9F97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Демонстрация   кукольного   спектакля   оригами   «Три   поросенка». Выставка  детских работ.</w:t>
      </w:r>
    </w:p>
    <w:p w14:paraId="3862C7C2">
      <w:pPr>
        <w:tabs>
          <w:tab w:val="left" w:pos="6645"/>
        </w:tabs>
        <w:jc w:val="both"/>
        <w:rPr>
          <w:sz w:val="28"/>
          <w:szCs w:val="28"/>
        </w:rPr>
      </w:pPr>
    </w:p>
    <w:p w14:paraId="4ABE8BFD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(8 часов).</w:t>
      </w:r>
    </w:p>
    <w:p w14:paraId="6CCBA0BE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проведение праздников.</w:t>
      </w:r>
    </w:p>
    <w:p w14:paraId="6EBC8AC2">
      <w:pPr>
        <w:tabs>
          <w:tab w:val="left" w:pos="6645"/>
        </w:tabs>
        <w:jc w:val="both"/>
        <w:rPr>
          <w:sz w:val="28"/>
          <w:szCs w:val="28"/>
        </w:rPr>
      </w:pPr>
    </w:p>
    <w:p w14:paraId="33F3943C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13.  Итоговое занятие (2 часа).</w:t>
      </w:r>
    </w:p>
    <w:p w14:paraId="4B796D00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14:paraId="3DE1F23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14:paraId="73195879">
      <w:pPr>
        <w:tabs>
          <w:tab w:val="left" w:pos="6645"/>
        </w:tabs>
        <w:jc w:val="both"/>
        <w:rPr>
          <w:sz w:val="28"/>
          <w:szCs w:val="28"/>
        </w:rPr>
      </w:pPr>
    </w:p>
    <w:p w14:paraId="570DF5C0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год обучения</w:t>
      </w:r>
    </w:p>
    <w:p w14:paraId="5B6CE54F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14:paraId="4F44844A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Style w:val="5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3710"/>
        <w:gridCol w:w="1134"/>
        <w:gridCol w:w="1417"/>
        <w:gridCol w:w="993"/>
        <w:gridCol w:w="1842"/>
      </w:tblGrid>
      <w:tr w14:paraId="41610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7819C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D910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14:paraId="3C71C5E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A5B628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FB000F8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14:paraId="02E0A96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14:paraId="5374998A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14:paraId="2B688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E65BE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B595C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889DE6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FD892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14:paraId="43D70FCB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1E8AD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C7BCE1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14:paraId="75109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7169C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C777D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71994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F03F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368DD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CA0E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14:paraId="63E7F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FB092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693A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Оригами как храмовое искусство. Виды японской бумаги. Декоративная обработка бумаги.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63E6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CBF1E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15FD7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9A240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14:paraId="481FA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968BF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4437C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Схемы, условные знаки и символы в оригами. Принцип складывания по схемам.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3D6A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3165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15  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35B3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0DF9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14:paraId="35003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C2031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BFE8DD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Базовые формы «Рыба», «Блинчик», «Катамаран» и складывание фигур на их основе.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7716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AABE2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DCF3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DA88F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14:paraId="5E896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8B6DF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58A762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Модульное</w:t>
            </w:r>
            <w:r>
              <w:rPr>
                <w:sz w:val="26"/>
                <w:szCs w:val="26"/>
                <w:lang w:val="uk-UA"/>
              </w:rPr>
              <w:t xml:space="preserve"> и </w:t>
            </w:r>
            <w:r>
              <w:rPr>
                <w:sz w:val="26"/>
                <w:szCs w:val="26"/>
              </w:rPr>
              <w:t>гетеромодульное</w:t>
            </w:r>
            <w:r>
              <w:rPr>
                <w:sz w:val="26"/>
                <w:szCs w:val="26"/>
                <w:lang w:val="uk-UA"/>
              </w:rPr>
              <w:t xml:space="preserve"> оригами с плоскими </w:t>
            </w:r>
            <w:r>
              <w:rPr>
                <w:sz w:val="26"/>
                <w:szCs w:val="26"/>
              </w:rPr>
              <w:t>и объёмными модулями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</w:rPr>
              <w:t>Движимые модели в технике кирикоми-оригами</w:t>
            </w:r>
            <w:r>
              <w:rPr>
                <w:sz w:val="26"/>
                <w:szCs w:val="26"/>
                <w:lang w:val="uk-UA"/>
              </w:rPr>
              <w:t>. Гофрирование.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3A11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A5E17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31127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A6B40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0D71A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B772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0EA952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новогодних сувениров и ёлочных украшений из б/ф «Двойной треугольник» и «Двойной квадрат». Объединение разных техник.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458C3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2D0C7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6A171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E1FE1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06DD5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8C1C1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E248D0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Геометрические фигуры из листа любой формы. Головоломки и фокусы оригами. Флексагоны.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19B11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4DF45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9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0B043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9B66F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06461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2D727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2F04CF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Плоские и объёмные, традиционные и современные коробочки оригами. Вазы.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596E1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378B4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269B6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D9CA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78108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245DB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F0818E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Японский праздник девочек. Бумажные куклы оригами. Сувениры к 8-му Марта.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21534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6BFA1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5C756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66B0F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53D2C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194BC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A052F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Море и его обитатели во всех изученных б/ф. Корабли оригами. Подготовка к празднику-игре «На острове пирата Ори» и выставке работ учеников.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EBB4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B03A9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CF3A2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39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1E4DC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1081D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AE95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8ED50A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заключительного праздника-игры «На острове пирата Ори» и выставка работ учеников.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8F449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3E8BE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4210B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286C6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10C4D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36234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EC9A89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5C1D2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68413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19BB6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255F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0A55A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7FDF8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9E36F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FF137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904BC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189FF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37F5A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14:paraId="4BB5B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2F038E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F7BE9F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33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853FE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183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28BF90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0B1A1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14:paraId="7C860172">
      <w:pPr>
        <w:tabs>
          <w:tab w:val="left" w:pos="2730"/>
          <w:tab w:val="left" w:pos="3255"/>
        </w:tabs>
        <w:rPr>
          <w:b/>
          <w:sz w:val="32"/>
          <w:szCs w:val="32"/>
        </w:rPr>
      </w:pP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</w:t>
      </w:r>
    </w:p>
    <w:p w14:paraId="5B375638">
      <w:pPr>
        <w:tabs>
          <w:tab w:val="left" w:pos="66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14:paraId="1F42A396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14:paraId="43D793F0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14:paraId="040CB3C2">
      <w:pPr>
        <w:tabs>
          <w:tab w:val="left" w:pos="664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 Вводное занятие (3 часа).</w:t>
      </w:r>
    </w:p>
    <w:p w14:paraId="648EA4F8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Организационные вопросы.</w:t>
      </w:r>
    </w:p>
    <w:p w14:paraId="5196C32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 любимых  моделей  и  ролевые игры с ними. «Сказка о Лисе, который помог найти детей».</w:t>
      </w:r>
    </w:p>
    <w:p w14:paraId="4BE8CBCF">
      <w:pPr>
        <w:tabs>
          <w:tab w:val="left" w:pos="6645"/>
        </w:tabs>
        <w:jc w:val="both"/>
        <w:rPr>
          <w:sz w:val="28"/>
          <w:szCs w:val="28"/>
        </w:rPr>
      </w:pPr>
    </w:p>
    <w:p w14:paraId="1064866C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Оригами как храмовое искусство. Виды японской бумаги.</w:t>
      </w:r>
    </w:p>
    <w:p w14:paraId="4CA21C11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Декоративная обработка бумаги (15 часов).</w:t>
      </w:r>
    </w:p>
    <w:p w14:paraId="61B3E5D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Оригами  как  храмовое  искусство.  Демонстрация  моделей:  гохеи,  бумажные  храмовые куклы, коробочка санбо, носи (подарочный конверт), кусудамы.</w:t>
      </w:r>
    </w:p>
    <w:p w14:paraId="524AB9C4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Виды  и  свойства  японской  бумаги.  Традиционные  японские  орнаменты  в сравнении с российскими. Основные приемы декоративной обработки бумаги.</w:t>
      </w:r>
    </w:p>
    <w:p w14:paraId="46576D4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Срисовывание  японских   орнаментов.   Нанесение   отпечатков, которые  повторяются (смятой  бумагой  или  специально  изготовленным  штампом из поролона, картофеля  и  др.).  Разбрызгивание  краски  на  поверхность  бумаги  с  помощью  зубной  щетки. «Мраморная бумага». Нанесение рисунка цветным клейстером. Раздувание через трубочку капли разведенной   краски   на  поверхности  бумаги.  Складывание  коробочки санбо  из  декорированной бумаги.</w:t>
      </w:r>
    </w:p>
    <w:p w14:paraId="0182FA6F">
      <w:pPr>
        <w:tabs>
          <w:tab w:val="left" w:pos="6645"/>
        </w:tabs>
        <w:jc w:val="both"/>
        <w:rPr>
          <w:sz w:val="28"/>
          <w:szCs w:val="28"/>
        </w:rPr>
      </w:pPr>
    </w:p>
    <w:p w14:paraId="2EC4E579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>Схем</w:t>
      </w:r>
      <w:r>
        <w:rPr>
          <w:b/>
          <w:i/>
          <w:sz w:val="28"/>
          <w:szCs w:val="28"/>
        </w:rPr>
        <w:t>ы, условные знаки и символы в оригами. Принцип складывания по схемам (18 часов).</w:t>
      </w:r>
    </w:p>
    <w:p w14:paraId="4F709CD3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Акира Йошизава и его революционный вклад в развитие оригами. Азбука оригами Акиры Йошизавы.  Схемы   оригами   и   универсальные   условные   знаки   и   символы:  линии  «горы», «долины»,  «предыдущая», «невидимая»; стрелки «согнуть», «согнуть и раскрыть», «повернуть», «перевернуть», «нажать»,  «тянуть», «надуть», «повторить с другой стороны», складка «молния»; «равные углы», «равные отрезки», «надрезать».</w:t>
      </w:r>
    </w:p>
    <w:p w14:paraId="78C7D74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Складывание   б/ф  «Треугольник»,  «Воздушный  змей», «Дверь» и фигур  на их основе по схемам: стакан, голубь, лодка с парусом, лодка-джонка, попугай, воробей, бутылка.    Придумывание    истории    про    «Карту   Сокровищ    пирата   Ори»,   схематическое изображение  действий,  необходимых  для  нахождения  «сокровищ» (самостоятельное черчение схемы любой из изученных фигур, которая и будет «сокровищем»). </w:t>
      </w:r>
    </w:p>
    <w:p w14:paraId="02CADA4F">
      <w:pPr>
        <w:tabs>
          <w:tab w:val="left" w:pos="6645"/>
        </w:tabs>
        <w:jc w:val="both"/>
        <w:rPr>
          <w:sz w:val="28"/>
          <w:szCs w:val="28"/>
        </w:rPr>
      </w:pPr>
    </w:p>
    <w:p w14:paraId="467CF680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Базовые формы «Рыба», «Блинчик», «Катамаран» и складывание</w:t>
      </w:r>
    </w:p>
    <w:p w14:paraId="4D58A2A9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    фигур на их основе (21 час). </w:t>
      </w:r>
    </w:p>
    <w:p w14:paraId="04DEFEC5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Представление  древних  жителей  стран  Дальнего  Востока  о Вселенной и Земле в форме квадрата. Сравнить их  с  представленим о строении Вселенной жителей западных стран. Квадрат есть  основой  восточных  игр  (шахмат, го)  и  </w:t>
      </w:r>
      <w:r>
        <w:rPr>
          <w:sz w:val="28"/>
          <w:szCs w:val="28"/>
        </w:rPr>
        <w:t>иероглифов</w:t>
      </w:r>
      <w:r>
        <w:rPr>
          <w:sz w:val="28"/>
          <w:szCs w:val="28"/>
          <w:lang w:val="uk-UA"/>
        </w:rPr>
        <w:t xml:space="preserve">.  Квадрат  –  это  универсальный конструктор. Классическая кусудама. </w:t>
      </w:r>
    </w:p>
    <w:p w14:paraId="6EACB8B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Б/ф «Рыба» и два способа ее строения. Изучение складки «заячье ухо». Модели: карп, кит-1, тюлень, акула-1, пингвин, ворона, которая каркает.</w:t>
      </w:r>
    </w:p>
    <w:p w14:paraId="617FCC2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«Сказка о котенке и щенке, которых напугала ворона».</w:t>
      </w:r>
    </w:p>
    <w:p w14:paraId="3A3F2A2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 б/ф   «Блинчик»   и   моделей   из   него:  маска, которая меняется; ловушка для микробов;   вороненок,  водяная  лилия;  лис,  который  поет;  двухтрубный  корабль; курочка,  которая  клюет.  Изучение  приемов:  «отогнуть  все  углы  в центр квадрата», «выгнуть наружу». </w:t>
      </w:r>
    </w:p>
    <w:p w14:paraId="217EC6C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Б/ф  «Катамаран»  и  два  способа  ее  построения  (через  б/ф  «Блинчик»  и  б/ф «Дверь»). Модели: катамаран, вертушка, пахарита, бабочка.</w:t>
      </w:r>
    </w:p>
    <w:p w14:paraId="23A9033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Демонстрация  универсального  конструктора  –  квадрата  на  примере «Сказки о пирате». Классическая кусудама (б/ф «Катамаран»).</w:t>
      </w:r>
    </w:p>
    <w:p w14:paraId="2BBE1A8F">
      <w:pPr>
        <w:tabs>
          <w:tab w:val="left" w:pos="6645"/>
        </w:tabs>
        <w:jc w:val="both"/>
        <w:rPr>
          <w:sz w:val="28"/>
          <w:szCs w:val="28"/>
        </w:rPr>
      </w:pPr>
    </w:p>
    <w:p w14:paraId="76FA405D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Модульное и гетеромодульное оригами с плоскими и объёмными</w:t>
      </w:r>
    </w:p>
    <w:p w14:paraId="72ADE66A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модулями. Движимые модели в технике кирикоми-оригами.</w:t>
      </w:r>
    </w:p>
    <w:p w14:paraId="31AE9512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Гофрирование (24 часа).</w:t>
      </w:r>
    </w:p>
    <w:p w14:paraId="45698AEB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о  современных направлениях развития техники оригами. Модульное оригами с плоскими   модулями:   модульные  звёздочки  и  орнаменты  оригами.  Движимая  модель  «кольцо-звездочка»  (из 8 модулей).  Модульное  оригами  из  объемных модулей, сложенных из квадрата: современные  кусудамы, принципы изобретения авторских моделей путем изменений, внесённых в уже существующие модели. Гофрирование и кирикоми-оригами в декоративном творчестве.</w:t>
      </w:r>
    </w:p>
    <w:p w14:paraId="0963941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 Изготовление   4-,   6-,    7-,   8-   и   9-модульных   звёздочек   и орнаментов.   Конструирование   ящерицы,   которая   двигается   с   разных   по   форме  модулей (гетеромодульное  оригами).  Изготовление   объёмных   модулей   для   кусудамы и принципы их соединения (склеивание, вставки, бумажные «замки»).</w:t>
      </w:r>
    </w:p>
    <w:p w14:paraId="1E04BFA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Конструирование гирлянд (из бумажной ленты) и движимых игрушек: заяц, принцесса (из круга) путем надрезания на пример гохеи. </w:t>
      </w:r>
    </w:p>
    <w:p w14:paraId="14EB550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Техника гофрирования – последовательное сложение «горой – долиной».</w:t>
      </w:r>
    </w:p>
    <w:p w14:paraId="0C3649C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Модели:  веер,  павлин,  бабочка,  цветок, листочек.  Игрушки  Ольги  Сухаревской: змей, птица, рыбка.</w:t>
      </w:r>
    </w:p>
    <w:p w14:paraId="5962FCAE">
      <w:pPr>
        <w:tabs>
          <w:tab w:val="left" w:pos="6645"/>
        </w:tabs>
        <w:jc w:val="both"/>
        <w:rPr>
          <w:sz w:val="28"/>
          <w:szCs w:val="28"/>
        </w:rPr>
      </w:pPr>
    </w:p>
    <w:p w14:paraId="46359F3E">
      <w:pPr>
        <w:tabs>
          <w:tab w:val="left" w:pos="6645"/>
        </w:tabs>
        <w:ind w:left="426" w:hanging="426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 xml:space="preserve">Изготовление новогодних сувениров и ёлочных украшений </w:t>
      </w:r>
      <w:r>
        <w:rPr>
          <w:b/>
          <w:i/>
          <w:sz w:val="28"/>
          <w:szCs w:val="28"/>
          <w:lang w:val="uk-UA"/>
        </w:rPr>
        <w:t xml:space="preserve">из б/ф «Двойной треугольник» и «Двойной квадрат». Объединение разных  техник </w:t>
      </w:r>
      <w:r>
        <w:rPr>
          <w:b/>
          <w:i/>
          <w:sz w:val="28"/>
          <w:szCs w:val="28"/>
        </w:rPr>
        <w:t>(24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часа).</w:t>
      </w:r>
      <w:r>
        <w:rPr>
          <w:b/>
          <w:i/>
          <w:sz w:val="28"/>
          <w:szCs w:val="28"/>
          <w:lang w:val="uk-UA"/>
        </w:rPr>
        <w:t xml:space="preserve"> </w:t>
      </w:r>
    </w:p>
    <w:p w14:paraId="1151AF75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Возможности   конструирования    путем   объединения   разных   техник.   Базовые   формы «Двойной треугольник» и «Двойной квадрат».</w:t>
      </w:r>
    </w:p>
    <w:p w14:paraId="137FE70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   </w:t>
      </w:r>
      <w:r>
        <w:rPr>
          <w:sz w:val="28"/>
          <w:szCs w:val="28"/>
        </w:rPr>
        <w:t>Изготовление       гофрированных      модульных      орнаментов, прорезных гофрированных фонариков. Изучение б/ф «Двойной треугольник» и конструирования из  него  елей,  кусудам.  Надувные игрушки: водяная бомбочка, заяц, белочка, осьминог, рыбка, многогранник, который «сам двигается». Письмо с двумя ёлочками.</w:t>
      </w:r>
    </w:p>
    <w:p w14:paraId="3BEFF8A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Изучение  б/ф  «Двойной  квадрат»  и  конструирование  из   него   елочек   и  новогодних игрушек: летучий мышонок, подвеска, гусак-монгольфьер. Поиск собственных моделей.</w:t>
      </w:r>
    </w:p>
    <w:p w14:paraId="1BE257CF">
      <w:pPr>
        <w:tabs>
          <w:tab w:val="left" w:pos="6645"/>
        </w:tabs>
        <w:jc w:val="both"/>
        <w:rPr>
          <w:sz w:val="28"/>
          <w:szCs w:val="28"/>
        </w:rPr>
      </w:pPr>
    </w:p>
    <w:p w14:paraId="26FC4176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Геометрические фигуры из листа любой формы. Головоломки и фокусы оригами. Флексагоны  (12 часов).</w:t>
      </w:r>
    </w:p>
    <w:p w14:paraId="28AE4F04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Приспособления  оригами   при  изготовлении  плоских  геометрических  фигур  из  листа любой  формы.  Головоломки  и  фокусы оригами. Флексагоны. Использование стороны квадрата как линейки для изготовления геометрических фигур.</w:t>
      </w:r>
    </w:p>
    <w:p w14:paraId="3B1C060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Получение  геометрических  фигур  (квадрата,  равнобедренного треугольника  и  шестиугольника)  из  листа любой формы путем сгибов. Деление углов и сторон геометрических  фигур  на  разное  количество  равных  частей  (на 2,  3 и  4  части). Головоломка «Зверюшки» (из  шестиугольника);   фокус   с   ленточкой  Мебиуса;  изготовление  флексагонов; колесо, что выворачивается наружу (вариант Афонькина С).</w:t>
      </w:r>
    </w:p>
    <w:p w14:paraId="277444E4">
      <w:pPr>
        <w:tabs>
          <w:tab w:val="left" w:pos="6645"/>
        </w:tabs>
        <w:jc w:val="both"/>
        <w:rPr>
          <w:sz w:val="28"/>
          <w:szCs w:val="28"/>
        </w:rPr>
      </w:pPr>
    </w:p>
    <w:p w14:paraId="4F8D3A1D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Плоские и объёмные традиционные и современные коробочки оригами. Вазы (24 часа).</w:t>
      </w:r>
    </w:p>
    <w:p w14:paraId="4B6CB182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Традиционные  коробочки  оригами в быту японцев. Плоские и объёмные традиционные и современные  коробочки оригами. Простые вазы. Принцип объединения базовых форм. Принцип изобретения собственных моделей.</w:t>
      </w:r>
    </w:p>
    <w:p w14:paraId="702FB34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Складывание  традиционных плоских коробочек. Современные модели коробочек.</w:t>
      </w:r>
    </w:p>
    <w:p w14:paraId="271280C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традиционных  объемных  коробочек:  санбо,  квадратной,  коробочки-звезды и современных   моделей   на   основе   объединения   базовых   форм  б/ф  «Блинчик»  и  «Двойной квадрат»; б/ф «Блинчик» и «Дверь»; б/ф «Двойной квадрат» и «Воздушный змей».</w:t>
      </w:r>
    </w:p>
    <w:p w14:paraId="57C577C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Складывание вазочек из б/ф «Двойной квадрат», «Двойной треугольник».</w:t>
      </w:r>
    </w:p>
    <w:p w14:paraId="748F4358">
      <w:pPr>
        <w:tabs>
          <w:tab w:val="left" w:pos="6645"/>
        </w:tabs>
        <w:jc w:val="both"/>
        <w:rPr>
          <w:sz w:val="28"/>
          <w:szCs w:val="28"/>
        </w:rPr>
      </w:pPr>
    </w:p>
    <w:p w14:paraId="50741F4C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Японский праздник девочек. Бумажные куклы оригами. Сувениры к 8-му Марта (18 часов).</w:t>
      </w:r>
    </w:p>
    <w:p w14:paraId="0463D15C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Традиционный японский Праздник девочек (3-го марта). Домашние выставки кукол. Бумажные куклы оригами. Праздник 8-го Марта.</w:t>
      </w:r>
    </w:p>
    <w:p w14:paraId="260CD34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бумажных  кукол  (из трех квадратов): император, императрица, фрейлины, музыканты.</w:t>
      </w:r>
    </w:p>
    <w:p w14:paraId="5CB9A2D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 сувениров   к   Празднику   8-го   Марта:   открытка  с  цветочком,  которая раскрывается;  открытки  с  фигурками  разных  животных  и  их малышей: курочка с цыплятами, мышка с мышатами и др.</w:t>
      </w:r>
    </w:p>
    <w:p w14:paraId="3EF3517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цветов: тюльпан,  нарцисс,  колокольчик, стебель с листочком. Композиции из цветов в вазах.</w:t>
      </w:r>
    </w:p>
    <w:p w14:paraId="0DDE9A6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 бабочек   из   б/ф   «Двойной   треугольник»   и   жука,  который ползет (из б/ф «Двойной квадрат»).</w:t>
      </w:r>
    </w:p>
    <w:p w14:paraId="635ABF9C">
      <w:pPr>
        <w:tabs>
          <w:tab w:val="left" w:pos="6645"/>
        </w:tabs>
        <w:jc w:val="both"/>
        <w:rPr>
          <w:sz w:val="28"/>
          <w:szCs w:val="28"/>
        </w:rPr>
      </w:pPr>
    </w:p>
    <w:p w14:paraId="5038D336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Море и его обитатели во всех изученных б/ф. Корабли оригами.</w:t>
      </w:r>
    </w:p>
    <w:p w14:paraId="5F1CF962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Подготовка к празднику-игре «На острове пирата Ори» и выставке</w:t>
      </w:r>
    </w:p>
    <w:p w14:paraId="7D90C31C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работ учеников (39 часов).</w:t>
      </w:r>
    </w:p>
    <w:p w14:paraId="5DE57026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Растительный и животный мир моря. Корабли оригами. </w:t>
      </w:r>
    </w:p>
    <w:p w14:paraId="4993BF25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 Складывание    моделей   «Обитатели   моря»:    из    б/ф   «Двойной треугольник»  -  карп,  рыбка-скалярия,  тропическая  рыбка; из б/ф «Двойной квадрат» - краб; из объединения  б/ф  «Блинчик» и «Рыба» - скат;  из б/ф «Воздушный змей» – рыба, креветка;  из б/ф «Рыба» - кит </w:t>
      </w:r>
      <w:r>
        <w:rPr>
          <w:sz w:val="28"/>
          <w:szCs w:val="28"/>
          <w:lang w:val="uk-UA"/>
        </w:rPr>
        <w:t>ІІ, тюлень, акула-ІІ; из б/ф «Дверь» - двухстворчатая ракушка; из б/ф «Катамаран» - рыба, хищная рыба.</w:t>
      </w:r>
    </w:p>
    <w:p w14:paraId="34D4772E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Складывание  моделей  кораблей оригами: лодка, лодка с парусом, лодка-гонка, яхта, джонка,  гондола, финикийский корабль.</w:t>
      </w:r>
    </w:p>
    <w:p w14:paraId="4ED4373D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Создание  сюжетно-тематических  композиций  по  теме  «Море», а так же конструкций из подвесных моделей «Морской аквариум». Подготовка к празднику и моделей для выставки.  </w:t>
      </w:r>
    </w:p>
    <w:p w14:paraId="2E827F21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14:paraId="24A5C6C0">
      <w:pPr>
        <w:tabs>
          <w:tab w:val="left" w:pos="6645"/>
        </w:tabs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заключительного праздника-игры «На острове Пирата Ори» и выставка работ учеников (3 часа).</w:t>
      </w:r>
    </w:p>
    <w:p w14:paraId="493AC616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Практика. </w:t>
      </w:r>
      <w:r>
        <w:rPr>
          <w:sz w:val="28"/>
          <w:szCs w:val="28"/>
        </w:rPr>
        <w:t>Демонстрация   «Сказки про пирата». Условия проведения игр-конкурсов. Складывание  по  схеме  фигуры  «клад» за определенное время и фигуры по схеме с пропущенными шагами. Складывание лодок из «Сказки о матроской тельняшке». Конкурс на  скорость движения лодок. Складывание лодок-гонок и конкурс на скорость. Конкурс на скорость  и  точность  прыжка  лягушек,  которые  прыгают. Изготовление модели жука, который ползет, и соревнование на скорость. Складывание  рыбок оригами и конкурс рыболовов.</w:t>
      </w:r>
    </w:p>
    <w:p w14:paraId="0190B6DB">
      <w:pPr>
        <w:tabs>
          <w:tab w:val="left" w:pos="6645"/>
        </w:tabs>
        <w:jc w:val="both"/>
        <w:rPr>
          <w:sz w:val="28"/>
          <w:szCs w:val="28"/>
        </w:rPr>
      </w:pPr>
    </w:p>
    <w:p w14:paraId="61875EFA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(12 часов).</w:t>
      </w:r>
    </w:p>
    <w:p w14:paraId="10B4314C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проведение праздников.</w:t>
      </w:r>
    </w:p>
    <w:p w14:paraId="4ED1E939">
      <w:pPr>
        <w:tabs>
          <w:tab w:val="left" w:pos="6645"/>
        </w:tabs>
        <w:jc w:val="both"/>
        <w:rPr>
          <w:sz w:val="28"/>
          <w:szCs w:val="28"/>
        </w:rPr>
      </w:pPr>
    </w:p>
    <w:p w14:paraId="5D1BBFBA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13.  Итоговое занятие (3 часа).</w:t>
      </w:r>
    </w:p>
    <w:p w14:paraId="447FCE44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14:paraId="3F51F3A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14:paraId="4E42CB8F">
      <w:pPr>
        <w:tabs>
          <w:tab w:val="left" w:pos="6645"/>
        </w:tabs>
        <w:jc w:val="both"/>
        <w:rPr>
          <w:sz w:val="28"/>
          <w:szCs w:val="28"/>
        </w:rPr>
      </w:pPr>
    </w:p>
    <w:p w14:paraId="55AE6727">
      <w:pPr>
        <w:tabs>
          <w:tab w:val="left" w:pos="6645"/>
        </w:tabs>
        <w:rPr>
          <w:sz w:val="28"/>
          <w:szCs w:val="28"/>
        </w:rPr>
      </w:pPr>
    </w:p>
    <w:p w14:paraId="22429AFE">
      <w:pPr>
        <w:tabs>
          <w:tab w:val="left" w:pos="6645"/>
        </w:tabs>
        <w:rPr>
          <w:sz w:val="28"/>
          <w:szCs w:val="28"/>
        </w:rPr>
      </w:pPr>
    </w:p>
    <w:p w14:paraId="209E9F4B">
      <w:pPr>
        <w:tabs>
          <w:tab w:val="left" w:pos="6645"/>
        </w:tabs>
        <w:rPr>
          <w:sz w:val="28"/>
          <w:szCs w:val="28"/>
        </w:rPr>
      </w:pPr>
    </w:p>
    <w:p w14:paraId="582FB36C">
      <w:pPr>
        <w:tabs>
          <w:tab w:val="left" w:pos="2730"/>
          <w:tab w:val="left" w:pos="325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14:paraId="42205EDC">
      <w:pPr>
        <w:tabs>
          <w:tab w:val="left" w:pos="6645"/>
        </w:tabs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</w:t>
      </w:r>
    </w:p>
    <w:p w14:paraId="416F77BD">
      <w:pPr>
        <w:tabs>
          <w:tab w:val="left" w:pos="6645"/>
        </w:tabs>
        <w:rPr>
          <w:sz w:val="26"/>
          <w:szCs w:val="26"/>
          <w:lang w:val="uk-UA"/>
        </w:rPr>
      </w:pPr>
    </w:p>
    <w:p w14:paraId="69179638">
      <w:pPr>
        <w:tabs>
          <w:tab w:val="left" w:pos="6645"/>
        </w:tabs>
        <w:rPr>
          <w:sz w:val="26"/>
          <w:szCs w:val="26"/>
          <w:lang w:val="uk-UA"/>
        </w:rPr>
      </w:pPr>
    </w:p>
    <w:p w14:paraId="1E28AB5E">
      <w:pPr>
        <w:tabs>
          <w:tab w:val="left" w:pos="6645"/>
        </w:tabs>
        <w:rPr>
          <w:sz w:val="26"/>
          <w:szCs w:val="26"/>
          <w:lang w:val="uk-UA"/>
        </w:rPr>
      </w:pPr>
    </w:p>
    <w:p w14:paraId="1929885F">
      <w:pPr>
        <w:tabs>
          <w:tab w:val="left" w:pos="6645"/>
        </w:tabs>
        <w:rPr>
          <w:sz w:val="26"/>
          <w:szCs w:val="26"/>
          <w:lang w:val="uk-UA"/>
        </w:rPr>
      </w:pPr>
    </w:p>
    <w:p w14:paraId="7419AD8B">
      <w:pPr>
        <w:tabs>
          <w:tab w:val="left" w:pos="6645"/>
        </w:tabs>
        <w:rPr>
          <w:sz w:val="26"/>
          <w:szCs w:val="26"/>
          <w:lang w:val="uk-UA"/>
        </w:rPr>
      </w:pPr>
    </w:p>
    <w:p w14:paraId="6B197BE3">
      <w:pPr>
        <w:tabs>
          <w:tab w:val="left" w:pos="6645"/>
        </w:tabs>
        <w:rPr>
          <w:sz w:val="26"/>
          <w:szCs w:val="26"/>
          <w:lang w:val="uk-UA"/>
        </w:rPr>
      </w:pPr>
    </w:p>
    <w:p w14:paraId="0D1CF611">
      <w:pPr>
        <w:tabs>
          <w:tab w:val="left" w:pos="6645"/>
        </w:tabs>
        <w:rPr>
          <w:sz w:val="26"/>
          <w:szCs w:val="26"/>
          <w:lang w:val="uk-UA"/>
        </w:rPr>
      </w:pPr>
    </w:p>
    <w:p w14:paraId="72523C0D">
      <w:pPr>
        <w:tabs>
          <w:tab w:val="left" w:pos="6645"/>
        </w:tabs>
        <w:rPr>
          <w:sz w:val="26"/>
          <w:szCs w:val="26"/>
          <w:lang w:val="uk-UA"/>
        </w:rPr>
      </w:pPr>
    </w:p>
    <w:p w14:paraId="3162E271">
      <w:pPr>
        <w:tabs>
          <w:tab w:val="left" w:pos="6645"/>
        </w:tabs>
        <w:rPr>
          <w:sz w:val="26"/>
          <w:szCs w:val="26"/>
          <w:lang w:val="uk-UA"/>
        </w:rPr>
      </w:pPr>
    </w:p>
    <w:p w14:paraId="3BF16047">
      <w:pPr>
        <w:tabs>
          <w:tab w:val="left" w:pos="6645"/>
        </w:tabs>
        <w:rPr>
          <w:sz w:val="26"/>
          <w:szCs w:val="26"/>
          <w:lang w:val="uk-UA"/>
        </w:rPr>
      </w:pPr>
    </w:p>
    <w:p w14:paraId="4E84446F">
      <w:pPr>
        <w:ind w:firstLine="708"/>
        <w:jc w:val="both"/>
        <w:rPr>
          <w:sz w:val="28"/>
          <w:szCs w:val="28"/>
        </w:rPr>
      </w:pPr>
    </w:p>
    <w:p w14:paraId="00EF3925">
      <w:pPr>
        <w:jc w:val="both"/>
        <w:rPr>
          <w:sz w:val="28"/>
          <w:szCs w:val="28"/>
        </w:rPr>
      </w:pPr>
    </w:p>
    <w:p w14:paraId="33980B18">
      <w:pPr>
        <w:tabs>
          <w:tab w:val="left" w:pos="6645"/>
        </w:tabs>
        <w:rPr>
          <w:sz w:val="28"/>
          <w:szCs w:val="28"/>
        </w:rPr>
      </w:pPr>
    </w:p>
    <w:p w14:paraId="0B980A8C">
      <w:pPr>
        <w:pStyle w:val="2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14:paraId="32875533">
      <w:pPr>
        <w:jc w:val="both"/>
        <w:rPr>
          <w:sz w:val="28"/>
          <w:szCs w:val="28"/>
        </w:rPr>
      </w:pPr>
    </w:p>
    <w:p w14:paraId="18927855">
      <w:pPr>
        <w:rPr>
          <w:sz w:val="28"/>
          <w:szCs w:val="28"/>
        </w:rPr>
      </w:pPr>
    </w:p>
    <w:p w14:paraId="14963E20">
      <w:pPr>
        <w:ind w:firstLine="708"/>
        <w:jc w:val="both"/>
        <w:rPr>
          <w:sz w:val="28"/>
          <w:szCs w:val="28"/>
        </w:rPr>
      </w:pPr>
    </w:p>
    <w:p w14:paraId="6340FDEA">
      <w:pPr>
        <w:ind w:firstLine="708"/>
        <w:jc w:val="both"/>
        <w:rPr>
          <w:sz w:val="28"/>
          <w:szCs w:val="28"/>
        </w:rPr>
      </w:pPr>
    </w:p>
    <w:p w14:paraId="5DB9A234">
      <w:pPr>
        <w:ind w:firstLine="708"/>
        <w:jc w:val="both"/>
        <w:rPr>
          <w:sz w:val="28"/>
          <w:szCs w:val="28"/>
        </w:rPr>
      </w:pPr>
    </w:p>
    <w:p w14:paraId="47B02D3A">
      <w:pPr>
        <w:ind w:firstLine="708"/>
        <w:jc w:val="both"/>
        <w:rPr>
          <w:sz w:val="28"/>
          <w:szCs w:val="28"/>
          <w:shd w:val="clear" w:color="auto" w:fill="FFFFFF"/>
        </w:rPr>
      </w:pPr>
    </w:p>
    <w:p w14:paraId="44940395">
      <w:pPr>
        <w:ind w:left="720"/>
        <w:rPr>
          <w:sz w:val="28"/>
          <w:szCs w:val="28"/>
        </w:rPr>
      </w:pPr>
    </w:p>
    <w:p w14:paraId="28CFE3B4">
      <w:pPr>
        <w:ind w:firstLine="708"/>
        <w:jc w:val="both"/>
        <w:rPr>
          <w:sz w:val="28"/>
          <w:szCs w:val="28"/>
        </w:rPr>
      </w:pPr>
    </w:p>
    <w:p w14:paraId="27EADB9F">
      <w:pPr>
        <w:shd w:val="clear" w:color="auto" w:fill="FFFFFF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</w:p>
    <w:p w14:paraId="7A2BAADE">
      <w:pPr>
        <w:ind w:left="720"/>
        <w:jc w:val="both"/>
        <w:rPr>
          <w:sz w:val="28"/>
          <w:szCs w:val="28"/>
        </w:rPr>
      </w:pPr>
    </w:p>
    <w:p w14:paraId="71DFEF09">
      <w:pPr>
        <w:ind w:left="720"/>
        <w:jc w:val="both"/>
        <w:rPr>
          <w:sz w:val="28"/>
          <w:szCs w:val="28"/>
        </w:rPr>
      </w:pPr>
    </w:p>
    <w:p w14:paraId="244548C7">
      <w:pPr>
        <w:ind w:left="709"/>
        <w:jc w:val="both"/>
        <w:rPr>
          <w:b/>
          <w:sz w:val="28"/>
          <w:szCs w:val="28"/>
        </w:rPr>
      </w:pPr>
    </w:p>
    <w:p w14:paraId="0F694D03">
      <w:pPr>
        <w:ind w:left="709"/>
        <w:jc w:val="both"/>
        <w:rPr>
          <w:sz w:val="28"/>
          <w:szCs w:val="28"/>
        </w:rPr>
      </w:pPr>
    </w:p>
    <w:p w14:paraId="6FC3D953">
      <w:pPr>
        <w:ind w:left="709"/>
        <w:jc w:val="both"/>
        <w:rPr>
          <w:sz w:val="28"/>
          <w:szCs w:val="28"/>
        </w:rPr>
      </w:pPr>
    </w:p>
    <w:p w14:paraId="3A551D2F">
      <w:pPr>
        <w:ind w:left="709"/>
        <w:jc w:val="both"/>
        <w:rPr>
          <w:sz w:val="28"/>
          <w:szCs w:val="28"/>
        </w:rPr>
      </w:pPr>
    </w:p>
    <w:p w14:paraId="31ADA75B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год обучения</w:t>
      </w:r>
    </w:p>
    <w:p w14:paraId="7192E51B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14:paraId="577916D9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Style w:val="5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3710"/>
        <w:gridCol w:w="1134"/>
        <w:gridCol w:w="1417"/>
        <w:gridCol w:w="993"/>
        <w:gridCol w:w="1842"/>
      </w:tblGrid>
      <w:tr w14:paraId="003BF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6A958A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485A6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14:paraId="182C62A6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08249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3EFF4AE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14:paraId="0D620FF9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14:paraId="48268E4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14:paraId="7193D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C5558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A6830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562D0B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AAB8B1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14:paraId="03675F5F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56EE25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706DBE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14:paraId="7FE84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CE80E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E1943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C150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99817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73E35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1CECF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14:paraId="7CF9E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AA6D0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62F28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Оригами в разных странах мира. Современные материалы для оригами.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B6019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E543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9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53E5D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B685E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14:paraId="56276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52D8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2F14B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Фигуры среднего уровни сложности на основе объединения базовых форм.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948E1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CEF0F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  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0C54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8041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14:paraId="2F89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7B266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1E084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Символика традиционного оригами. Б/ф «Птица». Легенда о 1000 журавликах. 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F1BA4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2881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D92F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9603C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14:paraId="19FB9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DCFAE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6C689A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Конструирование из объёмных модулей. Модули «3-Д». Аэрогами М.Литвинова. Гофрирование в соединении с классическим оригами.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42D42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32CC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BE65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DC09D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75955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D66C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6AA4A2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новогодних сувениров и ёлочных украшений на основе всех изученных техник. Бумажная</w:t>
            </w:r>
            <w:r>
              <w:rPr>
                <w:sz w:val="26"/>
                <w:szCs w:val="26"/>
              </w:rPr>
              <w:t xml:space="preserve"> бижутерия</w:t>
            </w:r>
            <w:r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04D8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00CA6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CAC8D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4768D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3AAE6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B43F1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CA8577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Объёмные геометрические фигуры в классическом и модульном оригами. Платоновы тела. Головоломки из объёмных модулей.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C67C2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737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CDA75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5BAFA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3E860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D1911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2F1AD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Почта оригами. Письма, открытки, Валентинки. Оригами на письменном столе.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062EA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080DB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CA417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27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126B8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67A17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85A76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D71479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Японский праздник мальчиков. Б/ф «Лягушка». Цветы, птицы и насекомые в разных техниках.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5267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52C9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432BD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27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D963D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32B04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A3C00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E4210A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Подготовка к конкурсу-игре «Соревнования самураев» и выставке ученических работ.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E01D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0F7BC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6B042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D0A56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2FB2E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B4B4D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9E802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конкурса-игры «Соревнования самураев» и выставка ученических работ.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DBCD9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2648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FF4C1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8DF1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4F750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047FB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13E546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1BBF7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39CD9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EFAA5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964F1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64A67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71758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2C6DAA">
            <w:pPr>
              <w:tabs>
                <w:tab w:val="left" w:pos="2730"/>
                <w:tab w:val="left" w:pos="3255"/>
              </w:tabs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0CB16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76D91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0D167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8CDC7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14:paraId="119AD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421FF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62B760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35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AE6115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181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D5510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A61E4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14:paraId="36B7B106">
      <w:pPr>
        <w:ind w:left="709"/>
        <w:jc w:val="both"/>
        <w:rPr>
          <w:sz w:val="28"/>
          <w:szCs w:val="28"/>
        </w:rPr>
      </w:pPr>
    </w:p>
    <w:p w14:paraId="5B065D59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14:paraId="2A447522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14:paraId="3A9954F7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 Вводное занятие (3 часа).</w:t>
      </w:r>
    </w:p>
    <w:p w14:paraId="565D8176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Организационные вопросы.</w:t>
      </w:r>
    </w:p>
    <w:p w14:paraId="068F983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любимых моделей.</w:t>
      </w:r>
    </w:p>
    <w:p w14:paraId="057B11A4">
      <w:pPr>
        <w:tabs>
          <w:tab w:val="left" w:pos="6645"/>
        </w:tabs>
        <w:jc w:val="both"/>
        <w:rPr>
          <w:sz w:val="28"/>
          <w:szCs w:val="28"/>
        </w:rPr>
      </w:pPr>
    </w:p>
    <w:p w14:paraId="7AF36090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Оригами в разных странах мира. Современные материалы для оригами (12 часов).</w:t>
      </w:r>
    </w:p>
    <w:p w14:paraId="4E89306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Испанские   традиционные  птицы  «пахариты» - первые  европейские  оригами  в  средние века. Аматоры оригами </w:t>
      </w:r>
      <w:r>
        <w:rPr>
          <w:sz w:val="28"/>
          <w:szCs w:val="28"/>
          <w:lang w:val="uk-UA"/>
        </w:rPr>
        <w:t>ХІХ</w:t>
      </w:r>
      <w:r>
        <w:rPr>
          <w:sz w:val="28"/>
          <w:szCs w:val="28"/>
        </w:rPr>
        <w:t xml:space="preserve"> в.: Ф. Фрёбель, Л. Керолл, Л.Толстой. Творчество и просветительская деятельность   первых   популяризаторов   оригами.  Исследование  особенностей  синтетической бумаги (на разрыв, намокание). Складывание моделей: лодка, вазочка из водостойкой бумаги. </w:t>
      </w:r>
    </w:p>
    <w:p w14:paraId="45AB097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Современные  виды  бумаги,  синтетическая  бумага и другие материалы: керамика, ткань, которую применяют для конструирования в технике оригами. Демонстрация моделей.</w:t>
      </w:r>
    </w:p>
    <w:p w14:paraId="44BDD1A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Изготовление   моделей   из   бумаги   разных  видов  и  с  других материалов.  Классическая  и  современные  модели  пахариты,  поиск  собственных  вариантов, с технологией обработки ткани желатином. Складывание бабочки из ткани.  </w:t>
      </w:r>
    </w:p>
    <w:p w14:paraId="290EA9FD">
      <w:pPr>
        <w:tabs>
          <w:tab w:val="left" w:pos="6645"/>
        </w:tabs>
        <w:jc w:val="both"/>
        <w:rPr>
          <w:sz w:val="28"/>
          <w:szCs w:val="28"/>
        </w:rPr>
      </w:pPr>
    </w:p>
    <w:p w14:paraId="3E2D7ABD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  <w:lang w:val="uk-UA"/>
        </w:rPr>
      </w:pP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>Фигуры среднего уровня сложности на основе объединения базовых форм</w:t>
      </w:r>
      <w:r>
        <w:rPr>
          <w:b/>
          <w:i/>
          <w:sz w:val="28"/>
          <w:szCs w:val="28"/>
        </w:rPr>
        <w:t xml:space="preserve"> (21 час).</w:t>
      </w:r>
    </w:p>
    <w:p w14:paraId="5C9B35B0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Возможность конструирования при объединении базовых форм. Понятие об объединении базовых форм при конструировании моделей среднего уровня сложности.</w:t>
      </w:r>
    </w:p>
    <w:p w14:paraId="376B6CC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Складывание   фигур: динозавр Рекс (б/ф «Блинчик» + б/ф «Рыба»); бабочка Майкла Ля Фосса (б/ф «Дверь» + б/ф «Двойной треугольник»).</w:t>
      </w:r>
    </w:p>
    <w:p w14:paraId="05F264A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Подсолнечник Нильвы Пиллан (б/ф «Блинчик» + б/ф «Двойной квадрат») и др. Поиск собственных моделей на основе объединения разных базовых форм.</w:t>
      </w:r>
    </w:p>
    <w:p w14:paraId="571A5BA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композиций из моделей динозавров «Парк юрского периода». </w:t>
      </w:r>
    </w:p>
    <w:p w14:paraId="2884F7D6">
      <w:pPr>
        <w:tabs>
          <w:tab w:val="left" w:pos="6645"/>
        </w:tabs>
        <w:jc w:val="both"/>
        <w:rPr>
          <w:sz w:val="28"/>
          <w:szCs w:val="28"/>
        </w:rPr>
      </w:pPr>
    </w:p>
    <w:p w14:paraId="04C81C7C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4. Символика традиционного оригами. Б/ф «Птица». Легенда о 1000 журавликах (18 часов). </w:t>
      </w:r>
    </w:p>
    <w:p w14:paraId="4C219483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Фигуры-символы  в  оригами:  «цуру»  (птица  с   длинной   шеей) – символ   долголетия  и счастливой   жизни;   двойной   журавлик – пожелание   счастья </w:t>
      </w:r>
      <w:r>
        <w:rPr>
          <w:sz w:val="28"/>
          <w:szCs w:val="28"/>
        </w:rPr>
        <w:t xml:space="preserve">  молодоженам</w:t>
      </w:r>
      <w:r>
        <w:rPr>
          <w:sz w:val="28"/>
          <w:szCs w:val="28"/>
          <w:lang w:val="uk-UA"/>
        </w:rPr>
        <w:t>.   Легенда  о  1000 журавликах.</w:t>
      </w:r>
    </w:p>
    <w:p w14:paraId="25018A1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</w:rPr>
        <w:t xml:space="preserve">Древняя </w:t>
      </w:r>
      <w:r>
        <w:rPr>
          <w:sz w:val="28"/>
          <w:szCs w:val="28"/>
          <w:lang w:val="uk-UA"/>
        </w:rPr>
        <w:t xml:space="preserve"> книга  оригами  (1797 года  издания)  «Сембадзуру  ориката» («Как сложить 1000 журавлей»). Примеры соединений  журавликов  в</w:t>
      </w:r>
      <w:r>
        <w:rPr>
          <w:sz w:val="28"/>
          <w:szCs w:val="28"/>
        </w:rPr>
        <w:t xml:space="preserve"> гирлянде</w:t>
      </w:r>
      <w:r>
        <w:rPr>
          <w:sz w:val="28"/>
          <w:szCs w:val="28"/>
          <w:lang w:val="uk-UA"/>
        </w:rPr>
        <w:t>. Современные отголоски</w:t>
      </w:r>
      <w:r>
        <w:rPr>
          <w:sz w:val="28"/>
          <w:szCs w:val="28"/>
        </w:rPr>
        <w:t xml:space="preserve"> легенды о тысяче журавликах.</w:t>
      </w:r>
    </w:p>
    <w:p w14:paraId="1B6F7F97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Понятие </w:t>
      </w:r>
      <w:r>
        <w:rPr>
          <w:sz w:val="28"/>
          <w:szCs w:val="28"/>
          <w:lang w:val="uk-UA"/>
        </w:rPr>
        <w:t xml:space="preserve"> о  других  фигурах-символах:  лягушка – пожелание  следующей встречи; цветок ириса – символ стойкости и</w:t>
      </w:r>
      <w:r>
        <w:rPr>
          <w:sz w:val="28"/>
          <w:szCs w:val="28"/>
        </w:rPr>
        <w:t xml:space="preserve"> мужественности</w:t>
      </w:r>
      <w:r>
        <w:rPr>
          <w:sz w:val="28"/>
          <w:szCs w:val="28"/>
          <w:lang w:val="uk-UA"/>
        </w:rPr>
        <w:t xml:space="preserve"> и др. </w:t>
      </w:r>
    </w:p>
    <w:p w14:paraId="7622035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  моделей:   журавлик,    который    машет   крыльями; журавлик   со  спинкой,  что  раскрывается;  журавлик  с  гофрированными  крыльями.  Складывание двойного   журавлика   и   гирлянд   журавликов   разного  типа  соединения по схемам: три, семь, восемь, восемнадцать.</w:t>
      </w:r>
    </w:p>
    <w:p w14:paraId="524903EE">
      <w:pPr>
        <w:tabs>
          <w:tab w:val="left" w:pos="6645"/>
        </w:tabs>
        <w:jc w:val="both"/>
        <w:rPr>
          <w:sz w:val="28"/>
          <w:szCs w:val="28"/>
        </w:rPr>
      </w:pPr>
    </w:p>
    <w:p w14:paraId="41814C35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 Конструирование из объемных модулей. Модули «3-Д».  Аэрогами</w:t>
      </w:r>
    </w:p>
    <w:p w14:paraId="4029DCE7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М. Литвинова. Гофрирование в соединении с классическим оригами </w:t>
      </w:r>
    </w:p>
    <w:p w14:paraId="54B97B3A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(24 часа).</w:t>
      </w:r>
    </w:p>
    <w:p w14:paraId="0ADD5420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 о   конструировании  из   объёмных  модулей.  Трехмерное   модульное  оригами</w:t>
      </w:r>
    </w:p>
    <w:p w14:paraId="481474F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«3-Д».  Гетеромодульное  оригами  повышенного  уровня  сложности.  Аэрогами  М. Литвинова. Принцип   конструирования   аэрогами.   Соединение   гофрирования  с  фигурами  классического оригами  в изготовлении элементов декора.</w:t>
      </w:r>
    </w:p>
    <w:p w14:paraId="0C8E381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 Складывание  моделей:  орнамент  из  объёмных  модулей;  скелет динозавр а (Иссеи  Йошино,  Япония); изготовление  модулей  «3-Д»   складывание  из  них моделей: лебедь, ваза;  изготовление  аэрогами (М. Литвинов, Россия); веер с двумя журавликами (Сидзука Накамура, Япония). Поиск собственных моделей.</w:t>
      </w:r>
    </w:p>
    <w:p w14:paraId="6F16F0CE">
      <w:pPr>
        <w:tabs>
          <w:tab w:val="left" w:pos="6645"/>
        </w:tabs>
        <w:jc w:val="both"/>
        <w:rPr>
          <w:sz w:val="28"/>
          <w:szCs w:val="28"/>
        </w:rPr>
      </w:pPr>
    </w:p>
    <w:p w14:paraId="5DBAE7F5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 xml:space="preserve">Изготовление новогодних сувениров и ёлочных украшений </w:t>
      </w:r>
      <w:r>
        <w:rPr>
          <w:b/>
          <w:i/>
          <w:sz w:val="28"/>
          <w:szCs w:val="28"/>
          <w:lang w:val="uk-UA"/>
        </w:rPr>
        <w:t>на основе изученных техник. Бумажная</w:t>
      </w:r>
      <w:r>
        <w:rPr>
          <w:b/>
          <w:i/>
          <w:sz w:val="28"/>
          <w:szCs w:val="28"/>
        </w:rPr>
        <w:t xml:space="preserve"> бижутерия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(18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часов).</w:t>
      </w:r>
      <w:r>
        <w:rPr>
          <w:b/>
          <w:i/>
          <w:sz w:val="28"/>
          <w:szCs w:val="28"/>
          <w:lang w:val="uk-UA"/>
        </w:rPr>
        <w:t xml:space="preserve"> </w:t>
      </w:r>
    </w:p>
    <w:p w14:paraId="5FF8982C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Разнообразие</w:t>
      </w:r>
      <w:r>
        <w:rPr>
          <w:sz w:val="28"/>
          <w:szCs w:val="28"/>
          <w:lang w:val="uk-UA"/>
        </w:rPr>
        <w:t xml:space="preserve"> ёлочных украшений. Бумажная</w:t>
      </w:r>
      <w:r>
        <w:rPr>
          <w:sz w:val="28"/>
          <w:szCs w:val="28"/>
        </w:rPr>
        <w:t xml:space="preserve"> бижутерия</w:t>
      </w:r>
      <w:r>
        <w:rPr>
          <w:sz w:val="28"/>
          <w:szCs w:val="28"/>
          <w:lang w:val="uk-UA"/>
        </w:rPr>
        <w:t xml:space="preserve"> Марка Кеннеди (США).</w:t>
      </w:r>
    </w:p>
    <w:p w14:paraId="4BB2C18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>Изготовление ёлочных украшений из модульного оригами «3-Д»: ёлка,   звезда,   сова;    конструирование   снежинок   и   гирлянд   в   технике   кирикоми-оригами; изготовление  новогодних  орнаментов  с колокольчиком, звездой и другими фигурами в технике гетеромодульного оригами.</w:t>
      </w:r>
    </w:p>
    <w:p w14:paraId="0DC5717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  бумажной    бижутерии:   обручальных   колец,   бус,   кулонов,  серёжек  к новогоднему празднику.</w:t>
      </w:r>
    </w:p>
    <w:p w14:paraId="0A871039">
      <w:pPr>
        <w:tabs>
          <w:tab w:val="left" w:pos="6645"/>
        </w:tabs>
        <w:jc w:val="both"/>
        <w:rPr>
          <w:sz w:val="28"/>
          <w:szCs w:val="28"/>
        </w:rPr>
      </w:pPr>
    </w:p>
    <w:p w14:paraId="5D806AA4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Объёмные геометрические фигуры в классическом и модульном оригами. Платоновы тела.  Головоломки из объёмных модулей  (24 часа).</w:t>
      </w:r>
    </w:p>
    <w:p w14:paraId="4E4B7B6E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  об    объёмных     геометрических     фигурах,    их     развертки    и    принципы конструирования из модулей и одного квадрата. Знакомство с Платоновыми телами.</w:t>
      </w:r>
    </w:p>
    <w:p w14:paraId="3A091B3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Изготовление   разверток   куба,  трехгранной и четырехгранной пирамиды.  Конструирование куба из б/ф «Дверь» и с модулей Яременка. Конструирование  куба и октаэдра  из  одного квадрата. Изготовление  куба  и  икосаэдра  из  модулей.  Конструирование модульных «воздушных замков» Эда Салливана (США).</w:t>
      </w:r>
    </w:p>
    <w:p w14:paraId="34EE174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Головоломки  из   объёмных   модулей:  каркасные    многогранники   Владимира Михалкинского (Россия),    «Три    кольца»   Токи   Йена   (Дания)   и   классическая   модель   «Кубики,   которые переворачиваются».</w:t>
      </w:r>
    </w:p>
    <w:p w14:paraId="70E74981">
      <w:pPr>
        <w:tabs>
          <w:tab w:val="left" w:pos="6645"/>
        </w:tabs>
        <w:jc w:val="both"/>
        <w:rPr>
          <w:sz w:val="28"/>
          <w:szCs w:val="28"/>
        </w:rPr>
      </w:pPr>
    </w:p>
    <w:p w14:paraId="1A47558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Почта оригами (27 часов).</w:t>
      </w:r>
    </w:p>
    <w:p w14:paraId="12910D32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Древнейшее  японское  искусство складывание писем. Секреты  самураев. Письма, открытки, валентинки. Классические и современные модели.</w:t>
      </w:r>
    </w:p>
    <w:p w14:paraId="18A033C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Складывание  моделей: датское,  американское  и корейское письма (классические   модели).  Открытки  О.  Сухаревской  (Украина),  Ю. и  Е.  Шумаковых  (Россия), валентинки.  Открытки  с  журавликами, открытка с  сердечком. Сердце, которое бьется, сердце с карманом,  модель  сердца  «Любовь   не  умирает  никогда»  и  другие  валентинки.  Оригами  на письменном столе: рамки, подставки и др. </w:t>
      </w:r>
    </w:p>
    <w:p w14:paraId="4FD049B6">
      <w:pPr>
        <w:tabs>
          <w:tab w:val="left" w:pos="6645"/>
        </w:tabs>
        <w:jc w:val="both"/>
        <w:rPr>
          <w:sz w:val="28"/>
          <w:szCs w:val="28"/>
        </w:rPr>
      </w:pPr>
    </w:p>
    <w:p w14:paraId="14A16784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Японский праздник мальчиков. Б/ф «Лягушка». Цветы, птицы и насекомые в разных техниках (27 часов).</w:t>
      </w:r>
    </w:p>
    <w:p w14:paraId="5AA17F1E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Традиционный  японский  Праздник  мальчиков (5 мая), его происхождение, атрибутика и символика. Б/ф «Лягушка».</w:t>
      </w:r>
    </w:p>
    <w:p w14:paraId="28C2616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 цветка   ириса    из    б/ф   «Лягушка»,   сюрикена, традиционного  шлема  самурая, рыбки карпа. Изготовление  моделей  зверей, насекомых, птиц и цветов из изученных б/ф.  Создание композиций на тему весны.</w:t>
      </w:r>
    </w:p>
    <w:p w14:paraId="01DDC5F2">
      <w:pPr>
        <w:tabs>
          <w:tab w:val="left" w:pos="6645"/>
        </w:tabs>
        <w:jc w:val="both"/>
        <w:rPr>
          <w:sz w:val="28"/>
          <w:szCs w:val="28"/>
        </w:rPr>
      </w:pPr>
    </w:p>
    <w:p w14:paraId="70A3BBC2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Подготовка к конкурсу-игре «Соревнования самураев и выставке ученических работ (21 час).</w:t>
      </w:r>
    </w:p>
    <w:p w14:paraId="1BCE8F35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Необычные умения и способности самураев, их способ жизни и мироощущение. </w:t>
      </w:r>
    </w:p>
    <w:p w14:paraId="7C2DDAA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 Овладение  навыками  складывания известных  фигур  оригами: на скорость  и точность; с закрытыми  глазами; по  словесному  описанию; по  визуальному  анализу (рассматривая готовую модель).</w:t>
      </w:r>
    </w:p>
    <w:p w14:paraId="3A3BF8B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авторского  шлема   самурая  (Томоко  Танака,   Япония).  Поиск   собственных моделей.  Складывание  писем  и  конвертов   по  собственному   дизайну.  Подготовка  моделей  для выставки.</w:t>
      </w:r>
    </w:p>
    <w:p w14:paraId="7D41486F">
      <w:pPr>
        <w:tabs>
          <w:tab w:val="left" w:pos="6645"/>
        </w:tabs>
        <w:jc w:val="both"/>
        <w:rPr>
          <w:sz w:val="28"/>
          <w:szCs w:val="28"/>
        </w:rPr>
      </w:pPr>
    </w:p>
    <w:p w14:paraId="61F02A65">
      <w:pPr>
        <w:tabs>
          <w:tab w:val="left" w:pos="6645"/>
        </w:tabs>
        <w:ind w:left="567" w:hanging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конкурса-игры «Соревнования самураев» и выставки ученических работ (3 часа).</w:t>
      </w:r>
    </w:p>
    <w:p w14:paraId="64D46397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Викторина о способе жизни и редкие умения самураев. Игры-соревнования:</w:t>
      </w:r>
    </w:p>
    <w:p w14:paraId="27A1E2E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за лучший шлем самураев;</w:t>
      </w:r>
    </w:p>
    <w:p w14:paraId="1163B2E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складывание сюрикенов и проведение командных соревнований на дальность полета и точность   попадания в цель;</w:t>
      </w:r>
    </w:p>
    <w:p w14:paraId="1A6FB5D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складывание фигур с закрытыми глазами. Конкурс на лучший конверт.</w:t>
      </w:r>
    </w:p>
    <w:p w14:paraId="20AF39C1">
      <w:pPr>
        <w:tabs>
          <w:tab w:val="left" w:pos="6645"/>
        </w:tabs>
        <w:jc w:val="both"/>
        <w:rPr>
          <w:sz w:val="28"/>
          <w:szCs w:val="28"/>
        </w:rPr>
      </w:pPr>
    </w:p>
    <w:p w14:paraId="0DD14D9A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(15 часов).</w:t>
      </w:r>
    </w:p>
    <w:p w14:paraId="7F92578F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Экскурсии   в   музеи,   на   выставки.   Участие  в  разнообразных конкурсах, выставках. Организация и проведение праздников. </w:t>
      </w:r>
    </w:p>
    <w:p w14:paraId="2BE14636">
      <w:pPr>
        <w:tabs>
          <w:tab w:val="left" w:pos="6645"/>
        </w:tabs>
        <w:jc w:val="both"/>
        <w:rPr>
          <w:sz w:val="28"/>
          <w:szCs w:val="28"/>
        </w:rPr>
      </w:pPr>
    </w:p>
    <w:p w14:paraId="5DDEBDF0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13.  Итоговое занятие (3 часа).</w:t>
      </w:r>
    </w:p>
    <w:p w14:paraId="2451A1C0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14:paraId="431FB92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14:paraId="29C5E816">
      <w:pPr>
        <w:tabs>
          <w:tab w:val="left" w:pos="6645"/>
        </w:tabs>
        <w:jc w:val="both"/>
        <w:rPr>
          <w:sz w:val="28"/>
          <w:szCs w:val="28"/>
        </w:rPr>
      </w:pPr>
    </w:p>
    <w:p w14:paraId="75C6A304">
      <w:pPr>
        <w:ind w:left="709"/>
        <w:jc w:val="both"/>
        <w:rPr>
          <w:sz w:val="28"/>
          <w:szCs w:val="28"/>
        </w:rPr>
      </w:pPr>
    </w:p>
    <w:p w14:paraId="7B5DB170">
      <w:pPr>
        <w:ind w:left="709"/>
        <w:jc w:val="both"/>
        <w:rPr>
          <w:sz w:val="28"/>
          <w:szCs w:val="28"/>
        </w:rPr>
      </w:pPr>
    </w:p>
    <w:p w14:paraId="58F7917D">
      <w:pPr>
        <w:ind w:left="709"/>
        <w:jc w:val="both"/>
        <w:rPr>
          <w:sz w:val="28"/>
          <w:szCs w:val="28"/>
        </w:rPr>
      </w:pPr>
    </w:p>
    <w:p w14:paraId="4CA7CA3A">
      <w:pPr>
        <w:ind w:left="709"/>
        <w:jc w:val="both"/>
        <w:rPr>
          <w:sz w:val="28"/>
          <w:szCs w:val="28"/>
        </w:rPr>
      </w:pPr>
    </w:p>
    <w:p w14:paraId="4AAB48BF">
      <w:pPr>
        <w:ind w:left="709"/>
        <w:jc w:val="both"/>
        <w:rPr>
          <w:sz w:val="28"/>
          <w:szCs w:val="28"/>
        </w:rPr>
      </w:pPr>
    </w:p>
    <w:p w14:paraId="6E4209DC">
      <w:pPr>
        <w:ind w:left="709"/>
        <w:jc w:val="both"/>
        <w:rPr>
          <w:sz w:val="28"/>
          <w:szCs w:val="28"/>
        </w:rPr>
      </w:pPr>
    </w:p>
    <w:p w14:paraId="4140855B">
      <w:pPr>
        <w:ind w:left="709"/>
        <w:jc w:val="both"/>
        <w:rPr>
          <w:sz w:val="28"/>
          <w:szCs w:val="28"/>
        </w:rPr>
      </w:pPr>
    </w:p>
    <w:p w14:paraId="7D9E3E8F">
      <w:pPr>
        <w:ind w:left="709"/>
        <w:jc w:val="both"/>
        <w:rPr>
          <w:sz w:val="28"/>
          <w:szCs w:val="28"/>
        </w:rPr>
      </w:pPr>
    </w:p>
    <w:p w14:paraId="07259309">
      <w:pPr>
        <w:ind w:left="709"/>
        <w:jc w:val="both"/>
        <w:rPr>
          <w:sz w:val="28"/>
          <w:szCs w:val="28"/>
        </w:rPr>
      </w:pPr>
    </w:p>
    <w:p w14:paraId="00B5854A">
      <w:pPr>
        <w:ind w:left="709"/>
        <w:jc w:val="both"/>
        <w:rPr>
          <w:sz w:val="28"/>
          <w:szCs w:val="28"/>
        </w:rPr>
      </w:pPr>
    </w:p>
    <w:p w14:paraId="526A6AC9">
      <w:pPr>
        <w:ind w:left="709"/>
        <w:jc w:val="both"/>
        <w:rPr>
          <w:sz w:val="28"/>
          <w:szCs w:val="28"/>
        </w:rPr>
      </w:pPr>
    </w:p>
    <w:p w14:paraId="5841980B">
      <w:pPr>
        <w:ind w:left="709"/>
        <w:jc w:val="both"/>
        <w:rPr>
          <w:sz w:val="28"/>
          <w:szCs w:val="28"/>
        </w:rPr>
      </w:pPr>
    </w:p>
    <w:p w14:paraId="43357A05">
      <w:pPr>
        <w:ind w:left="709"/>
        <w:jc w:val="both"/>
        <w:rPr>
          <w:sz w:val="28"/>
          <w:szCs w:val="28"/>
        </w:rPr>
      </w:pPr>
    </w:p>
    <w:p w14:paraId="2DCC47FA">
      <w:pPr>
        <w:ind w:left="709"/>
        <w:jc w:val="both"/>
        <w:rPr>
          <w:sz w:val="28"/>
          <w:szCs w:val="28"/>
        </w:rPr>
      </w:pPr>
    </w:p>
    <w:p w14:paraId="3000880F">
      <w:pPr>
        <w:ind w:left="709"/>
        <w:jc w:val="both"/>
        <w:rPr>
          <w:sz w:val="28"/>
          <w:szCs w:val="28"/>
        </w:rPr>
      </w:pPr>
    </w:p>
    <w:p w14:paraId="17CF628A">
      <w:pPr>
        <w:ind w:left="709"/>
        <w:jc w:val="both"/>
        <w:rPr>
          <w:sz w:val="28"/>
          <w:szCs w:val="28"/>
        </w:rPr>
      </w:pPr>
    </w:p>
    <w:p w14:paraId="27D392AC">
      <w:pPr>
        <w:ind w:left="709"/>
        <w:jc w:val="both"/>
        <w:rPr>
          <w:sz w:val="28"/>
          <w:szCs w:val="28"/>
        </w:rPr>
      </w:pPr>
    </w:p>
    <w:p w14:paraId="4299355F">
      <w:pPr>
        <w:ind w:left="709"/>
        <w:jc w:val="both"/>
        <w:rPr>
          <w:sz w:val="28"/>
          <w:szCs w:val="28"/>
        </w:rPr>
      </w:pPr>
    </w:p>
    <w:p w14:paraId="4C6D7A07">
      <w:pPr>
        <w:ind w:left="709"/>
        <w:jc w:val="both"/>
        <w:rPr>
          <w:sz w:val="28"/>
          <w:szCs w:val="28"/>
        </w:rPr>
      </w:pPr>
    </w:p>
    <w:p w14:paraId="77FF3D90">
      <w:pPr>
        <w:ind w:left="709"/>
        <w:jc w:val="both"/>
        <w:rPr>
          <w:sz w:val="28"/>
          <w:szCs w:val="28"/>
        </w:rPr>
      </w:pPr>
    </w:p>
    <w:p w14:paraId="2BE8C41D">
      <w:pPr>
        <w:ind w:left="709"/>
        <w:jc w:val="both"/>
        <w:rPr>
          <w:sz w:val="28"/>
          <w:szCs w:val="28"/>
        </w:rPr>
      </w:pPr>
    </w:p>
    <w:p w14:paraId="239C590C">
      <w:pPr>
        <w:ind w:left="709"/>
        <w:jc w:val="both"/>
        <w:rPr>
          <w:sz w:val="28"/>
          <w:szCs w:val="28"/>
        </w:rPr>
      </w:pPr>
    </w:p>
    <w:p w14:paraId="02A4326F">
      <w:pPr>
        <w:ind w:left="709"/>
        <w:jc w:val="both"/>
        <w:rPr>
          <w:sz w:val="28"/>
          <w:szCs w:val="28"/>
        </w:rPr>
      </w:pPr>
    </w:p>
    <w:p w14:paraId="0BC1D8B3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 год обучения</w:t>
      </w:r>
    </w:p>
    <w:p w14:paraId="198CAE3A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14:paraId="68043112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Style w:val="5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3710"/>
        <w:gridCol w:w="1134"/>
        <w:gridCol w:w="1417"/>
        <w:gridCol w:w="993"/>
        <w:gridCol w:w="1842"/>
      </w:tblGrid>
      <w:tr w14:paraId="0552E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53575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6EF8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14:paraId="7B7D830E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2B25FE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B52557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14:paraId="0E41405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14:paraId="3C8B8AB2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14:paraId="48CB0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E946E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74CFF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832FB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1E6D71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14:paraId="57CDE1DC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4F04B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AD7795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14:paraId="0FACF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934DC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635D3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EF97A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257BC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71B11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12868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14:paraId="1A5AF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A0698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9F88C4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Современные тенденции в оригами. Выдающиеся оригамисты мира.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9E20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FEB38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9EF85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5331D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14:paraId="0790C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681E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B4C1BA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Работа над авторскими моделями.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C5E59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8B38E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12  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134D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52A75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14:paraId="3ED73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620B9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0CB366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Модели повышенного уровня сложности.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36671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22027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EC35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A57E2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14:paraId="76204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7C97C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399EF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Современные техники. Гетеромодульное оригами в конструировании кусудам. Спиральные структуры. Скручивание площади в винт.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A0222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3518B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6401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B71AD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75D6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F213D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BB9493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моделей для Рождества и новогоднего карнавала. Антропоморфные фигуры, элементы костюма, маски. Техника мокрого складывания.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545CD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2E110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2E26A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27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A87A1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5DA82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004F5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91DAD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Звёздочные модульные многогранники и каркасные структуры.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BE936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9082F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4F309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28D5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18399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6762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1BC9B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Оригами в дизайне одежды.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A9AA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B3872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42E0E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D134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38EA6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BB5A8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DBA82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Изготовление моделей на космическую тему.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A4293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1BAE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594AC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8638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6D2B2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3F1A4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47061C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Подготовка к кукольному спектаклю по мотивам сказки Экзюпери  «Маленький принц» и выставке ученических работ.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121E1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741E1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F3A1C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919CF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1EFE4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40FDD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459FB8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Кукольное представление по мотивам сказки Экзюпери «Маленький принц» и выставка ученических работ.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4B26C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0B7BD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 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E2A53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DB27F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112FD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A1017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46146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21FD1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64FF4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294D0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15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E4B4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7D72D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1455E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6FE24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2FFCF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FA03A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231B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FE37D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14:paraId="6797C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CE3C10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A9F695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32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B3D1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184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88B7E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5A7746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14:paraId="54D44700">
      <w:pPr>
        <w:ind w:left="709"/>
        <w:jc w:val="both"/>
        <w:rPr>
          <w:sz w:val="28"/>
          <w:szCs w:val="28"/>
        </w:rPr>
      </w:pPr>
    </w:p>
    <w:p w14:paraId="418FBB20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14:paraId="19524957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</w:p>
    <w:p w14:paraId="03793D80">
      <w:pPr>
        <w:tabs>
          <w:tab w:val="left" w:pos="664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 Вводное занятие (3 часа).</w:t>
      </w:r>
    </w:p>
    <w:p w14:paraId="52BE5DF9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Организационные вопросы.</w:t>
      </w:r>
    </w:p>
    <w:p w14:paraId="77E7D91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любимых моделей.</w:t>
      </w:r>
    </w:p>
    <w:p w14:paraId="47E85716">
      <w:pPr>
        <w:tabs>
          <w:tab w:val="left" w:pos="6645"/>
        </w:tabs>
        <w:jc w:val="both"/>
        <w:rPr>
          <w:sz w:val="28"/>
          <w:szCs w:val="28"/>
        </w:rPr>
      </w:pPr>
    </w:p>
    <w:p w14:paraId="4A86CB80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2. Современные тенденции в оригами. Выдающиеся оригамисты мира </w:t>
      </w:r>
    </w:p>
    <w:p w14:paraId="1F554C8E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(21 час).</w:t>
      </w:r>
    </w:p>
    <w:p w14:paraId="39A0710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</w:t>
      </w:r>
      <w:r>
        <w:rPr>
          <w:sz w:val="28"/>
          <w:szCs w:val="28"/>
        </w:rPr>
        <w:t>. Понятие  о  полюсе  простоты  и  полюсе  сложности. Минимальное и гигантское оригами. Оригами из денежных купюр. Направление «ишисие-огии» с использованием игры цвета бумаги, две стороны которой имеют разную окраску.</w:t>
      </w:r>
    </w:p>
    <w:p w14:paraId="0236643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Складывание  «минимальных»    фигур:    рыбка-1   (Вайни   Браун, Англия);   рыбка-3   (Марк   Киршенбаум,  США);  птичка  (Ник  Робинсон,  Англия).   Складывание оригами  с  банкнот:  кролик Бакс  </w:t>
      </w:r>
      <w:r>
        <w:rPr>
          <w:sz w:val="28"/>
          <w:szCs w:val="28"/>
        </w:rPr>
        <w:t>Банни  (Е. Афонькина, Россия);   обручальное   кольцо,  свинка  (Поль Джексон, Англия); бабочка инфляции (Роберт Нил, США).</w:t>
      </w:r>
    </w:p>
    <w:p w14:paraId="355DF919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моделей  с  использованием бумаги  с разной окраской двух сторон: буква «А» (Ван Сомерен, Голландия); ласточка  в  гнезде (Эрик  Кенневей,  Англия);  гусеница  на  листе (Е. Фридрих, Россия); тюлень на льдине (Мартин Волл, Англия); енот (Джон Монтролл, США).</w:t>
      </w:r>
      <w:r>
        <w:rPr>
          <w:sz w:val="28"/>
          <w:szCs w:val="28"/>
          <w:lang w:val="uk-UA"/>
        </w:rPr>
        <w:t xml:space="preserve"> </w:t>
      </w:r>
    </w:p>
    <w:p w14:paraId="1D91372F">
      <w:pPr>
        <w:tabs>
          <w:tab w:val="left" w:pos="6645"/>
        </w:tabs>
        <w:jc w:val="both"/>
        <w:rPr>
          <w:sz w:val="28"/>
          <w:szCs w:val="28"/>
        </w:rPr>
      </w:pPr>
    </w:p>
    <w:p w14:paraId="68D206CC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>Работа над авторскими моделями</w:t>
      </w:r>
      <w:r>
        <w:rPr>
          <w:b/>
          <w:i/>
          <w:sz w:val="28"/>
          <w:szCs w:val="28"/>
        </w:rPr>
        <w:t xml:space="preserve"> (15 часов).</w:t>
      </w:r>
    </w:p>
    <w:p w14:paraId="5AE1E160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Методы  и  приемы,  которые  активизируют  творческий поиск и креативное мышление в оригами. Лионел Альбертино (Франция) о собственном опыте изобретения.</w:t>
      </w:r>
    </w:p>
    <w:p w14:paraId="17F80D4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Анализ базовых форм оригами с точки зрения их потенциальной возможности  сформировать желаемую  модель. Внесение  изменений  в  существующую  модель для  преобразования  в  другую. Складывание  по  схемам  с  пропущенными  шагами.  Продолжение сложения  заготовки,  что  вызывает  ассоциацию  с   определенным   объектом.  Эксперименты  с объединением базовых форм.</w:t>
      </w:r>
    </w:p>
    <w:p w14:paraId="3C46641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Разные  варианты  соединения  модулей   для  образования   новых  моделей  в  модульном оригами. Поиск образования авторских моделей по собственному замыслу.</w:t>
      </w:r>
    </w:p>
    <w:p w14:paraId="6D91E028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4. Модели повышенного уровня сложности (21 час). </w:t>
      </w:r>
    </w:p>
    <w:p w14:paraId="68ACB32C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Творчество современных мастеров оригами классического направления: Акира Йошизава, Тошиказу Кавасаки,  Йошио  Тсуда, Кунихиро  Касахара  (Япония),  Альфредо  Джунта (Италия), Адольфо Серседа (Аргентина) и др.</w:t>
      </w:r>
    </w:p>
    <w:p w14:paraId="29E254A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моделей:     морская   черепаха,   трясогуска   (Акира Йошизава,   Япония);   лис    (Тошиказу   Кавасаки,   Япония);   лис,   ящерица,   муха   (Альфредо Джунта,  Италия);  бабочка  (Йошио Тсуда, Япония);  павлин  (Адольфо  Серседа,  Аргентина); мой любимый лис (Кунихиро Касахара, Япония).</w:t>
      </w:r>
    </w:p>
    <w:p w14:paraId="62AD5689">
      <w:pPr>
        <w:tabs>
          <w:tab w:val="left" w:pos="6645"/>
        </w:tabs>
        <w:jc w:val="both"/>
        <w:rPr>
          <w:sz w:val="28"/>
          <w:szCs w:val="28"/>
        </w:rPr>
      </w:pPr>
    </w:p>
    <w:p w14:paraId="723B4D4B">
      <w:pPr>
        <w:tabs>
          <w:tab w:val="left" w:pos="6645"/>
        </w:tabs>
        <w:ind w:left="284" w:hanging="284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5. Современные техники. Гетеромодульное оригами в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конструировании кусудам. Спиральные структуры  (21 час).</w:t>
      </w:r>
    </w:p>
    <w:p w14:paraId="5472A6C6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Принципы конструирования сложных  кусудам.  Виды  спиральных  структур и принципы их образования. Скручивание площади в винт.</w:t>
      </w:r>
    </w:p>
    <w:p w14:paraId="103308C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гетеромодульных  кусудам:  кусудама  «Плетущаяся роза»  (Е. Афонькина, Россия);  кусудама  Богдановой (И. Богданова, Россия); кусудама «Астры» (Ясуко Суяма, Япония); кусудама «Камелия» (Тоши Такахама, Япония). </w:t>
      </w:r>
    </w:p>
    <w:p w14:paraId="6AEF1B6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спиральных  структур  в  оригами: бабочка, песочные часы (Ю. и Е. Шумаковы, Россия); модель  спирали  ДНК (Токи  Йен,  Дания);  спирали  (Томоко  Фусе,  Япония);  ракушка (Роберт Ленг, США);  ракушка (Тошиказу Кавасаки, Япония); спиральная  звезда (Е. Афонькина, Россия). Скручивание площади в винт: роза Кавасаки (Тошиказу Кавасаки,  Япония); магический листок (Джереми Шеффер, США). </w:t>
      </w:r>
    </w:p>
    <w:p w14:paraId="66EE5F5B">
      <w:pPr>
        <w:tabs>
          <w:tab w:val="left" w:pos="6645"/>
        </w:tabs>
        <w:jc w:val="both"/>
        <w:rPr>
          <w:sz w:val="28"/>
          <w:szCs w:val="28"/>
        </w:rPr>
      </w:pPr>
    </w:p>
    <w:p w14:paraId="4A1A2949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6.Изготовление моделей для Рождества и новогоднего карнавала. Антропоморфные фигуры, элементы костюма, маски. Техника мокрого складывания (27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часов).</w:t>
      </w:r>
      <w:r>
        <w:rPr>
          <w:b/>
          <w:i/>
          <w:sz w:val="28"/>
          <w:szCs w:val="28"/>
          <w:lang w:val="uk-UA"/>
        </w:rPr>
        <w:t xml:space="preserve"> </w:t>
      </w:r>
    </w:p>
    <w:p w14:paraId="465C9BE4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Праздник  Рождества   у   славян.   Антропоморфные   фигуры,   элементы   карнавального костюма, маски. Понятие о технике мокрого </w:t>
      </w:r>
      <w:r>
        <w:rPr>
          <w:sz w:val="28"/>
          <w:szCs w:val="28"/>
          <w:lang w:val="uk-UA"/>
        </w:rPr>
        <w:t>складывания</w:t>
      </w:r>
      <w:r>
        <w:rPr>
          <w:sz w:val="28"/>
          <w:szCs w:val="28"/>
        </w:rPr>
        <w:t xml:space="preserve"> в конструировании масок.</w:t>
      </w:r>
    </w:p>
    <w:p w14:paraId="3D6A148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ёлочки с полочками для подарков.</w:t>
      </w:r>
    </w:p>
    <w:p w14:paraId="3701705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Изготовление  фигур  Рождественского вертепа: звезды шестиугольной (из треугольника), четырехугольной (из б/ф «Птица»);  сложные  модульные звезды; Ангела и монахини (Кунихико Касахара, Япония); барашек (Петер Будаи, Венгрия).</w:t>
      </w:r>
    </w:p>
    <w:p w14:paraId="319A16E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Складывание     антропоморфных     фигур:     НОА-чан    –    фигурка    японской    девочки (классическая модель); фигура человека (Нил Элиас,  США) из б/ф «Катамаран»; клоун (Ю. и Е. Шумаковы, Россия). Изготовление  элементов  карнавальной  одежды:  колпачок  феи;  корона  из  одного  или нескольких  квадратов; воротник в технике гофрирования; бантик из прямоугольника (2:1); сапог для подарков.</w:t>
      </w:r>
    </w:p>
    <w:p w14:paraId="737F23A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Конструирование  масок: маска  Деда Мороза  (Альфредо Джунта,  Италия);  маска  турка (Петер  Будаи,  Венгрия);  маска  доктора  Швейцера (Эрик  Кенневей, Англия);  маска Йошизавы (Акира Йошизава, Япония);  маска  тигра,  гориллы  и  льва  (Кунихико Касахара, Япония); маска «Маг оригами» (Л. Осадчук, Украина).</w:t>
      </w:r>
    </w:p>
    <w:p w14:paraId="3FF3878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14:paraId="505C4AA0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Звёздочные модульные многогранники и каркасные структуры  (21 час).</w:t>
      </w:r>
    </w:p>
    <w:p w14:paraId="3AD11418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Универсальный модуль, модуль Томоко Фусе, модуль Сонобе, модуль Яременка.</w:t>
      </w:r>
    </w:p>
    <w:p w14:paraId="1FFC98F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универсального    модуля,   модулей    Фусе,   Сонобе, модуля    Яременка  и  звёздочных    многогранников    на     их   основе.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звёздочных многогранников из объёмных геометрических модулей – головоломка Матасова  (Григорий Матасов, Россия). Каркасный объёмный  модуль Френсиса Ова и  его  головоломки  на  его  основе (Томас Халл, США).</w:t>
      </w:r>
    </w:p>
    <w:p w14:paraId="291BAE9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14:paraId="6A4BD052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8. Оригами в дизайне одежды (21 час).</w:t>
      </w:r>
    </w:p>
    <w:p w14:paraId="259BC07F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Применение  элементов оригами в традиционной японской и европейской одежде средних веков. Современные разработки.</w:t>
      </w:r>
    </w:p>
    <w:p w14:paraId="64A35C0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моделей: шляпки,  обувь, воротнички, юбки в технике гофрирования.  Модели  одежды  из  круга.  Элементы  декора одежды в технике оригами: банты, бабочки, цветы, платье-сетка.</w:t>
      </w:r>
    </w:p>
    <w:p w14:paraId="6C0C9B40">
      <w:pPr>
        <w:tabs>
          <w:tab w:val="left" w:pos="6645"/>
        </w:tabs>
        <w:jc w:val="both"/>
        <w:rPr>
          <w:sz w:val="28"/>
          <w:szCs w:val="28"/>
        </w:rPr>
      </w:pPr>
    </w:p>
    <w:p w14:paraId="1DDF8852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9. Изготовление моделей на космическую тему (24 часа).</w:t>
      </w:r>
    </w:p>
    <w:p w14:paraId="173146FC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о мобили. Принципы конструирования самолетов, ракет, космических станций.</w:t>
      </w:r>
    </w:p>
    <w:p w14:paraId="4E432CF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Изготовление   моделей:  самолеты  (классическая   модель  и   ее варианты);  аэроплан  (Юкихито  Матсуно, Япония);   самолет-разведчик  8Я - 71   и  космический корабль   «Шаттл»   (Тошиказу   Кавасаки,  Япония);  космические  станции (С. и Е.  Афонькины, Россия).</w:t>
      </w:r>
    </w:p>
    <w:p w14:paraId="00DBDED2">
      <w:pPr>
        <w:tabs>
          <w:tab w:val="left" w:pos="6645"/>
        </w:tabs>
        <w:jc w:val="both"/>
        <w:rPr>
          <w:sz w:val="28"/>
          <w:szCs w:val="28"/>
        </w:rPr>
      </w:pPr>
    </w:p>
    <w:p w14:paraId="5A02799F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Подготовка к кукольному спектаклю по мотивам сказки Экзюпери  «Маленький принц» и выставке ученических работ (21 час).</w:t>
      </w:r>
    </w:p>
    <w:p w14:paraId="1EE0F574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Знакомство   с   пьесой,   работа   над   сценарием   и   его   ключевыми   сценами   (встреча Маленького   принца   с   Автором,   Змеей,   Лисом,   Розой,  Королем,  Астрономом) и др. Поиск моделей  оригами   для    представления     разнообразных    техник    оригами    и    динамических конструкций – мобилей. </w:t>
      </w:r>
    </w:p>
    <w:p w14:paraId="04D151F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фигур  людей (Маленький принц, Король, Астроном) и моделей (роза, самолет, планеты-кусудамы, звезды; Лис, Змея, ящик для барашка).</w:t>
      </w:r>
    </w:p>
    <w:p w14:paraId="33E4FAB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14:paraId="31AD3B3E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Кукольное представление по мотивам сказки Экзюпери «Маленький принц» и выставка ученических работ (3часа).</w:t>
      </w:r>
    </w:p>
    <w:p w14:paraId="131BDBB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Показ представления «Маленький принц» и выставка ученических работ.</w:t>
      </w:r>
    </w:p>
    <w:p w14:paraId="53C53162">
      <w:pPr>
        <w:tabs>
          <w:tab w:val="left" w:pos="6645"/>
        </w:tabs>
        <w:jc w:val="both"/>
        <w:rPr>
          <w:sz w:val="28"/>
          <w:szCs w:val="28"/>
        </w:rPr>
      </w:pPr>
    </w:p>
    <w:p w14:paraId="5386A660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(15 часов).</w:t>
      </w:r>
    </w:p>
    <w:p w14:paraId="2DB9E826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проведение праздников.</w:t>
      </w:r>
    </w:p>
    <w:p w14:paraId="7D29286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14:paraId="7612E74D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13.  Итоговое занятие (3 часа).</w:t>
      </w:r>
    </w:p>
    <w:p w14:paraId="3C4A0035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14:paraId="3093FFF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14:paraId="0C1D65CC">
      <w:pPr>
        <w:tabs>
          <w:tab w:val="left" w:pos="6645"/>
        </w:tabs>
        <w:jc w:val="both"/>
        <w:rPr>
          <w:sz w:val="28"/>
          <w:szCs w:val="28"/>
        </w:rPr>
      </w:pPr>
    </w:p>
    <w:p w14:paraId="0E75E207">
      <w:pPr>
        <w:tabs>
          <w:tab w:val="left" w:pos="6645"/>
        </w:tabs>
        <w:jc w:val="both"/>
        <w:rPr>
          <w:sz w:val="28"/>
          <w:szCs w:val="28"/>
        </w:rPr>
      </w:pPr>
    </w:p>
    <w:p w14:paraId="7434638C">
      <w:pPr>
        <w:tabs>
          <w:tab w:val="left" w:pos="6645"/>
        </w:tabs>
        <w:jc w:val="both"/>
        <w:rPr>
          <w:sz w:val="28"/>
          <w:szCs w:val="28"/>
        </w:rPr>
      </w:pPr>
    </w:p>
    <w:p w14:paraId="742B0EE0">
      <w:pPr>
        <w:tabs>
          <w:tab w:val="left" w:pos="6645"/>
        </w:tabs>
        <w:jc w:val="both"/>
        <w:rPr>
          <w:sz w:val="28"/>
          <w:szCs w:val="28"/>
        </w:rPr>
      </w:pPr>
    </w:p>
    <w:p w14:paraId="239BA85E">
      <w:pPr>
        <w:tabs>
          <w:tab w:val="left" w:pos="6645"/>
        </w:tabs>
        <w:jc w:val="both"/>
        <w:rPr>
          <w:sz w:val="28"/>
          <w:szCs w:val="28"/>
        </w:rPr>
      </w:pPr>
    </w:p>
    <w:p w14:paraId="78A641F1">
      <w:pPr>
        <w:tabs>
          <w:tab w:val="left" w:pos="6645"/>
        </w:tabs>
        <w:jc w:val="both"/>
        <w:rPr>
          <w:sz w:val="28"/>
          <w:szCs w:val="28"/>
        </w:rPr>
      </w:pPr>
    </w:p>
    <w:p w14:paraId="0307A303">
      <w:pPr>
        <w:tabs>
          <w:tab w:val="left" w:pos="6645"/>
        </w:tabs>
        <w:jc w:val="both"/>
        <w:rPr>
          <w:sz w:val="28"/>
          <w:szCs w:val="28"/>
        </w:rPr>
      </w:pPr>
    </w:p>
    <w:p w14:paraId="6A58ADC8">
      <w:pPr>
        <w:tabs>
          <w:tab w:val="left" w:pos="6645"/>
        </w:tabs>
        <w:jc w:val="both"/>
        <w:rPr>
          <w:sz w:val="28"/>
          <w:szCs w:val="28"/>
        </w:rPr>
      </w:pPr>
    </w:p>
    <w:p w14:paraId="15E298E5">
      <w:pPr>
        <w:tabs>
          <w:tab w:val="left" w:pos="6645"/>
        </w:tabs>
        <w:jc w:val="both"/>
        <w:rPr>
          <w:sz w:val="28"/>
          <w:szCs w:val="28"/>
        </w:rPr>
      </w:pPr>
    </w:p>
    <w:p w14:paraId="76E94DB0">
      <w:pPr>
        <w:tabs>
          <w:tab w:val="left" w:pos="6645"/>
        </w:tabs>
        <w:jc w:val="both"/>
        <w:rPr>
          <w:sz w:val="28"/>
          <w:szCs w:val="28"/>
        </w:rPr>
      </w:pPr>
    </w:p>
    <w:p w14:paraId="716AA094">
      <w:pPr>
        <w:tabs>
          <w:tab w:val="left" w:pos="6645"/>
        </w:tabs>
        <w:jc w:val="both"/>
        <w:rPr>
          <w:sz w:val="28"/>
          <w:szCs w:val="28"/>
        </w:rPr>
      </w:pPr>
    </w:p>
    <w:p w14:paraId="3018A977">
      <w:pPr>
        <w:tabs>
          <w:tab w:val="left" w:pos="6645"/>
        </w:tabs>
        <w:jc w:val="both"/>
        <w:rPr>
          <w:sz w:val="28"/>
          <w:szCs w:val="28"/>
        </w:rPr>
      </w:pPr>
    </w:p>
    <w:p w14:paraId="319E0550">
      <w:pPr>
        <w:tabs>
          <w:tab w:val="left" w:pos="6645"/>
        </w:tabs>
        <w:jc w:val="both"/>
        <w:rPr>
          <w:sz w:val="28"/>
          <w:szCs w:val="28"/>
        </w:rPr>
      </w:pPr>
    </w:p>
    <w:p w14:paraId="58FA5B95">
      <w:pPr>
        <w:tabs>
          <w:tab w:val="left" w:pos="6645"/>
        </w:tabs>
        <w:jc w:val="both"/>
        <w:rPr>
          <w:sz w:val="28"/>
          <w:szCs w:val="28"/>
        </w:rPr>
      </w:pPr>
    </w:p>
    <w:p w14:paraId="4D299882">
      <w:pPr>
        <w:tabs>
          <w:tab w:val="left" w:pos="6645"/>
        </w:tabs>
        <w:jc w:val="both"/>
        <w:rPr>
          <w:sz w:val="28"/>
          <w:szCs w:val="28"/>
        </w:rPr>
      </w:pPr>
    </w:p>
    <w:p w14:paraId="50A83D76">
      <w:pPr>
        <w:tabs>
          <w:tab w:val="left" w:pos="6645"/>
        </w:tabs>
        <w:jc w:val="both"/>
        <w:rPr>
          <w:sz w:val="28"/>
          <w:szCs w:val="28"/>
        </w:rPr>
      </w:pPr>
    </w:p>
    <w:p w14:paraId="3CBED935">
      <w:pPr>
        <w:tabs>
          <w:tab w:val="left" w:pos="6645"/>
        </w:tabs>
        <w:jc w:val="both"/>
        <w:rPr>
          <w:sz w:val="28"/>
          <w:szCs w:val="28"/>
        </w:rPr>
      </w:pPr>
    </w:p>
    <w:p w14:paraId="14656241">
      <w:pPr>
        <w:tabs>
          <w:tab w:val="left" w:pos="6645"/>
        </w:tabs>
        <w:jc w:val="both"/>
        <w:rPr>
          <w:sz w:val="28"/>
          <w:szCs w:val="28"/>
        </w:rPr>
      </w:pPr>
    </w:p>
    <w:p w14:paraId="46C77B6A">
      <w:pPr>
        <w:tabs>
          <w:tab w:val="left" w:pos="6645"/>
        </w:tabs>
        <w:jc w:val="both"/>
        <w:rPr>
          <w:sz w:val="28"/>
          <w:szCs w:val="28"/>
        </w:rPr>
      </w:pPr>
    </w:p>
    <w:p w14:paraId="0BE877D7">
      <w:pPr>
        <w:tabs>
          <w:tab w:val="left" w:pos="6645"/>
        </w:tabs>
        <w:jc w:val="both"/>
        <w:rPr>
          <w:sz w:val="28"/>
          <w:szCs w:val="28"/>
        </w:rPr>
      </w:pPr>
    </w:p>
    <w:p w14:paraId="31BCFBA5">
      <w:pPr>
        <w:tabs>
          <w:tab w:val="left" w:pos="6645"/>
        </w:tabs>
        <w:jc w:val="both"/>
        <w:rPr>
          <w:sz w:val="28"/>
          <w:szCs w:val="28"/>
        </w:rPr>
      </w:pPr>
    </w:p>
    <w:p w14:paraId="7DBEA21B">
      <w:pPr>
        <w:tabs>
          <w:tab w:val="left" w:pos="6645"/>
        </w:tabs>
        <w:jc w:val="both"/>
        <w:rPr>
          <w:sz w:val="28"/>
          <w:szCs w:val="28"/>
        </w:rPr>
      </w:pPr>
    </w:p>
    <w:p w14:paraId="293DD793">
      <w:pPr>
        <w:tabs>
          <w:tab w:val="left" w:pos="6645"/>
        </w:tabs>
        <w:jc w:val="both"/>
        <w:rPr>
          <w:sz w:val="28"/>
          <w:szCs w:val="28"/>
        </w:rPr>
      </w:pPr>
    </w:p>
    <w:p w14:paraId="1D8A3F4A">
      <w:pPr>
        <w:tabs>
          <w:tab w:val="left" w:pos="6645"/>
        </w:tabs>
        <w:jc w:val="both"/>
        <w:rPr>
          <w:sz w:val="28"/>
          <w:szCs w:val="28"/>
        </w:rPr>
      </w:pPr>
    </w:p>
    <w:p w14:paraId="48593753">
      <w:pPr>
        <w:tabs>
          <w:tab w:val="left" w:pos="6645"/>
        </w:tabs>
        <w:jc w:val="both"/>
        <w:rPr>
          <w:sz w:val="28"/>
          <w:szCs w:val="28"/>
        </w:rPr>
      </w:pPr>
    </w:p>
    <w:p w14:paraId="6665BCC6">
      <w:pPr>
        <w:tabs>
          <w:tab w:val="left" w:pos="6645"/>
        </w:tabs>
        <w:jc w:val="both"/>
        <w:rPr>
          <w:sz w:val="28"/>
          <w:szCs w:val="28"/>
        </w:rPr>
      </w:pPr>
    </w:p>
    <w:p w14:paraId="5945BFF5">
      <w:pPr>
        <w:tabs>
          <w:tab w:val="left" w:pos="6645"/>
        </w:tabs>
        <w:jc w:val="both"/>
        <w:rPr>
          <w:sz w:val="28"/>
          <w:szCs w:val="28"/>
        </w:rPr>
      </w:pPr>
    </w:p>
    <w:p w14:paraId="67070378">
      <w:pPr>
        <w:tabs>
          <w:tab w:val="left" w:pos="6645"/>
        </w:tabs>
        <w:jc w:val="both"/>
        <w:rPr>
          <w:sz w:val="28"/>
          <w:szCs w:val="28"/>
        </w:rPr>
      </w:pPr>
    </w:p>
    <w:p w14:paraId="76CF3DB1">
      <w:pPr>
        <w:tabs>
          <w:tab w:val="left" w:pos="6645"/>
        </w:tabs>
        <w:jc w:val="both"/>
        <w:rPr>
          <w:sz w:val="28"/>
          <w:szCs w:val="28"/>
        </w:rPr>
      </w:pPr>
    </w:p>
    <w:p w14:paraId="454F9C48">
      <w:pPr>
        <w:tabs>
          <w:tab w:val="left" w:pos="6645"/>
        </w:tabs>
        <w:jc w:val="both"/>
        <w:rPr>
          <w:sz w:val="28"/>
          <w:szCs w:val="28"/>
        </w:rPr>
      </w:pPr>
    </w:p>
    <w:p w14:paraId="6FB3D546">
      <w:pPr>
        <w:tabs>
          <w:tab w:val="left" w:pos="6645"/>
        </w:tabs>
        <w:jc w:val="both"/>
        <w:rPr>
          <w:sz w:val="28"/>
          <w:szCs w:val="28"/>
        </w:rPr>
      </w:pPr>
    </w:p>
    <w:p w14:paraId="76B21A5A">
      <w:pPr>
        <w:tabs>
          <w:tab w:val="left" w:pos="6645"/>
        </w:tabs>
        <w:jc w:val="both"/>
        <w:rPr>
          <w:sz w:val="28"/>
          <w:szCs w:val="28"/>
        </w:rPr>
      </w:pPr>
    </w:p>
    <w:p w14:paraId="10BF701E">
      <w:pPr>
        <w:tabs>
          <w:tab w:val="left" w:pos="6645"/>
        </w:tabs>
        <w:jc w:val="both"/>
        <w:rPr>
          <w:sz w:val="28"/>
          <w:szCs w:val="28"/>
        </w:rPr>
      </w:pPr>
    </w:p>
    <w:p w14:paraId="061432C7">
      <w:pPr>
        <w:tabs>
          <w:tab w:val="left" w:pos="6645"/>
        </w:tabs>
        <w:jc w:val="both"/>
        <w:rPr>
          <w:sz w:val="28"/>
          <w:szCs w:val="28"/>
        </w:rPr>
      </w:pPr>
    </w:p>
    <w:p w14:paraId="7A629876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 год обучения</w:t>
      </w:r>
    </w:p>
    <w:p w14:paraId="0BE51BFD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 - ТЕМАТИЧЕСКИЙ   ПЛАН</w:t>
      </w:r>
    </w:p>
    <w:p w14:paraId="6EC5048B">
      <w:pPr>
        <w:tabs>
          <w:tab w:val="left" w:pos="2730"/>
          <w:tab w:val="left" w:pos="3255"/>
        </w:tabs>
        <w:rPr>
          <w:sz w:val="26"/>
          <w:szCs w:val="26"/>
        </w:rPr>
      </w:pPr>
    </w:p>
    <w:tbl>
      <w:tblPr>
        <w:tblStyle w:val="5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3710"/>
        <w:gridCol w:w="1134"/>
        <w:gridCol w:w="1417"/>
        <w:gridCol w:w="993"/>
        <w:gridCol w:w="1842"/>
      </w:tblGrid>
      <w:tr w14:paraId="3261A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DC8438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 xml:space="preserve">                                             </w:t>
            </w:r>
            <w:r>
              <w:rPr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7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21223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</w:t>
            </w:r>
          </w:p>
          <w:p w14:paraId="75E8846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Название раздела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34CF5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Количество часов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1C77A9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Формы</w:t>
            </w:r>
          </w:p>
          <w:p w14:paraId="791E8114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аттестации</w:t>
            </w:r>
          </w:p>
          <w:p w14:paraId="2836E177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(контроля)</w:t>
            </w:r>
          </w:p>
        </w:tc>
      </w:tr>
      <w:tr w14:paraId="6DDF7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3356E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37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8BFFE">
            <w:pPr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D95D56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550D46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>Практика</w:t>
            </w:r>
          </w:p>
          <w:p w14:paraId="02AAF9EF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8EF04D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Всего</w:t>
            </w: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1244C8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</w:p>
        </w:tc>
      </w:tr>
      <w:tr w14:paraId="7E95B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8381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90382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Вводное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EAC6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A1E8E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5C0D1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13857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Опрос</w:t>
            </w:r>
          </w:p>
        </w:tc>
      </w:tr>
      <w:tr w14:paraId="6F6FB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BBB5B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850269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Оригами в разных отраслях человеческой деятельности. Международные центры оригами.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21FDB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4AE76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9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16E7C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12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5C65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Наблюдение. </w:t>
            </w:r>
          </w:p>
        </w:tc>
      </w:tr>
      <w:tr w14:paraId="629D9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1D03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95B25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Складывание по паттернами – разверткам готовых фигур.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70ABF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255F9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15  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7CA2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BC42A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Наблюдение.Анализ работ</w:t>
            </w:r>
          </w:p>
        </w:tc>
      </w:tr>
      <w:tr w14:paraId="1A88A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BBDE5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909965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Модели высокого уровня сложности.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40CA7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E4168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24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7EE2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27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FDD1E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Анализ работ. Мини-выставка  </w:t>
            </w:r>
          </w:p>
        </w:tc>
      </w:tr>
      <w:tr w14:paraId="4AA3F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A3958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3C3B6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Современные техники. Преобразование площади в поверхности высших порядков. Гофрированные вазы Поля Джексона высокого уровня сложности.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4A1D2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34A7B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FCCF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E589D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27246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BCD4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84B20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Изготовление новогодних сувениров високого уровня сложности.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FD1FF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B10E5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5AF86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24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D346FD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6F6A6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02116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AD870D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</w:rPr>
              <w:t>Изопространные</w:t>
            </w:r>
            <w:r>
              <w:rPr>
                <w:sz w:val="26"/>
                <w:szCs w:val="26"/>
                <w:lang w:val="uk-UA"/>
              </w:rPr>
              <w:t xml:space="preserve"> структуры Тошиказу Кавасаки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1E970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E812E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6B77C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18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1B07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43A25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79229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EB14C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Оригами в дизайне интерьера и праздничного стола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0E9D9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B544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B1756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7F6123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318A9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AB64A0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8B682F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Работа над собственными проектами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ACB257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3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98754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18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8DF81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21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6765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5D9D1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4377E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10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A56A18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Подготовка к Празднику магистров оригами и выставке ученических работ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7A57C8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6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AC4AB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21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B3CC1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27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F638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</w:t>
            </w:r>
          </w:p>
        </w:tc>
      </w:tr>
      <w:tr w14:paraId="1A6CD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4C7C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27B121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Проведение Праздника магистров оригами и выставки ученических работ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0E23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B96D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0B03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E8CE2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Наблюдение. Анализ работ</w:t>
            </w:r>
          </w:p>
        </w:tc>
      </w:tr>
      <w:tr w14:paraId="1F153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F38F55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A141D">
            <w:pPr>
              <w:tabs>
                <w:tab w:val="left" w:pos="2730"/>
                <w:tab w:val="left" w:pos="3255"/>
              </w:tabs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Экскурсии, конкурсы, праздники, выставки.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C852DF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-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B0271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15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0D1E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15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7C3E1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Анализ работ. Мини-выставка. Тестирование.</w:t>
            </w:r>
          </w:p>
        </w:tc>
      </w:tr>
      <w:tr w14:paraId="605A8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C728FB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13</w:t>
            </w:r>
          </w:p>
        </w:tc>
        <w:tc>
          <w:tcPr>
            <w:tcW w:w="3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C730B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Итоговое занятие.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A47214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1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561756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   2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5C44A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     3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96C79">
            <w:pPr>
              <w:tabs>
                <w:tab w:val="left" w:pos="2730"/>
                <w:tab w:val="left" w:pos="3255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Подведение итогов</w:t>
            </w:r>
          </w:p>
        </w:tc>
      </w:tr>
      <w:tr w14:paraId="0F2F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EFC367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           Всего часов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29D142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32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177400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   184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35739">
            <w:pPr>
              <w:tabs>
                <w:tab w:val="left" w:pos="2730"/>
                <w:tab w:val="left" w:pos="3255"/>
              </w:tabs>
              <w:rPr>
                <w:b/>
                <w:sz w:val="26"/>
                <w:szCs w:val="26"/>
                <w:lang w:val="uk-UA"/>
              </w:rPr>
            </w:pPr>
            <w:r>
              <w:rPr>
                <w:b/>
                <w:sz w:val="26"/>
                <w:szCs w:val="26"/>
                <w:lang w:val="uk-UA"/>
              </w:rPr>
              <w:t xml:space="preserve">   216      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8F19B0">
            <w:pPr>
              <w:tabs>
                <w:tab w:val="left" w:pos="2730"/>
                <w:tab w:val="left" w:pos="3255"/>
              </w:tabs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</w:p>
        </w:tc>
      </w:tr>
    </w:tbl>
    <w:p w14:paraId="1C7BE55C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</w:p>
    <w:p w14:paraId="3E4A1C4E">
      <w:pPr>
        <w:tabs>
          <w:tab w:val="left" w:pos="6645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СОДЕРЖАНИЕ ПРОГРАММЫ</w:t>
      </w:r>
    </w:p>
    <w:p w14:paraId="1C85A6AC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14:paraId="2AC034AB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 Вводное занятие (3 часа).</w:t>
      </w:r>
    </w:p>
    <w:p w14:paraId="507C2E23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Ознакомление с планом работы и расписанием занятий. Проведение вводного и первичного инструктажей. Правила  поведения  в  заведении и правила техники безопасности. Рабочее место. Рациональное размещение на нём материалов и инструментов, их правильное и безопасное использование; поддержание порядка во время работы; уборка по окончании работы. Организационные вопросы.</w:t>
      </w:r>
    </w:p>
    <w:p w14:paraId="472C301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Складывание любимых моделей.</w:t>
      </w:r>
    </w:p>
    <w:p w14:paraId="5691ABE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14:paraId="35238235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Оригами в разных отраслях человеческой деятельности.</w:t>
      </w:r>
    </w:p>
    <w:p w14:paraId="53835393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Международные центры оригами (12 часов).</w:t>
      </w:r>
    </w:p>
    <w:p w14:paraId="266ED00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Ознакомление   с   направлениями   использования    оригами   в    современной   жизни   и международными центрами оригами.</w:t>
      </w:r>
    </w:p>
    <w:p w14:paraId="340C4A91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Складывание   конструкций   по    секциям   (конструированию). Решение  геометрических  задач  методами  оригами  (оригаметрия).   Оформление  помещения  к празднику, дню рождения соответственно к тому или иному знаку зодиака (дизайн помещений). </w:t>
      </w:r>
    </w:p>
    <w:p w14:paraId="59B43D0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Игротека  оригами:  складывание  динамических  моделей  и игры с ними, использование   приемов    диагностики   эмоционального   состояния   в    работе    с    младшими школьниками, работа над собственными игровыми </w:t>
      </w:r>
      <w:r>
        <w:rPr>
          <w:sz w:val="28"/>
          <w:szCs w:val="28"/>
        </w:rPr>
        <w:t>программами.</w:t>
      </w:r>
      <w:r>
        <w:rPr>
          <w:sz w:val="28"/>
          <w:szCs w:val="28"/>
          <w:lang w:val="uk-UA"/>
        </w:rPr>
        <w:t xml:space="preserve"> </w:t>
      </w:r>
    </w:p>
    <w:p w14:paraId="05DB643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14:paraId="539A1794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3. </w:t>
      </w:r>
      <w:r>
        <w:rPr>
          <w:b/>
          <w:i/>
          <w:sz w:val="28"/>
          <w:szCs w:val="28"/>
          <w:lang w:val="uk-UA"/>
        </w:rPr>
        <w:t xml:space="preserve">Складывание по паттернами – разверткам готовых фигур </w:t>
      </w:r>
      <w:r>
        <w:rPr>
          <w:b/>
          <w:i/>
          <w:sz w:val="28"/>
          <w:szCs w:val="28"/>
        </w:rPr>
        <w:t>(18 часов).</w:t>
      </w:r>
    </w:p>
    <w:p w14:paraId="055EE3D8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  о   паттернах.   Развертки   готовых   фигур  Джана Маэкавы. Демонстрация паттернов фигур разного уровня сложности.</w:t>
      </w:r>
    </w:p>
    <w:p w14:paraId="1878938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Анализ  паттернов  базовых  форм.  Складывание по паттернами простых классических оригами: утка, лодка, пахарита, лягушка, журавлик, ирис. Складывание по паттернами моделей разного уровня сложности.</w:t>
      </w:r>
    </w:p>
    <w:p w14:paraId="148C3CD3">
      <w:pPr>
        <w:tabs>
          <w:tab w:val="left" w:pos="6645"/>
        </w:tabs>
        <w:jc w:val="both"/>
        <w:rPr>
          <w:sz w:val="28"/>
          <w:szCs w:val="28"/>
        </w:rPr>
      </w:pPr>
    </w:p>
    <w:p w14:paraId="3372340B">
      <w:pPr>
        <w:tabs>
          <w:tab w:val="left" w:pos="6645"/>
        </w:tabs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4. Модели высокого уровня сложности (27 часов). </w:t>
      </w:r>
    </w:p>
    <w:p w14:paraId="22A8A93C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>
        <w:rPr>
          <w:b/>
          <w:i/>
          <w:sz w:val="28"/>
          <w:szCs w:val="28"/>
          <w:lang w:val="uk-UA"/>
        </w:rPr>
        <w:t>Теория.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Тенденции  в  творчестве  современных   мастеров  оригами   в  моделях  високого  уровня сложности.</w:t>
      </w:r>
    </w:p>
    <w:p w14:paraId="10B8B61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моделей:   дракон   Корри   (Эдвин  Корри, Англия); дракон Нина  (Роберт  Нил,  США);  летающий дракон  (Петер Будаи, Венгрия);  кенгуру,  жираф (Питер  Энгель, США);  малайский   тапир (Джан   Маэкава, США);  кошка,  конь,  носорог,  слон (Дэвид Брилл,   Англия);  крыса   (Эрик   Жуазель,  Франция);   камелия,   цветок   и   ветка  (Тоши Такахама, Япония);  сосновая  шишка,  морская ракушка (Тошиказу Кавасаки, Япония); земляной жук, пеликан, стегозавр (Джон Монтролл, США); гитарист (Марк Киршенбаум, Англия).</w:t>
      </w:r>
    </w:p>
    <w:p w14:paraId="1B9755C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14:paraId="1BCAAA73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5. Современные техники. </w:t>
      </w:r>
      <w:r>
        <w:rPr>
          <w:b/>
          <w:i/>
          <w:sz w:val="28"/>
          <w:szCs w:val="28"/>
          <w:lang w:val="uk-UA"/>
        </w:rPr>
        <w:t>Преобразование площади в поверхности высших  порядков. Гофрированные вазы Поля Джексона</w:t>
      </w:r>
      <w:r>
        <w:rPr>
          <w:b/>
          <w:i/>
          <w:sz w:val="28"/>
          <w:szCs w:val="28"/>
        </w:rPr>
        <w:t xml:space="preserve"> (24 часа).</w:t>
      </w:r>
    </w:p>
    <w:p w14:paraId="2093C454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Виды трансформации площади.</w:t>
      </w:r>
    </w:p>
    <w:p w14:paraId="34B1236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структур Криса Палмера (США). </w:t>
      </w:r>
    </w:p>
    <w:p w14:paraId="03E3EA3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модели  «Геккон и Муха» (Герман  ван   Губерген, Бельгия).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многослойных  гофрированных  поверхностей,  конструирование  ваз  (Поль Джексон, Англия).</w:t>
      </w:r>
    </w:p>
    <w:p w14:paraId="10316EB1">
      <w:pPr>
        <w:tabs>
          <w:tab w:val="left" w:pos="6645"/>
        </w:tabs>
        <w:jc w:val="both"/>
        <w:rPr>
          <w:sz w:val="28"/>
          <w:szCs w:val="28"/>
        </w:rPr>
      </w:pPr>
    </w:p>
    <w:p w14:paraId="1C58AC28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</w:rPr>
        <w:t>Изготовление новогодних сувениров высокого уровня сложности</w:t>
      </w:r>
      <w:r>
        <w:rPr>
          <w:b/>
          <w:i/>
          <w:sz w:val="28"/>
          <w:szCs w:val="28"/>
          <w:lang w:val="uk-UA"/>
        </w:rPr>
        <w:t xml:space="preserve">        </w:t>
      </w:r>
    </w:p>
    <w:p w14:paraId="3661D120">
      <w:pPr>
        <w:tabs>
          <w:tab w:val="left" w:pos="6645"/>
        </w:tabs>
        <w:ind w:left="284" w:hanging="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(24 </w:t>
      </w:r>
      <w:r>
        <w:rPr>
          <w:b/>
          <w:i/>
          <w:sz w:val="28"/>
          <w:szCs w:val="28"/>
        </w:rPr>
        <w:t>часа).</w:t>
      </w:r>
      <w:r>
        <w:rPr>
          <w:b/>
          <w:i/>
          <w:sz w:val="28"/>
          <w:szCs w:val="28"/>
          <w:lang w:val="uk-UA"/>
        </w:rPr>
        <w:t xml:space="preserve"> </w:t>
      </w:r>
    </w:p>
    <w:p w14:paraId="156B15F4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sz w:val="28"/>
          <w:szCs w:val="28"/>
        </w:rPr>
        <w:t xml:space="preserve"> Виды современных декоративных коробочек оригами.</w:t>
      </w:r>
    </w:p>
    <w:p w14:paraId="23ED0A3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модульных  три-, четыре- и шестигранных  коробочек. Коробочка  с  журавликами.  Коробочки  из  прямоугольника.  Бутылка  (Девид   Брилл,  Англия). Коробочка с  крышкой  из  одного  квадрата: коробочка  для подарков. Коробочки   с   внутренними   перегородками.   Ёлочные   украшения:  снежинка   и   сакурадама (Тошиказу Кавасаки, Япония).</w:t>
      </w:r>
    </w:p>
    <w:p w14:paraId="7FA163E0">
      <w:pPr>
        <w:tabs>
          <w:tab w:val="left" w:pos="6645"/>
        </w:tabs>
        <w:jc w:val="both"/>
        <w:rPr>
          <w:sz w:val="28"/>
          <w:szCs w:val="28"/>
        </w:rPr>
      </w:pPr>
    </w:p>
    <w:p w14:paraId="18FF18E4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7. Изопространные структуры Тошиказу Кавасаки  (18 часов).</w:t>
      </w:r>
    </w:p>
    <w:p w14:paraId="30292F32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Структуры, одинаковые с обеих сторон, их связь с лентой Мебиуса.</w:t>
      </w:r>
    </w:p>
    <w:p w14:paraId="68D5F8C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плоских   изопространных   структур:   подставка-1 и подставка-2.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объёмных изопространных фигур: куб Кавасаки-1 и куб Кавасаки-2.</w:t>
      </w:r>
    </w:p>
    <w:p w14:paraId="512E04BD">
      <w:pPr>
        <w:tabs>
          <w:tab w:val="left" w:pos="6645"/>
        </w:tabs>
        <w:jc w:val="both"/>
        <w:rPr>
          <w:sz w:val="28"/>
          <w:szCs w:val="28"/>
        </w:rPr>
      </w:pPr>
    </w:p>
    <w:p w14:paraId="04344877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8. Оригами в дизайне интерьера и праздничного стола (21 час).</w:t>
      </w:r>
    </w:p>
    <w:p w14:paraId="76F457E6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Понятие об интерьере и его оформлении  в  технике  оригами.  Оформление  праздничного стола.</w:t>
      </w:r>
    </w:p>
    <w:p w14:paraId="3EDE2FA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 xml:space="preserve">Практика. </w:t>
      </w:r>
      <w:r>
        <w:rPr>
          <w:sz w:val="28"/>
          <w:szCs w:val="28"/>
        </w:rPr>
        <w:t xml:space="preserve">Конструирование подвесных структур-мобилей по разным темам: «Рыбы», «Кусудамы»  и др.  Абажуры  для  ламп  по  технике гофрирования и кирикоми-оригами. Цветы, бабочки.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салфеток по технике оригами.</w:t>
      </w:r>
    </w:p>
    <w:p w14:paraId="1716D929">
      <w:pPr>
        <w:tabs>
          <w:tab w:val="left" w:pos="6645"/>
        </w:tabs>
        <w:jc w:val="both"/>
        <w:rPr>
          <w:sz w:val="28"/>
          <w:szCs w:val="28"/>
        </w:rPr>
      </w:pPr>
    </w:p>
    <w:p w14:paraId="6A78DF3A">
      <w:pPr>
        <w:tabs>
          <w:tab w:val="left" w:pos="6645"/>
        </w:tabs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9. Работа над собственными проектами (21 час).</w:t>
      </w:r>
    </w:p>
    <w:p w14:paraId="292524B8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Какие бывают собственные проекты?</w:t>
      </w:r>
    </w:p>
    <w:p w14:paraId="1FF56EF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i/>
          <w:sz w:val="28"/>
          <w:szCs w:val="28"/>
          <w:lang w:val="uk-UA"/>
        </w:rPr>
        <w:t>Практика.</w:t>
      </w:r>
      <w:r>
        <w:rPr>
          <w:sz w:val="28"/>
          <w:szCs w:val="28"/>
          <w:lang w:val="uk-UA"/>
        </w:rPr>
        <w:t xml:space="preserve"> Ориентировочн</w:t>
      </w:r>
      <w:r>
        <w:rPr>
          <w:sz w:val="28"/>
          <w:szCs w:val="28"/>
        </w:rPr>
        <w:t xml:space="preserve">ые варианты тем: </w:t>
      </w:r>
    </w:p>
    <w:p w14:paraId="249E955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в оформлении ветрин;</w:t>
      </w:r>
    </w:p>
    <w:p w14:paraId="3C826B9E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в дизайне одежды;</w:t>
      </w:r>
    </w:p>
    <w:p w14:paraId="030A0A2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город будущего – элементы оригами в архитектуре;</w:t>
      </w:r>
    </w:p>
    <w:p w14:paraId="4B9E0E7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в оформлении и проведении праздников – Новый год, Праздник влюбленных, свадьбы, День 8 Марта, Хэллоуин и др.</w:t>
      </w:r>
    </w:p>
    <w:p w14:paraId="0500985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театр оригами;</w:t>
      </w:r>
    </w:p>
    <w:p w14:paraId="53633FA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игротека оригами для младших школьников;</w:t>
      </w:r>
    </w:p>
    <w:p w14:paraId="19F1D37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оригами и геометрия.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8D048E5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10. Подготовка к Празднику магистров оригами и выставке ученических работ (27 часов).</w:t>
      </w:r>
    </w:p>
    <w:p w14:paraId="1A26F8B2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Из опыта проведения олимпиад оригамистов  России. Разные  задачи  с  оригами. Условия конкурса на лучший проект «Оригами в разных сферах деятельности человека ХХ</w:t>
      </w:r>
      <w:r>
        <w:rPr>
          <w:sz w:val="28"/>
          <w:szCs w:val="28"/>
          <w:lang w:val="uk-UA"/>
        </w:rPr>
        <w:t>І века».</w:t>
      </w:r>
    </w:p>
    <w:p w14:paraId="23262A0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 Решение   задач   оригами   разных    степеней    сложности:    на строение плоских и объёмных геометрических  фигур, на восстановление  заданной  фигуры  при работе  с  бумагой,  окрашенным  с  одной  стороны  (орнамент «зебра»,   буквы,  геометрические фигуры и др.), а также решение задач по геометрии (оригаметрия). </w:t>
      </w:r>
    </w:p>
    <w:p w14:paraId="56850F6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с  закрытыми  глазами, одной рукой простых моделей оригами или две фигуры двумя  руками  одновременно. Фокусы,  головоломки  оригами.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фигуры  по  готовому образцу, не разворачивая его.</w:t>
      </w:r>
    </w:p>
    <w:p w14:paraId="10341EC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 фигур    по   паттернами.   </w:t>
      </w:r>
      <w:r>
        <w:rPr>
          <w:sz w:val="28"/>
          <w:szCs w:val="28"/>
          <w:lang w:val="uk-UA"/>
        </w:rPr>
        <w:t>Складывание</w:t>
      </w:r>
      <w:r>
        <w:rPr>
          <w:sz w:val="28"/>
          <w:szCs w:val="28"/>
        </w:rPr>
        <w:t xml:space="preserve">   моделей   и  композиций   для  выставки. Обсуждение авторских проектов. Подведение итогов конкурса.</w:t>
      </w:r>
    </w:p>
    <w:p w14:paraId="577ABC4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14:paraId="7EF3A15A">
      <w:pPr>
        <w:tabs>
          <w:tab w:val="left" w:pos="6645"/>
        </w:tabs>
        <w:ind w:left="426" w:hanging="42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11. Проведение Праздника магистров оригами и выставка ученических работ (3часа)</w:t>
      </w:r>
    </w:p>
    <w:p w14:paraId="43DAE1B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</w:t>
      </w:r>
      <w:r>
        <w:rPr>
          <w:sz w:val="28"/>
          <w:szCs w:val="28"/>
        </w:rPr>
        <w:t>. Исполнение конкурсных задач и защита авторских проектов.</w:t>
      </w:r>
    </w:p>
    <w:p w14:paraId="6FF44F5A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14:paraId="3B590FD4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12. Экскурсии, конкурсы, праздники, выставки (15 часов).</w:t>
      </w:r>
    </w:p>
    <w:p w14:paraId="51B7676E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Практика.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Экскурсии   в   музеи,   на   выставки.   Участие  в  разнообразных конкурсах, выставках. Организация и проведение праздников.</w:t>
      </w:r>
    </w:p>
    <w:p w14:paraId="75B2CE7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14:paraId="78973B6A">
      <w:pPr>
        <w:tabs>
          <w:tab w:val="left" w:pos="6645"/>
        </w:tabs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13.  Итоговое занятие (3 часа).</w:t>
      </w:r>
    </w:p>
    <w:p w14:paraId="240300FB">
      <w:pPr>
        <w:tabs>
          <w:tab w:val="left" w:pos="664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Теория.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Подведение итогов работы за год. </w:t>
      </w:r>
    </w:p>
    <w:p w14:paraId="05D4DC3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b/>
          <w:i/>
          <w:sz w:val="28"/>
          <w:szCs w:val="28"/>
        </w:rPr>
        <w:t>Практика.</w:t>
      </w:r>
      <w:r>
        <w:rPr>
          <w:sz w:val="28"/>
          <w:szCs w:val="28"/>
        </w:rPr>
        <w:t xml:space="preserve"> Поощрение лучших воспитанников.</w:t>
      </w:r>
    </w:p>
    <w:p w14:paraId="6ED04C67">
      <w:pPr>
        <w:tabs>
          <w:tab w:val="left" w:pos="6645"/>
        </w:tabs>
        <w:jc w:val="both"/>
        <w:rPr>
          <w:sz w:val="28"/>
          <w:szCs w:val="28"/>
        </w:rPr>
      </w:pPr>
    </w:p>
    <w:p w14:paraId="7CACA254">
      <w:pPr>
        <w:tabs>
          <w:tab w:val="left" w:pos="6645"/>
        </w:tabs>
        <w:jc w:val="both"/>
        <w:rPr>
          <w:sz w:val="28"/>
          <w:szCs w:val="28"/>
        </w:rPr>
      </w:pPr>
    </w:p>
    <w:p w14:paraId="6BBF1EFA">
      <w:pPr>
        <w:tabs>
          <w:tab w:val="left" w:pos="6645"/>
        </w:tabs>
        <w:jc w:val="both"/>
        <w:rPr>
          <w:sz w:val="28"/>
          <w:szCs w:val="28"/>
        </w:rPr>
      </w:pPr>
    </w:p>
    <w:p w14:paraId="611E1202">
      <w:pPr>
        <w:tabs>
          <w:tab w:val="left" w:pos="6645"/>
        </w:tabs>
        <w:jc w:val="both"/>
        <w:rPr>
          <w:sz w:val="28"/>
          <w:szCs w:val="28"/>
        </w:rPr>
      </w:pPr>
    </w:p>
    <w:p w14:paraId="7E555004">
      <w:pPr>
        <w:tabs>
          <w:tab w:val="left" w:pos="6645"/>
        </w:tabs>
        <w:jc w:val="both"/>
        <w:rPr>
          <w:sz w:val="28"/>
          <w:szCs w:val="28"/>
        </w:rPr>
      </w:pPr>
    </w:p>
    <w:p w14:paraId="684DC5F8">
      <w:pPr>
        <w:tabs>
          <w:tab w:val="left" w:pos="6645"/>
        </w:tabs>
        <w:jc w:val="both"/>
        <w:rPr>
          <w:sz w:val="28"/>
          <w:szCs w:val="28"/>
        </w:rPr>
      </w:pPr>
    </w:p>
    <w:p w14:paraId="2EDAC43C">
      <w:pPr>
        <w:tabs>
          <w:tab w:val="left" w:pos="6645"/>
        </w:tabs>
        <w:jc w:val="both"/>
        <w:rPr>
          <w:sz w:val="28"/>
          <w:szCs w:val="28"/>
        </w:rPr>
      </w:pPr>
    </w:p>
    <w:p w14:paraId="36368D0B">
      <w:pPr>
        <w:tabs>
          <w:tab w:val="left" w:pos="6645"/>
        </w:tabs>
        <w:jc w:val="both"/>
        <w:rPr>
          <w:sz w:val="28"/>
          <w:szCs w:val="28"/>
        </w:rPr>
      </w:pPr>
    </w:p>
    <w:p w14:paraId="61D870DF">
      <w:pPr>
        <w:tabs>
          <w:tab w:val="left" w:pos="6645"/>
        </w:tabs>
        <w:jc w:val="both"/>
        <w:rPr>
          <w:sz w:val="28"/>
          <w:szCs w:val="28"/>
        </w:rPr>
      </w:pPr>
    </w:p>
    <w:p w14:paraId="0B77D2B1">
      <w:pPr>
        <w:tabs>
          <w:tab w:val="left" w:pos="6645"/>
        </w:tabs>
        <w:jc w:val="both"/>
        <w:rPr>
          <w:sz w:val="28"/>
          <w:szCs w:val="28"/>
        </w:rPr>
      </w:pPr>
    </w:p>
    <w:p w14:paraId="09C5377A">
      <w:pPr>
        <w:tabs>
          <w:tab w:val="left" w:pos="6645"/>
        </w:tabs>
        <w:jc w:val="both"/>
        <w:rPr>
          <w:sz w:val="28"/>
          <w:szCs w:val="28"/>
        </w:rPr>
      </w:pPr>
    </w:p>
    <w:p w14:paraId="5D161401">
      <w:pPr>
        <w:tabs>
          <w:tab w:val="left" w:pos="6645"/>
        </w:tabs>
        <w:jc w:val="both"/>
        <w:rPr>
          <w:sz w:val="28"/>
          <w:szCs w:val="28"/>
        </w:rPr>
      </w:pPr>
    </w:p>
    <w:p w14:paraId="2F008E00">
      <w:pPr>
        <w:tabs>
          <w:tab w:val="left" w:pos="6645"/>
        </w:tabs>
        <w:jc w:val="both"/>
        <w:rPr>
          <w:sz w:val="28"/>
          <w:szCs w:val="28"/>
        </w:rPr>
      </w:pPr>
    </w:p>
    <w:p w14:paraId="40AEAFEA">
      <w:pPr>
        <w:tabs>
          <w:tab w:val="left" w:pos="6645"/>
        </w:tabs>
        <w:jc w:val="both"/>
        <w:rPr>
          <w:sz w:val="28"/>
          <w:szCs w:val="28"/>
        </w:rPr>
      </w:pPr>
    </w:p>
    <w:p w14:paraId="1065FC63">
      <w:pPr>
        <w:tabs>
          <w:tab w:val="left" w:pos="6645"/>
        </w:tabs>
        <w:jc w:val="both"/>
        <w:rPr>
          <w:sz w:val="28"/>
          <w:szCs w:val="28"/>
        </w:rPr>
      </w:pPr>
    </w:p>
    <w:p w14:paraId="52D97378">
      <w:pPr>
        <w:tabs>
          <w:tab w:val="left" w:pos="2730"/>
          <w:tab w:val="left" w:pos="32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МЕТОДИЧЕСКОЕ ОБЕСПЕЧЕНИЕ ПРОГРАММЫ</w:t>
      </w:r>
    </w:p>
    <w:p w14:paraId="555236A3">
      <w:pPr>
        <w:tabs>
          <w:tab w:val="left" w:pos="2730"/>
          <w:tab w:val="left" w:pos="3255"/>
        </w:tabs>
        <w:rPr>
          <w:b/>
          <w:sz w:val="28"/>
          <w:szCs w:val="28"/>
        </w:rPr>
      </w:pPr>
    </w:p>
    <w:p w14:paraId="11439D4A">
      <w:pPr>
        <w:numPr>
          <w:ilvl w:val="1"/>
          <w:numId w:val="2"/>
        </w:numPr>
        <w:tabs>
          <w:tab w:val="left" w:pos="1418"/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>Материалы по теории предмета:</w:t>
      </w:r>
    </w:p>
    <w:p w14:paraId="7E8E298B">
      <w:pPr>
        <w:tabs>
          <w:tab w:val="left" w:pos="1418"/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а) Методическая литература по профилю.</w:t>
      </w:r>
    </w:p>
    <w:p w14:paraId="6E2D9655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б) Описание основных технологических процессов:</w:t>
      </w:r>
    </w:p>
    <w:p w14:paraId="36784B2A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- условные обозначения оригами (приложение 2);</w:t>
      </w:r>
    </w:p>
    <w:p w14:paraId="4DD449C9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- базовые формы оригами (приложение 3) .</w:t>
      </w:r>
    </w:p>
    <w:p w14:paraId="11B4275E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2.  Инструменты и материалы, необходимые для работы.</w:t>
      </w:r>
    </w:p>
    <w:p w14:paraId="38880CF2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3.  Методические разработки:</w:t>
      </w:r>
    </w:p>
    <w:p w14:paraId="45EBA924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а) Конспекты открытых занятий.</w:t>
      </w:r>
    </w:p>
    <w:p w14:paraId="4E597F06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б) Учебная программа.</w:t>
      </w:r>
    </w:p>
    <w:p w14:paraId="797B4FE6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4.  Учебно–иллюстративный материал:</w:t>
      </w:r>
    </w:p>
    <w:p w14:paraId="16C9AA90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а) Диски с презентациями.</w:t>
      </w:r>
    </w:p>
    <w:p w14:paraId="03B334D4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б) Методическая папка с иллюстрациями и схемами.</w:t>
      </w:r>
    </w:p>
    <w:p w14:paraId="480469B9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в) Образцы работ в техниках оригами.</w:t>
      </w:r>
    </w:p>
    <w:p w14:paraId="190011FA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5.  Здоровьесберегающие технологии:</w:t>
      </w:r>
    </w:p>
    <w:p w14:paraId="0C2DE804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а) Инструкции по технике безопасности (приложение 1):</w:t>
      </w:r>
    </w:p>
    <w:p w14:paraId="6B668B3E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общие правила техники безопасности;</w:t>
      </w:r>
    </w:p>
    <w:p w14:paraId="55B809A6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правила обращения с ножницами;</w:t>
      </w:r>
    </w:p>
    <w:p w14:paraId="7837CB18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правила обращения с клеем;</w:t>
      </w:r>
    </w:p>
    <w:p w14:paraId="61CFBD0D">
      <w:pPr>
        <w:tabs>
          <w:tab w:val="left" w:pos="1418"/>
          <w:tab w:val="left" w:pos="3255"/>
        </w:tabs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- правила работы с бумагой.</w:t>
      </w:r>
    </w:p>
    <w:p w14:paraId="587D672E">
      <w:pPr>
        <w:tabs>
          <w:tab w:val="left" w:pos="1418"/>
          <w:tab w:val="left" w:pos="3255"/>
        </w:tabs>
        <w:ind w:left="1985" w:hanging="1559"/>
        <w:rPr>
          <w:sz w:val="28"/>
          <w:szCs w:val="28"/>
        </w:rPr>
      </w:pPr>
      <w:r>
        <w:rPr>
          <w:sz w:val="28"/>
          <w:szCs w:val="28"/>
        </w:rPr>
        <w:t xml:space="preserve">                   б) Комплекс упражнений для снятия напряжения с глаз. Физкультминутки, пальчиковые игры (приложение 4).</w:t>
      </w:r>
    </w:p>
    <w:p w14:paraId="7C614565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</w:p>
    <w:p w14:paraId="2CC96663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МАТЕРИАЛЬНО – ТЕХНИЧЕСКОЕ ОБЕСПЕЧЕНИЕ ПРОГРАММЫ</w:t>
      </w:r>
    </w:p>
    <w:p w14:paraId="6BAD81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27F12E2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Материалы и инструменты</w:t>
      </w:r>
      <w:r>
        <w:rPr>
          <w:sz w:val="28"/>
          <w:szCs w:val="28"/>
        </w:rPr>
        <w:t xml:space="preserve">:  </w:t>
      </w:r>
    </w:p>
    <w:p w14:paraId="42DEFB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клей ПВА,  ножницы, линейка, карандаши простые и цветные, цветная двухсторонняя офисная бумага, цветная односторонняя бумага, картон белый и цветной, гофрированная бумага и картон, салфетки. </w:t>
      </w:r>
    </w:p>
    <w:p w14:paraId="3850D85E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Оборудование: </w:t>
      </w:r>
    </w:p>
    <w:p w14:paraId="01DB5F29">
      <w:pPr>
        <w:jc w:val="both"/>
        <w:rPr>
          <w:sz w:val="28"/>
          <w:szCs w:val="28"/>
        </w:rPr>
      </w:pPr>
      <w:r>
        <w:rPr>
          <w:sz w:val="28"/>
          <w:szCs w:val="28"/>
        </w:rPr>
        <w:t>столы, стулья, доска, плакаты, образцы объектов труда, технологические карты.</w:t>
      </w:r>
    </w:p>
    <w:p w14:paraId="17A7D6ED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</w:p>
    <w:p w14:paraId="086D3E6F">
      <w:pPr>
        <w:tabs>
          <w:tab w:val="left" w:pos="1418"/>
          <w:tab w:val="left" w:pos="3255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75564E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1BDEE3DC">
      <w:pPr>
        <w:ind w:firstLine="708"/>
        <w:rPr>
          <w:sz w:val="28"/>
          <w:szCs w:val="28"/>
        </w:rPr>
      </w:pPr>
    </w:p>
    <w:p w14:paraId="729B820A">
      <w:pPr>
        <w:ind w:firstLine="708"/>
        <w:rPr>
          <w:sz w:val="28"/>
          <w:szCs w:val="28"/>
        </w:rPr>
      </w:pPr>
    </w:p>
    <w:p w14:paraId="32ABD85F">
      <w:pPr>
        <w:ind w:firstLine="708"/>
        <w:rPr>
          <w:sz w:val="28"/>
          <w:szCs w:val="28"/>
        </w:rPr>
      </w:pPr>
    </w:p>
    <w:p w14:paraId="5483EC66">
      <w:pPr>
        <w:tabs>
          <w:tab w:val="left" w:pos="2730"/>
          <w:tab w:val="left" w:pos="3255"/>
        </w:tabs>
        <w:rPr>
          <w:sz w:val="28"/>
          <w:szCs w:val="28"/>
        </w:rPr>
      </w:pPr>
    </w:p>
    <w:p w14:paraId="0C6988E4">
      <w:pPr>
        <w:tabs>
          <w:tab w:val="left" w:pos="2730"/>
          <w:tab w:val="left" w:pos="3255"/>
        </w:tabs>
        <w:rPr>
          <w:sz w:val="28"/>
          <w:szCs w:val="28"/>
        </w:rPr>
      </w:pPr>
    </w:p>
    <w:p w14:paraId="5C385A1C">
      <w:pPr>
        <w:tabs>
          <w:tab w:val="left" w:pos="2730"/>
          <w:tab w:val="left" w:pos="3255"/>
        </w:tabs>
        <w:rPr>
          <w:sz w:val="28"/>
          <w:szCs w:val="28"/>
        </w:rPr>
      </w:pPr>
    </w:p>
    <w:p w14:paraId="00826E32">
      <w:pPr>
        <w:tabs>
          <w:tab w:val="left" w:pos="2730"/>
          <w:tab w:val="left" w:pos="3255"/>
        </w:tabs>
        <w:rPr>
          <w:sz w:val="28"/>
          <w:szCs w:val="28"/>
        </w:rPr>
      </w:pPr>
    </w:p>
    <w:p w14:paraId="26DF809D">
      <w:pPr>
        <w:tabs>
          <w:tab w:val="left" w:pos="2730"/>
          <w:tab w:val="left" w:pos="3255"/>
        </w:tabs>
        <w:rPr>
          <w:sz w:val="28"/>
          <w:szCs w:val="28"/>
        </w:rPr>
      </w:pPr>
    </w:p>
    <w:p w14:paraId="1516F0FC">
      <w:pPr>
        <w:tabs>
          <w:tab w:val="left" w:pos="2730"/>
          <w:tab w:val="left" w:pos="3255"/>
        </w:tabs>
        <w:rPr>
          <w:sz w:val="28"/>
          <w:szCs w:val="28"/>
        </w:rPr>
      </w:pPr>
    </w:p>
    <w:p w14:paraId="248DAAC0">
      <w:pPr>
        <w:tabs>
          <w:tab w:val="left" w:pos="2730"/>
          <w:tab w:val="left" w:pos="3255"/>
        </w:tabs>
        <w:rPr>
          <w:sz w:val="24"/>
          <w:szCs w:val="24"/>
        </w:rPr>
      </w:pPr>
    </w:p>
    <w:p w14:paraId="170064DD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  </w:t>
      </w:r>
      <w:r>
        <w:rPr>
          <w:b/>
          <w:sz w:val="28"/>
          <w:szCs w:val="28"/>
        </w:rPr>
        <w:t>СПИСОК ИСПОЛЬЗОВАННОЙ ЛИТЕРАТУРЫ</w:t>
      </w:r>
    </w:p>
    <w:p w14:paraId="4809C06B">
      <w:pPr>
        <w:tabs>
          <w:tab w:val="left" w:pos="6645"/>
        </w:tabs>
        <w:rPr>
          <w:sz w:val="28"/>
          <w:szCs w:val="28"/>
        </w:rPr>
      </w:pPr>
    </w:p>
    <w:p w14:paraId="744A4F5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>
        <w:rPr>
          <w:i/>
          <w:sz w:val="28"/>
          <w:szCs w:val="28"/>
        </w:rPr>
        <w:t>Афонькин С.Ю., Афонькина Е.Ю.</w:t>
      </w:r>
      <w:r>
        <w:rPr>
          <w:sz w:val="28"/>
          <w:szCs w:val="28"/>
        </w:rPr>
        <w:t xml:space="preserve"> Энциклопедия  оригами. – Спб.: Кристалл, М.: Оникс, 2000. - 272 с.</w:t>
      </w:r>
    </w:p>
    <w:p w14:paraId="5ED9379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>
        <w:rPr>
          <w:i/>
          <w:sz w:val="28"/>
          <w:szCs w:val="28"/>
        </w:rPr>
        <w:t xml:space="preserve">Афонькин С.Ю., Лижнева Л.В., Пудова В.П. </w:t>
      </w:r>
      <w:r>
        <w:rPr>
          <w:sz w:val="28"/>
          <w:szCs w:val="28"/>
        </w:rPr>
        <w:t>Оригами и аппликация. – Спб.: Кристалл, 2003. - 303 с.</w:t>
      </w:r>
    </w:p>
    <w:p w14:paraId="24347A7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i/>
          <w:sz w:val="28"/>
          <w:szCs w:val="28"/>
        </w:rPr>
        <w:t xml:space="preserve"> Афонькин С.Ю., Афонькина Е.Ю. </w:t>
      </w:r>
      <w:r>
        <w:rPr>
          <w:sz w:val="28"/>
          <w:szCs w:val="28"/>
        </w:rPr>
        <w:t xml:space="preserve">Цветы и вазы оригами. – Спб.: Кристалл, 2002. – 201 с. </w:t>
      </w:r>
    </w:p>
    <w:p w14:paraId="21414D7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i/>
          <w:sz w:val="28"/>
          <w:szCs w:val="28"/>
        </w:rPr>
        <w:t xml:space="preserve"> Афонькин С.Ю., Афонькина Е.Ю. </w:t>
      </w:r>
      <w:r>
        <w:rPr>
          <w:sz w:val="28"/>
          <w:szCs w:val="28"/>
        </w:rPr>
        <w:t>Волшебные шары оригами. – М.: Терра, 2001. – 191 с.</w:t>
      </w:r>
    </w:p>
    <w:p w14:paraId="532AF42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i/>
          <w:sz w:val="28"/>
          <w:szCs w:val="28"/>
        </w:rPr>
        <w:t xml:space="preserve"> Афонькин С.Ю., Афонькина Е.Ю. </w:t>
      </w:r>
      <w:r>
        <w:rPr>
          <w:sz w:val="28"/>
          <w:szCs w:val="28"/>
        </w:rPr>
        <w:t>Все об оригами. – Спб.: Кристалл, 2004. – 272 с.</w:t>
      </w:r>
    </w:p>
    <w:p w14:paraId="5CC05DC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i/>
          <w:sz w:val="28"/>
          <w:szCs w:val="28"/>
        </w:rPr>
        <w:t>Велим С.Н.</w:t>
      </w:r>
      <w:r>
        <w:rPr>
          <w:sz w:val="28"/>
          <w:szCs w:val="28"/>
        </w:rPr>
        <w:t xml:space="preserve">  Материалы сибирских заочных олимпиад по оригами. – Омск, 2004.</w:t>
      </w:r>
    </w:p>
    <w:p w14:paraId="325F946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i/>
          <w:sz w:val="28"/>
          <w:szCs w:val="28"/>
        </w:rPr>
        <w:t>Бич Р.</w:t>
      </w:r>
      <w:r>
        <w:rPr>
          <w:sz w:val="28"/>
          <w:szCs w:val="28"/>
        </w:rPr>
        <w:t xml:space="preserve"> Оригами. Большая иллюстрированная энциклопедия / Пер.с англ. – М.: ЗКСМО, 2003. – 256 с.</w:t>
      </w:r>
    </w:p>
    <w:p w14:paraId="7A63931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Вороненок, уточка, конверт. – М.: Карапуз, 1999. – 18 с. </w:t>
      </w:r>
      <w:r>
        <w:rPr>
          <w:i/>
          <w:sz w:val="28"/>
          <w:szCs w:val="28"/>
        </w:rPr>
        <w:t xml:space="preserve">Выгонов В.В. </w:t>
      </w:r>
      <w:r>
        <w:rPr>
          <w:sz w:val="28"/>
          <w:szCs w:val="28"/>
        </w:rPr>
        <w:t>Трехмерное оригами. – М.: Издательский дом МСП, 2005. – 128 с.</w:t>
      </w:r>
    </w:p>
    <w:p w14:paraId="002FB6F9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9. Делаем 50 оригами. – Мн.: Попурри, 2001. – 56 с.</w:t>
      </w:r>
    </w:p>
    <w:p w14:paraId="5D39EF04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>
        <w:rPr>
          <w:i/>
          <w:sz w:val="28"/>
          <w:szCs w:val="28"/>
        </w:rPr>
        <w:t>Дорогов Ю.И.</w:t>
      </w:r>
      <w:r>
        <w:rPr>
          <w:sz w:val="28"/>
          <w:szCs w:val="28"/>
        </w:rPr>
        <w:t xml:space="preserve">, </w:t>
      </w:r>
      <w:r>
        <w:rPr>
          <w:i/>
          <w:sz w:val="28"/>
          <w:szCs w:val="28"/>
        </w:rPr>
        <w:t>Дорогова Е.Ю.</w:t>
      </w:r>
      <w:r>
        <w:rPr>
          <w:sz w:val="28"/>
          <w:szCs w:val="28"/>
        </w:rPr>
        <w:t xml:space="preserve"> Секреты оригами для дошкольников. – Ярославль.: Академия развития, Академия холдинг, 2004. – 142 с.</w:t>
      </w:r>
    </w:p>
    <w:p w14:paraId="2A5CD32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11. Мастера оригами Девид Брилл. – СПб.: Кристалл, 2002. – 96 с.</w:t>
      </w:r>
    </w:p>
    <w:p w14:paraId="09046FF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 </w:t>
      </w:r>
      <w:r>
        <w:rPr>
          <w:i/>
          <w:sz w:val="28"/>
          <w:szCs w:val="28"/>
        </w:rPr>
        <w:t xml:space="preserve">Осадчук Л.А. </w:t>
      </w:r>
      <w:r>
        <w:rPr>
          <w:sz w:val="28"/>
          <w:szCs w:val="28"/>
        </w:rPr>
        <w:t>Праздник оригами. Новый год. – К.: Киевский клуб оригами, 2004. – 24 с.</w:t>
      </w:r>
    </w:p>
    <w:p w14:paraId="11A1CF3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>
        <w:rPr>
          <w:i/>
          <w:sz w:val="28"/>
          <w:szCs w:val="28"/>
        </w:rPr>
        <w:t>Острун Н., Киселев</w:t>
      </w:r>
      <w:r>
        <w:rPr>
          <w:sz w:val="28"/>
          <w:szCs w:val="28"/>
        </w:rPr>
        <w:t xml:space="preserve"> А. Флексагоны. – М.: Карапуз, 2001. – 12 с.</w:t>
      </w:r>
    </w:p>
    <w:p w14:paraId="23ED697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>
        <w:rPr>
          <w:i/>
          <w:sz w:val="28"/>
          <w:szCs w:val="28"/>
        </w:rPr>
        <w:t xml:space="preserve">Острун Н.Д. Лев А.В. </w:t>
      </w:r>
      <w:r>
        <w:rPr>
          <w:sz w:val="28"/>
          <w:szCs w:val="28"/>
        </w:rPr>
        <w:t>Оригами. Динамические модели. – М.: Айрис-пресс, 2005. – 144 с.</w:t>
      </w:r>
    </w:p>
    <w:p w14:paraId="643A47AB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>
        <w:rPr>
          <w:i/>
          <w:sz w:val="28"/>
          <w:szCs w:val="28"/>
        </w:rPr>
        <w:t xml:space="preserve">Острун Н.Д., Лев А.В. </w:t>
      </w:r>
      <w:r>
        <w:rPr>
          <w:sz w:val="28"/>
          <w:szCs w:val="28"/>
        </w:rPr>
        <w:t>Оригами. Живые фигурки. – М.: Айрис-пресс, 2006. – 68 с.</w:t>
      </w:r>
    </w:p>
    <w:p w14:paraId="27D9783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>
        <w:rPr>
          <w:i/>
          <w:sz w:val="28"/>
          <w:szCs w:val="28"/>
        </w:rPr>
        <w:t>Паварини Ф.</w:t>
      </w:r>
      <w:r>
        <w:rPr>
          <w:sz w:val="28"/>
          <w:szCs w:val="28"/>
        </w:rPr>
        <w:t xml:space="preserve"> Корабли / Пер. Л. Агаевой. – М.: ЗКСМО – Пресс, 2002. – 96 с.173.</w:t>
      </w:r>
      <w:r>
        <w:rPr>
          <w:i/>
          <w:sz w:val="28"/>
          <w:szCs w:val="28"/>
        </w:rPr>
        <w:t xml:space="preserve">Пилан Н. </w:t>
      </w:r>
      <w:r>
        <w:rPr>
          <w:sz w:val="28"/>
          <w:szCs w:val="28"/>
        </w:rPr>
        <w:t>Цветы. – М.: ЗКСМО – Пресс, 2002 – 80 с.</w:t>
      </w:r>
    </w:p>
    <w:p w14:paraId="434798B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>
        <w:rPr>
          <w:i/>
          <w:sz w:val="28"/>
          <w:szCs w:val="28"/>
        </w:rPr>
        <w:t xml:space="preserve">Полетаев А. </w:t>
      </w:r>
      <w:r>
        <w:rPr>
          <w:sz w:val="28"/>
          <w:szCs w:val="28"/>
        </w:rPr>
        <w:t>Самолеты. – М.: ЗКСМО – Пресс, 2002. – 88 с.</w:t>
      </w:r>
    </w:p>
    <w:p w14:paraId="4D9A371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>
        <w:rPr>
          <w:i/>
          <w:sz w:val="28"/>
          <w:szCs w:val="28"/>
        </w:rPr>
        <w:t xml:space="preserve">Пудова В.П., Лежнева Л.В. </w:t>
      </w:r>
      <w:r>
        <w:rPr>
          <w:sz w:val="28"/>
          <w:szCs w:val="28"/>
        </w:rPr>
        <w:t>Легенды о звездах и цветах. – М.: Терра, Аким, 2001. – 192 с.</w:t>
      </w:r>
    </w:p>
    <w:p w14:paraId="4F03F157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>
        <w:rPr>
          <w:i/>
          <w:sz w:val="28"/>
          <w:szCs w:val="28"/>
        </w:rPr>
        <w:t xml:space="preserve">Сержантова Т.Б. </w:t>
      </w:r>
      <w:r>
        <w:rPr>
          <w:sz w:val="28"/>
          <w:szCs w:val="28"/>
        </w:rPr>
        <w:t>365 моделей оригами. – М.: Айрис – пресс, Рольф, 2000. – 288 с.</w:t>
      </w:r>
    </w:p>
    <w:p w14:paraId="72DE3F1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>
        <w:rPr>
          <w:i/>
          <w:sz w:val="28"/>
          <w:szCs w:val="28"/>
        </w:rPr>
        <w:t xml:space="preserve">Соколова С.В. </w:t>
      </w:r>
      <w:r>
        <w:rPr>
          <w:sz w:val="28"/>
          <w:szCs w:val="28"/>
        </w:rPr>
        <w:t>Игрушки и развлечения оригами. – СПб.: Нева, 2004. – 48 с.</w:t>
      </w:r>
    </w:p>
    <w:p w14:paraId="79936152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>
        <w:rPr>
          <w:i/>
          <w:sz w:val="28"/>
          <w:szCs w:val="28"/>
        </w:rPr>
        <w:t xml:space="preserve">Сержантова Т.Б. </w:t>
      </w:r>
      <w:r>
        <w:rPr>
          <w:sz w:val="28"/>
          <w:szCs w:val="28"/>
        </w:rPr>
        <w:t>366 моделей оригами. – М.: Айрис – пресс, Рольф, 2011. – 192 с.</w:t>
      </w:r>
    </w:p>
    <w:p w14:paraId="1BE747F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</w:t>
      </w:r>
      <w:r>
        <w:rPr>
          <w:i/>
          <w:sz w:val="28"/>
          <w:szCs w:val="28"/>
        </w:rPr>
        <w:t xml:space="preserve">Сержантова Т.Б. </w:t>
      </w:r>
      <w:r>
        <w:rPr>
          <w:sz w:val="28"/>
          <w:szCs w:val="28"/>
        </w:rPr>
        <w:t>Оригами для всей семьи. – М.: Айрис – пресс, 2012. – 176с.</w:t>
      </w:r>
    </w:p>
    <w:p w14:paraId="0EE98C01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>
        <w:rPr>
          <w:i/>
          <w:sz w:val="28"/>
          <w:szCs w:val="28"/>
        </w:rPr>
        <w:t xml:space="preserve">Анна Эм </w:t>
      </w:r>
      <w:r>
        <w:rPr>
          <w:sz w:val="28"/>
          <w:szCs w:val="28"/>
        </w:rPr>
        <w:t>Оригами. – Минск: Харвест, 2011. – 320 с.</w:t>
      </w:r>
    </w:p>
    <w:p w14:paraId="13EC035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>
        <w:rPr>
          <w:i/>
          <w:sz w:val="28"/>
          <w:szCs w:val="28"/>
        </w:rPr>
        <w:t>Валюх О.В., Валюх А.А.</w:t>
      </w:r>
      <w:r>
        <w:rPr>
          <w:sz w:val="28"/>
          <w:szCs w:val="28"/>
        </w:rPr>
        <w:t xml:space="preserve"> Модульное оригами. – Книжный клуб «Клуб семейного досуга», Белгород, 2014. – 95 с.</w:t>
      </w:r>
    </w:p>
    <w:p w14:paraId="7DE9197F">
      <w:pPr>
        <w:tabs>
          <w:tab w:val="left" w:pos="664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25. </w:t>
      </w:r>
      <w:r>
        <w:rPr>
          <w:i/>
          <w:sz w:val="28"/>
          <w:szCs w:val="28"/>
        </w:rPr>
        <w:t xml:space="preserve">Соколова С.В. </w:t>
      </w:r>
      <w:r>
        <w:rPr>
          <w:sz w:val="28"/>
          <w:szCs w:val="28"/>
        </w:rPr>
        <w:t>Оригами для старших дошкольников: Методическое пособие для воспитателей ДОУ. – СПб.: «ДЕТСТВО-ПРЕСС», 2010. – 48 с.</w:t>
      </w:r>
    </w:p>
    <w:p w14:paraId="7DA36E6F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</w:t>
      </w:r>
      <w:r>
        <w:rPr>
          <w:i/>
          <w:sz w:val="28"/>
          <w:szCs w:val="28"/>
        </w:rPr>
        <w:t>Жукова И.В.</w:t>
      </w:r>
      <w:r>
        <w:rPr>
          <w:sz w:val="28"/>
          <w:szCs w:val="28"/>
        </w:rPr>
        <w:t xml:space="preserve"> Куклы – оригами. – Донецк: «Издательство СКИФ». – 64 с.</w:t>
      </w:r>
    </w:p>
    <w:p w14:paraId="6F6EDCD5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r>
        <w:rPr>
          <w:i/>
          <w:sz w:val="28"/>
          <w:szCs w:val="28"/>
        </w:rPr>
        <w:t>Жукова И.В.</w:t>
      </w:r>
      <w:r>
        <w:rPr>
          <w:sz w:val="28"/>
          <w:szCs w:val="28"/>
        </w:rPr>
        <w:t xml:space="preserve"> Забавные самоделки в технике «Модульное оригами». – Донецк: «Издательство СКИФ». – 64 с.</w:t>
      </w:r>
    </w:p>
    <w:p w14:paraId="6B82C473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</w:t>
      </w:r>
      <w:r>
        <w:rPr>
          <w:i/>
          <w:sz w:val="28"/>
          <w:szCs w:val="28"/>
        </w:rPr>
        <w:t>Дамен Йенс – Хельге</w:t>
      </w:r>
      <w:r>
        <w:rPr>
          <w:sz w:val="28"/>
          <w:szCs w:val="28"/>
        </w:rPr>
        <w:t xml:space="preserve"> Волшебные цветы - оригами. – Книжный клуб «Клуб семейного досуга», Белгород, 2012. – 95 с.</w:t>
      </w:r>
    </w:p>
    <w:p w14:paraId="28B6787D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r>
        <w:rPr>
          <w:i/>
          <w:sz w:val="28"/>
          <w:szCs w:val="28"/>
        </w:rPr>
        <w:t>Третьякова М.В.</w:t>
      </w:r>
      <w:r>
        <w:rPr>
          <w:sz w:val="28"/>
          <w:szCs w:val="28"/>
        </w:rPr>
        <w:t xml:space="preserve"> Цветы из гофрированной бумаги. – Донецк: «Издательство СКИФ», 2012 – 64 с.</w:t>
      </w:r>
    </w:p>
    <w:p w14:paraId="5AD40A2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>
        <w:rPr>
          <w:i/>
          <w:sz w:val="28"/>
          <w:szCs w:val="28"/>
        </w:rPr>
        <w:t>Третьякова М.В.</w:t>
      </w:r>
      <w:r>
        <w:rPr>
          <w:sz w:val="28"/>
          <w:szCs w:val="28"/>
        </w:rPr>
        <w:t xml:space="preserve"> Фигурки животных из жатой бумаги. – Донецк: «Издательство СКИФ», 2012 – 64 с.</w:t>
      </w:r>
    </w:p>
    <w:p w14:paraId="1F825A1C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>
        <w:rPr>
          <w:i/>
          <w:sz w:val="28"/>
          <w:szCs w:val="28"/>
        </w:rPr>
        <w:t xml:space="preserve">Гаврилова В.Ю. </w:t>
      </w:r>
      <w:r>
        <w:rPr>
          <w:sz w:val="28"/>
          <w:szCs w:val="28"/>
        </w:rPr>
        <w:t>Оригами. – Х.: Издательство «Ранок», 2012 – 32 с.</w:t>
      </w:r>
    </w:p>
    <w:p w14:paraId="41B20D8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>
        <w:rPr>
          <w:i/>
          <w:sz w:val="28"/>
          <w:szCs w:val="28"/>
        </w:rPr>
        <w:t xml:space="preserve">Батий Я.А. </w:t>
      </w:r>
      <w:r>
        <w:rPr>
          <w:sz w:val="28"/>
          <w:szCs w:val="28"/>
        </w:rPr>
        <w:t>Ажурный квиллинг. - Х.: Издательство «Ранок», 2014 – 32 с.</w:t>
      </w:r>
    </w:p>
    <w:p w14:paraId="0C6FE48F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33. </w:t>
      </w:r>
      <w:r>
        <w:rPr>
          <w:i/>
          <w:sz w:val="28"/>
          <w:szCs w:val="28"/>
          <w:lang w:val="uk-UA"/>
        </w:rPr>
        <w:t xml:space="preserve">Тиха В.Ю., Щербина Н.І. </w:t>
      </w:r>
      <w:r>
        <w:rPr>
          <w:sz w:val="28"/>
          <w:szCs w:val="28"/>
          <w:lang w:val="uk-UA"/>
        </w:rPr>
        <w:t>Квілінг. – К.: Літера ЛТД, 2013. – 48 с.</w:t>
      </w:r>
    </w:p>
    <w:p w14:paraId="5F3E7204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34. </w:t>
      </w:r>
      <w:r>
        <w:rPr>
          <w:i/>
          <w:sz w:val="28"/>
          <w:szCs w:val="28"/>
          <w:lang w:val="uk-UA"/>
        </w:rPr>
        <w:t xml:space="preserve">Шквиря Ж.Ю. </w:t>
      </w:r>
      <w:r>
        <w:rPr>
          <w:sz w:val="28"/>
          <w:szCs w:val="28"/>
          <w:lang w:val="uk-UA"/>
        </w:rPr>
        <w:t>3D – об’ємний квілінг. – Донецьк, 2013. – 64 с.</w:t>
      </w:r>
    </w:p>
    <w:p w14:paraId="75EBBF14">
      <w:pPr>
        <w:tabs>
          <w:tab w:val="left" w:pos="6645"/>
        </w:tabs>
        <w:jc w:val="both"/>
        <w:rPr>
          <w:sz w:val="28"/>
          <w:szCs w:val="28"/>
          <w:lang w:val="uk-UA"/>
        </w:rPr>
      </w:pPr>
    </w:p>
    <w:p w14:paraId="430FA1B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Интернет-адрес документов: </w:t>
      </w:r>
    </w:p>
    <w:p w14:paraId="7BC03BFB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fldChar w:fldCharType="begin"/>
      </w:r>
      <w:r>
        <w:instrText xml:space="preserve"> HYPERLINK "http://grani.net.ua/program/Programa_vipusk2.doc" </w:instrText>
      </w:r>
      <w:r>
        <w:fldChar w:fldCharType="separate"/>
      </w:r>
      <w:r>
        <w:rPr>
          <w:rStyle w:val="7"/>
          <w:sz w:val="28"/>
          <w:szCs w:val="28"/>
          <w:lang w:val="en-US"/>
        </w:rPr>
        <w:t>http</w:t>
      </w:r>
      <w:r>
        <w:rPr>
          <w:rStyle w:val="7"/>
          <w:sz w:val="28"/>
          <w:szCs w:val="28"/>
        </w:rPr>
        <w:t>://</w:t>
      </w:r>
      <w:r>
        <w:rPr>
          <w:rStyle w:val="7"/>
          <w:sz w:val="28"/>
          <w:szCs w:val="28"/>
          <w:lang w:val="en-US"/>
        </w:rPr>
        <w:t>grani</w:t>
      </w:r>
      <w:r>
        <w:rPr>
          <w:rStyle w:val="7"/>
          <w:sz w:val="28"/>
          <w:szCs w:val="28"/>
        </w:rPr>
        <w:t>.</w:t>
      </w:r>
      <w:r>
        <w:rPr>
          <w:rStyle w:val="7"/>
          <w:sz w:val="28"/>
          <w:szCs w:val="28"/>
          <w:lang w:val="en-US"/>
        </w:rPr>
        <w:t>net</w:t>
      </w:r>
      <w:r>
        <w:rPr>
          <w:rStyle w:val="7"/>
          <w:sz w:val="28"/>
          <w:szCs w:val="28"/>
        </w:rPr>
        <w:t>.</w:t>
      </w:r>
      <w:r>
        <w:rPr>
          <w:rStyle w:val="7"/>
          <w:sz w:val="28"/>
          <w:szCs w:val="28"/>
          <w:lang w:val="en-US"/>
        </w:rPr>
        <w:t>ua</w:t>
      </w:r>
      <w:r>
        <w:rPr>
          <w:rStyle w:val="7"/>
          <w:sz w:val="28"/>
          <w:szCs w:val="28"/>
        </w:rPr>
        <w:t>/</w:t>
      </w:r>
      <w:r>
        <w:rPr>
          <w:rStyle w:val="7"/>
          <w:sz w:val="28"/>
          <w:szCs w:val="28"/>
          <w:lang w:val="en-US"/>
        </w:rPr>
        <w:t>program</w:t>
      </w:r>
      <w:r>
        <w:rPr>
          <w:rStyle w:val="7"/>
          <w:sz w:val="28"/>
          <w:szCs w:val="28"/>
        </w:rPr>
        <w:t>/</w:t>
      </w:r>
      <w:r>
        <w:rPr>
          <w:rStyle w:val="7"/>
          <w:sz w:val="28"/>
          <w:szCs w:val="28"/>
          <w:lang w:val="en-US"/>
        </w:rPr>
        <w:t>Programa</w:t>
      </w:r>
      <w:r>
        <w:rPr>
          <w:rStyle w:val="7"/>
          <w:sz w:val="28"/>
          <w:szCs w:val="28"/>
        </w:rPr>
        <w:t>_</w:t>
      </w:r>
      <w:r>
        <w:rPr>
          <w:rStyle w:val="7"/>
          <w:sz w:val="28"/>
          <w:szCs w:val="28"/>
          <w:lang w:val="en-US"/>
        </w:rPr>
        <w:t>vipusk</w:t>
      </w:r>
      <w:r>
        <w:rPr>
          <w:rStyle w:val="7"/>
          <w:sz w:val="28"/>
          <w:szCs w:val="28"/>
        </w:rPr>
        <w:t>2.</w:t>
      </w:r>
      <w:r>
        <w:rPr>
          <w:rStyle w:val="7"/>
          <w:sz w:val="28"/>
          <w:szCs w:val="28"/>
          <w:lang w:val="en-US"/>
        </w:rPr>
        <w:t>doc</w:t>
      </w:r>
      <w:r>
        <w:rPr>
          <w:rStyle w:val="7"/>
          <w:sz w:val="28"/>
          <w:szCs w:val="28"/>
          <w:lang w:val="en-US"/>
        </w:rPr>
        <w:fldChar w:fldCharType="end"/>
      </w:r>
    </w:p>
    <w:p w14:paraId="7E35C4EA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fldChar w:fldCharType="begin"/>
      </w:r>
      <w:r>
        <w:instrText xml:space="preserve"> HYPERLINK "http://paper" </w:instrText>
      </w:r>
      <w:r>
        <w:fldChar w:fldCharType="separate"/>
      </w:r>
      <w:r>
        <w:rPr>
          <w:rStyle w:val="7"/>
          <w:sz w:val="28"/>
          <w:szCs w:val="28"/>
          <w:lang w:val="en-US"/>
        </w:rPr>
        <w:t>http</w:t>
      </w:r>
      <w:r>
        <w:rPr>
          <w:rStyle w:val="7"/>
          <w:sz w:val="28"/>
          <w:szCs w:val="28"/>
          <w:lang w:val="uk-UA"/>
        </w:rPr>
        <w:t>://</w:t>
      </w:r>
      <w:r>
        <w:rPr>
          <w:rStyle w:val="7"/>
          <w:sz w:val="28"/>
          <w:szCs w:val="28"/>
          <w:lang w:val="en-US"/>
        </w:rPr>
        <w:t>paper</w:t>
      </w:r>
      <w:r>
        <w:rPr>
          <w:rStyle w:val="7"/>
          <w:sz w:val="28"/>
          <w:szCs w:val="28"/>
          <w:lang w:val="en-US"/>
        </w:rPr>
        <w:fldChar w:fldCharType="end"/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en-US"/>
        </w:rPr>
        <w:t>lafe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ru</w:t>
      </w:r>
    </w:p>
    <w:p w14:paraId="23814A9C">
      <w:pPr>
        <w:tabs>
          <w:tab w:val="left" w:pos="664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http</w:t>
      </w:r>
      <w:r>
        <w:rPr>
          <w:sz w:val="28"/>
          <w:szCs w:val="28"/>
          <w:lang w:val="uk-UA"/>
        </w:rPr>
        <w:t>://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maam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ru</w:t>
      </w:r>
      <w:r>
        <w:rPr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     </w:t>
      </w:r>
    </w:p>
    <w:p w14:paraId="45026BF9">
      <w:pPr>
        <w:tabs>
          <w:tab w:val="left" w:pos="6645"/>
        </w:tabs>
        <w:jc w:val="both"/>
        <w:rPr>
          <w:i/>
          <w:sz w:val="28"/>
          <w:szCs w:val="28"/>
        </w:rPr>
      </w:pPr>
      <w:r>
        <w:fldChar w:fldCharType="begin"/>
      </w:r>
      <w:r>
        <w:instrText xml:space="preserve"> HYPERLINK "http://pandia.ru" </w:instrText>
      </w:r>
      <w:r>
        <w:fldChar w:fldCharType="separate"/>
      </w:r>
      <w:r>
        <w:rPr>
          <w:rStyle w:val="7"/>
          <w:sz w:val="28"/>
          <w:szCs w:val="28"/>
          <w:lang w:val="en-US"/>
        </w:rPr>
        <w:t>http</w:t>
      </w:r>
      <w:r>
        <w:rPr>
          <w:rStyle w:val="7"/>
          <w:sz w:val="28"/>
          <w:szCs w:val="28"/>
        </w:rPr>
        <w:t>://</w:t>
      </w:r>
      <w:r>
        <w:rPr>
          <w:rStyle w:val="7"/>
          <w:sz w:val="28"/>
          <w:szCs w:val="28"/>
          <w:lang w:val="en-US"/>
        </w:rPr>
        <w:t>pandia</w:t>
      </w:r>
      <w:r>
        <w:rPr>
          <w:rStyle w:val="7"/>
          <w:sz w:val="28"/>
          <w:szCs w:val="28"/>
        </w:rPr>
        <w:t>.</w:t>
      </w:r>
      <w:r>
        <w:rPr>
          <w:rStyle w:val="7"/>
          <w:sz w:val="28"/>
          <w:szCs w:val="28"/>
          <w:lang w:val="en-US"/>
        </w:rPr>
        <w:t>ru</w:t>
      </w:r>
      <w:r>
        <w:rPr>
          <w:rStyle w:val="7"/>
          <w:sz w:val="28"/>
          <w:szCs w:val="28"/>
          <w:lang w:val="en-US"/>
        </w:rPr>
        <w:fldChar w:fldCharType="end"/>
      </w:r>
      <w:r>
        <w:rPr>
          <w:i/>
          <w:sz w:val="28"/>
          <w:szCs w:val="28"/>
        </w:rPr>
        <w:t xml:space="preserve"> </w:t>
      </w:r>
    </w:p>
    <w:p w14:paraId="60790EC1">
      <w:pPr>
        <w:tabs>
          <w:tab w:val="left" w:pos="6645"/>
        </w:tabs>
        <w:jc w:val="both"/>
        <w:rPr>
          <w:i/>
          <w:sz w:val="24"/>
          <w:szCs w:val="24"/>
        </w:rPr>
      </w:pPr>
    </w:p>
    <w:p w14:paraId="3C89DD9F">
      <w:pPr>
        <w:jc w:val="right"/>
        <w:rPr>
          <w:sz w:val="24"/>
          <w:szCs w:val="24"/>
        </w:rPr>
      </w:pPr>
    </w:p>
    <w:p w14:paraId="6182F51D">
      <w:pPr>
        <w:jc w:val="right"/>
        <w:rPr>
          <w:sz w:val="24"/>
          <w:szCs w:val="24"/>
        </w:rPr>
      </w:pPr>
    </w:p>
    <w:p w14:paraId="0213C0AF">
      <w:pPr>
        <w:jc w:val="right"/>
        <w:rPr>
          <w:sz w:val="24"/>
          <w:szCs w:val="24"/>
        </w:rPr>
      </w:pPr>
    </w:p>
    <w:p w14:paraId="1246F45A">
      <w:pPr>
        <w:jc w:val="right"/>
        <w:rPr>
          <w:sz w:val="24"/>
          <w:szCs w:val="24"/>
        </w:rPr>
      </w:pPr>
    </w:p>
    <w:p w14:paraId="53AA40E1">
      <w:pPr>
        <w:jc w:val="right"/>
        <w:rPr>
          <w:sz w:val="24"/>
          <w:szCs w:val="24"/>
        </w:rPr>
      </w:pPr>
    </w:p>
    <w:p w14:paraId="00A82B0C">
      <w:pPr>
        <w:jc w:val="right"/>
        <w:rPr>
          <w:sz w:val="24"/>
          <w:szCs w:val="24"/>
        </w:rPr>
      </w:pPr>
    </w:p>
    <w:p w14:paraId="4684AA9E">
      <w:pPr>
        <w:jc w:val="right"/>
        <w:rPr>
          <w:sz w:val="24"/>
          <w:szCs w:val="24"/>
        </w:rPr>
      </w:pPr>
    </w:p>
    <w:p w14:paraId="5230F17B">
      <w:pPr>
        <w:jc w:val="right"/>
        <w:rPr>
          <w:sz w:val="24"/>
          <w:szCs w:val="24"/>
        </w:rPr>
      </w:pPr>
    </w:p>
    <w:p w14:paraId="576FC467">
      <w:pPr>
        <w:jc w:val="right"/>
        <w:rPr>
          <w:sz w:val="24"/>
          <w:szCs w:val="24"/>
        </w:rPr>
      </w:pPr>
    </w:p>
    <w:p w14:paraId="4414D821">
      <w:pPr>
        <w:jc w:val="right"/>
        <w:rPr>
          <w:sz w:val="24"/>
          <w:szCs w:val="24"/>
        </w:rPr>
      </w:pPr>
    </w:p>
    <w:p w14:paraId="3768BD2E">
      <w:pPr>
        <w:jc w:val="right"/>
        <w:rPr>
          <w:sz w:val="24"/>
          <w:szCs w:val="24"/>
        </w:rPr>
      </w:pPr>
    </w:p>
    <w:p w14:paraId="26F822A5">
      <w:pPr>
        <w:jc w:val="right"/>
        <w:rPr>
          <w:sz w:val="24"/>
          <w:szCs w:val="24"/>
        </w:rPr>
      </w:pPr>
    </w:p>
    <w:p w14:paraId="72FDCC84">
      <w:pPr>
        <w:jc w:val="right"/>
        <w:rPr>
          <w:sz w:val="24"/>
          <w:szCs w:val="24"/>
        </w:rPr>
      </w:pPr>
    </w:p>
    <w:p w14:paraId="47AA5525">
      <w:pPr>
        <w:jc w:val="right"/>
        <w:rPr>
          <w:sz w:val="24"/>
          <w:szCs w:val="24"/>
        </w:rPr>
      </w:pPr>
    </w:p>
    <w:p w14:paraId="7EEC5038">
      <w:pPr>
        <w:jc w:val="right"/>
        <w:rPr>
          <w:sz w:val="24"/>
          <w:szCs w:val="24"/>
        </w:rPr>
      </w:pPr>
    </w:p>
    <w:p w14:paraId="112DE6F6">
      <w:pPr>
        <w:jc w:val="right"/>
        <w:rPr>
          <w:sz w:val="24"/>
          <w:szCs w:val="24"/>
        </w:rPr>
      </w:pPr>
    </w:p>
    <w:p w14:paraId="2D4E19B2">
      <w:pPr>
        <w:jc w:val="right"/>
        <w:rPr>
          <w:sz w:val="24"/>
          <w:szCs w:val="24"/>
        </w:rPr>
      </w:pPr>
    </w:p>
    <w:p w14:paraId="578FDF98">
      <w:pPr>
        <w:jc w:val="right"/>
        <w:rPr>
          <w:sz w:val="24"/>
          <w:szCs w:val="24"/>
        </w:rPr>
      </w:pPr>
    </w:p>
    <w:p w14:paraId="0DA220B2">
      <w:pPr>
        <w:jc w:val="right"/>
        <w:rPr>
          <w:sz w:val="24"/>
          <w:szCs w:val="24"/>
        </w:rPr>
      </w:pPr>
    </w:p>
    <w:p w14:paraId="1A116729">
      <w:pPr>
        <w:jc w:val="right"/>
        <w:rPr>
          <w:sz w:val="24"/>
          <w:szCs w:val="24"/>
        </w:rPr>
      </w:pPr>
    </w:p>
    <w:p w14:paraId="4ABC5F44">
      <w:pPr>
        <w:jc w:val="right"/>
        <w:rPr>
          <w:sz w:val="24"/>
          <w:szCs w:val="24"/>
        </w:rPr>
      </w:pPr>
    </w:p>
    <w:p w14:paraId="2080E4E4">
      <w:pPr>
        <w:jc w:val="right"/>
        <w:rPr>
          <w:sz w:val="24"/>
          <w:szCs w:val="24"/>
        </w:rPr>
      </w:pPr>
    </w:p>
    <w:p w14:paraId="68490F91">
      <w:pPr>
        <w:jc w:val="right"/>
        <w:rPr>
          <w:sz w:val="24"/>
          <w:szCs w:val="24"/>
        </w:rPr>
      </w:pPr>
    </w:p>
    <w:p w14:paraId="0FB45A80">
      <w:pPr>
        <w:jc w:val="right"/>
        <w:rPr>
          <w:sz w:val="24"/>
          <w:szCs w:val="24"/>
        </w:rPr>
      </w:pPr>
    </w:p>
    <w:p w14:paraId="59B34830">
      <w:pPr>
        <w:jc w:val="right"/>
        <w:rPr>
          <w:sz w:val="24"/>
          <w:szCs w:val="24"/>
        </w:rPr>
      </w:pPr>
    </w:p>
    <w:p w14:paraId="371F1452">
      <w:pPr>
        <w:jc w:val="right"/>
        <w:rPr>
          <w:sz w:val="24"/>
          <w:szCs w:val="24"/>
        </w:rPr>
      </w:pPr>
    </w:p>
    <w:p w14:paraId="07FD447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14:paraId="03EBEB9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Общие правила техники безопасности</w:t>
      </w:r>
      <w:r>
        <w:rPr>
          <w:sz w:val="28"/>
          <w:szCs w:val="28"/>
        </w:rPr>
        <w:t xml:space="preserve"> </w:t>
      </w:r>
    </w:p>
    <w:p w14:paraId="121C10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Работу начинай только с разрешения педагога. Когда педагог обращается к тебе, приостанови работу. </w:t>
      </w:r>
    </w:p>
    <w:p w14:paraId="7D8D57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Не пользуйся инструментами, правила обращения, с которыми не изучены. </w:t>
      </w:r>
    </w:p>
    <w:p w14:paraId="67B21F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Употребляй инструменты только по назначению. </w:t>
      </w:r>
    </w:p>
    <w:p w14:paraId="6A32C8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Не работай с неисправными и тупыми инструментами. </w:t>
      </w:r>
    </w:p>
    <w:p w14:paraId="3DFEF9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 работе держи инструмент так, как показал педагог. </w:t>
      </w:r>
    </w:p>
    <w:p w14:paraId="65DA13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Инструменты и материалы храни в предназначенном для этого месте. </w:t>
      </w:r>
    </w:p>
    <w:p w14:paraId="163B7C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Содержи в чистоте и порядке рабочее место. </w:t>
      </w:r>
    </w:p>
    <w:p w14:paraId="5073F3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Раскладывай инструменты и материалы в указанном педагогом порядке. </w:t>
      </w:r>
    </w:p>
    <w:p w14:paraId="3EC323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Выполняй работу внимательно, не отвлекаясь во время работы. </w:t>
      </w:r>
    </w:p>
    <w:p w14:paraId="1F78B689">
      <w:pPr>
        <w:jc w:val="both"/>
        <w:rPr>
          <w:sz w:val="28"/>
          <w:szCs w:val="28"/>
        </w:rPr>
      </w:pPr>
    </w:p>
    <w:p w14:paraId="74CDC34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Правила обращения с ножницами</w:t>
      </w:r>
      <w:r>
        <w:rPr>
          <w:sz w:val="28"/>
          <w:szCs w:val="28"/>
        </w:rPr>
        <w:t xml:space="preserve">. </w:t>
      </w:r>
    </w:p>
    <w:p w14:paraId="3FAEE1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Пользуйся ножницами с закруглёнными концами, храни ножницы в указанном месте в определённом положении. </w:t>
      </w:r>
    </w:p>
    <w:p w14:paraId="20DE25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 работе внимательно следи за направлением реза. </w:t>
      </w:r>
    </w:p>
    <w:p w14:paraId="5414D0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Не работай тупыми ножницами и с ослабленным шарнирным креплением. </w:t>
      </w:r>
    </w:p>
    <w:p w14:paraId="78D3D2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Не держи ножницы лезвием вверх. </w:t>
      </w:r>
    </w:p>
    <w:p w14:paraId="6C7FC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Не оставляй ножницы в открытом виде. </w:t>
      </w:r>
    </w:p>
    <w:p w14:paraId="7C0C74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Не режь ножницами на ходу. </w:t>
      </w:r>
    </w:p>
    <w:p w14:paraId="1059E8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Не подходи к товарищу во время резания. </w:t>
      </w:r>
    </w:p>
    <w:p w14:paraId="02D8F4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Передавай товарищу закрытые ножницы кольцами вперёд. </w:t>
      </w:r>
    </w:p>
    <w:p w14:paraId="2B65CD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Во время резания удерживай материал левой рукой так, чтобы пальцы были в стороне от лезвий ножниц. </w:t>
      </w:r>
    </w:p>
    <w:p w14:paraId="02080C13">
      <w:pPr>
        <w:jc w:val="both"/>
        <w:rPr>
          <w:sz w:val="28"/>
          <w:szCs w:val="28"/>
        </w:rPr>
      </w:pPr>
    </w:p>
    <w:p w14:paraId="69562EE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Правила обращения с клеем</w:t>
      </w:r>
      <w:r>
        <w:rPr>
          <w:sz w:val="28"/>
          <w:szCs w:val="28"/>
        </w:rPr>
        <w:t xml:space="preserve">. </w:t>
      </w:r>
    </w:p>
    <w:p w14:paraId="4935A2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 работе с клеем нужно пользоваться кисточкой. </w:t>
      </w:r>
    </w:p>
    <w:p w14:paraId="6B357A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Наносить клей на изделия аккуратно. </w:t>
      </w:r>
    </w:p>
    <w:p w14:paraId="7C8527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Иметь салфетку для вытирания лишнего клея. </w:t>
      </w:r>
    </w:p>
    <w:p w14:paraId="556CDE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 попадании клея в глаза и рот промыть чистой водой. </w:t>
      </w:r>
    </w:p>
    <w:p w14:paraId="5148A6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Не пачкать клеем одежду, стулья, стол. </w:t>
      </w:r>
    </w:p>
    <w:p w14:paraId="7AF4D1F6">
      <w:pPr>
        <w:jc w:val="both"/>
        <w:rPr>
          <w:sz w:val="28"/>
          <w:szCs w:val="28"/>
        </w:rPr>
      </w:pPr>
    </w:p>
    <w:p w14:paraId="501FF4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Правила работы с бумагой</w:t>
      </w:r>
      <w:r>
        <w:rPr>
          <w:sz w:val="28"/>
          <w:szCs w:val="28"/>
        </w:rPr>
        <w:t xml:space="preserve">. </w:t>
      </w:r>
    </w:p>
    <w:p w14:paraId="521120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Обводить шаблоны с обратной стороны цветной бумаги, экономно расходуя место. </w:t>
      </w:r>
    </w:p>
    <w:p w14:paraId="34C134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Осторожно!!! О край бумаги можно порезаться! </w:t>
      </w:r>
    </w:p>
    <w:p w14:paraId="5036C8DB">
      <w:pPr>
        <w:jc w:val="both"/>
        <w:rPr>
          <w:sz w:val="28"/>
          <w:szCs w:val="28"/>
        </w:rPr>
      </w:pPr>
      <w:r>
        <w:rPr>
          <w:sz w:val="28"/>
          <w:szCs w:val="28"/>
        </w:rPr>
        <w:t>3. После работы остатки ненужной бумаги выбрасывать в мусорную корзину.</w:t>
      </w:r>
    </w:p>
    <w:p w14:paraId="7318600E">
      <w:pPr>
        <w:tabs>
          <w:tab w:val="left" w:pos="6645"/>
        </w:tabs>
        <w:jc w:val="both"/>
        <w:rPr>
          <w:sz w:val="28"/>
          <w:szCs w:val="28"/>
        </w:rPr>
      </w:pPr>
    </w:p>
    <w:p w14:paraId="2720C3F5">
      <w:pPr>
        <w:tabs>
          <w:tab w:val="left" w:pos="6645"/>
        </w:tabs>
        <w:jc w:val="both"/>
        <w:rPr>
          <w:sz w:val="28"/>
          <w:szCs w:val="28"/>
        </w:rPr>
      </w:pPr>
    </w:p>
    <w:p w14:paraId="0E0BDB06">
      <w:pPr>
        <w:tabs>
          <w:tab w:val="left" w:pos="6645"/>
        </w:tabs>
        <w:jc w:val="both"/>
        <w:rPr>
          <w:sz w:val="28"/>
          <w:szCs w:val="28"/>
        </w:rPr>
      </w:pPr>
    </w:p>
    <w:p w14:paraId="755CF2E7">
      <w:pPr>
        <w:tabs>
          <w:tab w:val="left" w:pos="6645"/>
        </w:tabs>
        <w:jc w:val="both"/>
        <w:rPr>
          <w:sz w:val="28"/>
          <w:szCs w:val="28"/>
        </w:rPr>
      </w:pPr>
    </w:p>
    <w:p w14:paraId="0FBD2E66">
      <w:pPr>
        <w:tabs>
          <w:tab w:val="left" w:pos="6645"/>
        </w:tabs>
        <w:jc w:val="both"/>
        <w:rPr>
          <w:sz w:val="28"/>
          <w:szCs w:val="28"/>
        </w:rPr>
      </w:pPr>
    </w:p>
    <w:p w14:paraId="28858FAD">
      <w:pPr>
        <w:tabs>
          <w:tab w:val="left" w:pos="6645"/>
        </w:tabs>
        <w:jc w:val="both"/>
        <w:rPr>
          <w:sz w:val="28"/>
          <w:szCs w:val="28"/>
        </w:rPr>
      </w:pPr>
    </w:p>
    <w:p w14:paraId="2733442D">
      <w:pPr>
        <w:tabs>
          <w:tab w:val="left" w:pos="6645"/>
        </w:tabs>
        <w:jc w:val="right"/>
        <w:rPr>
          <w:sz w:val="24"/>
          <w:szCs w:val="24"/>
        </w:rPr>
      </w:pPr>
    </w:p>
    <w:p w14:paraId="2A52D586">
      <w:pPr>
        <w:tabs>
          <w:tab w:val="left" w:pos="664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14:paraId="634FD47F">
      <w:pPr>
        <w:tabs>
          <w:tab w:val="left" w:pos="6645"/>
        </w:tabs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                  УСЛОВНЫЕ ОБОЗНАЧЕНИЯ ОРИГАМИ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>Способы и приемы складывания фигурок передаются на схемах с помощью линии, стрелок и вспомогательных знаков. На чертежах, прежде всего, следует различать линии.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5"/>
        <w:gridCol w:w="7583"/>
      </w:tblGrid>
      <w:tr w14:paraId="2CE2CA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53214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color w:val="444444"/>
                <w:sz w:val="28"/>
                <w:szCs w:val="28"/>
              </w:rPr>
              <w:drawing>
                <wp:inline distT="0" distB="0" distL="0" distR="0">
                  <wp:extent cx="1285875" cy="514350"/>
                  <wp:effectExtent l="19050" t="0" r="9525" b="0"/>
                  <wp:docPr id="1" name="Рисунок 1" descr="uslovnie-oboznacheniya-orig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uslovnie-oboznacheniya-orig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A91D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Линия сгиба на себя «долина» — сгиб как бы уходит внутрь листа бумаги.</w:t>
            </w:r>
          </w:p>
        </w:tc>
      </w:tr>
      <w:tr w14:paraId="63BEA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4865B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color w:val="444444"/>
                <w:sz w:val="28"/>
                <w:szCs w:val="28"/>
              </w:rPr>
              <w:drawing>
                <wp:inline distT="0" distB="0" distL="0" distR="0">
                  <wp:extent cx="1285875" cy="514350"/>
                  <wp:effectExtent l="19050" t="0" r="9525" b="0"/>
                  <wp:docPr id="2" name="Рисунок 2" descr="uslovnie-oboznacheniya-origami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uslovnie-oboznacheniya-origami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472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Линия сгиба от себя «гора» — бумага сгибается на другую сторону, а сгиб находится снаружи.</w:t>
            </w:r>
          </w:p>
        </w:tc>
      </w:tr>
      <w:tr w14:paraId="1F258A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E7AC2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color w:val="444444"/>
                <w:sz w:val="28"/>
                <w:szCs w:val="28"/>
              </w:rPr>
              <w:drawing>
                <wp:inline distT="0" distB="0" distL="0" distR="0">
                  <wp:extent cx="1276350" cy="561975"/>
                  <wp:effectExtent l="19050" t="0" r="0" b="0"/>
                  <wp:docPr id="3" name="Рисунок 3" descr="uslovnie-oboznacheniya-origami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uslovnie-oboznacheniya-origami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05A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Линия перегиба — линия прерывается, не доходя до контура фигурки, обозначает как перегиб «горой», так и перегиб «долиной».</w:t>
            </w:r>
          </w:p>
        </w:tc>
      </w:tr>
      <w:tr w14:paraId="77BFF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B220C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color w:val="444444"/>
                <w:sz w:val="28"/>
                <w:szCs w:val="28"/>
              </w:rPr>
              <w:drawing>
                <wp:inline distT="0" distB="0" distL="0" distR="0">
                  <wp:extent cx="1285875" cy="514350"/>
                  <wp:effectExtent l="19050" t="0" r="9525" b="0"/>
                  <wp:docPr id="4" name="Рисунок 4" descr="uslovnie-oboznacheniya-origami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uslovnie-oboznacheniya-origami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FF5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Линия разреза — более толстая, проходит от начала до конца разреза.</w:t>
            </w:r>
          </w:p>
        </w:tc>
      </w:tr>
      <w:tr w14:paraId="033776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6740">
            <w:pPr>
              <w:spacing w:after="150" w:line="384" w:lineRule="atLeast"/>
              <w:rPr>
                <w:color w:val="444444"/>
                <w:sz w:val="28"/>
                <w:szCs w:val="28"/>
              </w:rPr>
            </w:pPr>
            <w:r>
              <w:rPr>
                <w:color w:val="444444"/>
                <w:sz w:val="28"/>
                <w:szCs w:val="28"/>
              </w:rPr>
              <w:drawing>
                <wp:inline distT="0" distB="0" distL="0" distR="0">
                  <wp:extent cx="1276350" cy="514350"/>
                  <wp:effectExtent l="19050" t="0" r="0" b="0"/>
                  <wp:docPr id="5" name="Рисунок 5" descr="uslovnie-oboznacheniya-origami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uslovnie-oboznacheniya-origami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F1F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Невидимая, или воображаемая, линия — указывается в том случае, когда необходимо на нее ориентироваться.</w:t>
            </w:r>
          </w:p>
          <w:p w14:paraId="344EF6DA">
            <w:pPr>
              <w:rPr>
                <w:sz w:val="28"/>
                <w:szCs w:val="28"/>
              </w:rPr>
            </w:pPr>
          </w:p>
        </w:tc>
      </w:tr>
    </w:tbl>
    <w:p w14:paraId="1A4DA043">
      <w:pPr>
        <w:spacing w:before="100" w:beforeAutospacing="1" w:after="100" w:afterAutospacing="1" w:line="480" w:lineRule="atLeast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обозначения</w:t>
      </w:r>
    </w:p>
    <w:p w14:paraId="60D3A82A">
      <w:pPr>
        <w:spacing w:after="150" w:line="384" w:lineRule="atLeast"/>
        <w:rPr>
          <w:sz w:val="28"/>
          <w:szCs w:val="28"/>
        </w:rPr>
      </w:pPr>
      <w:r>
        <w:rPr>
          <w:sz w:val="28"/>
          <w:szCs w:val="28"/>
        </w:rPr>
        <w:t>Иногда на одном чертеже-рисунке обозначено не одно, а несколько действий. Проверить правильность их выполнения всегда можно по следующему рисунку.</w:t>
      </w:r>
      <w:r>
        <w:rPr>
          <w:sz w:val="28"/>
          <w:szCs w:val="28"/>
        </w:rPr>
        <w:br w:type="textWrapping"/>
      </w:r>
      <w:r>
        <w:rPr>
          <w:bCs/>
          <w:sz w:val="28"/>
          <w:szCs w:val="28"/>
        </w:rPr>
        <w:t>1. Согнуть: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"/>
        <w:gridCol w:w="2986"/>
      </w:tblGrid>
      <w:tr w14:paraId="179A8F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7BE35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57225" cy="152400"/>
                  <wp:effectExtent l="19050" t="0" r="9525" b="0"/>
                  <wp:docPr id="6" name="Рисунок 6" descr="uslovnie-oboznacheniya-origami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uslovnie-oboznacheniya-origami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EB2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на себя — «долиной»;</w:t>
            </w:r>
          </w:p>
        </w:tc>
      </w:tr>
      <w:tr w14:paraId="4E860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10488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57225" cy="142875"/>
                  <wp:effectExtent l="19050" t="0" r="9525" b="0"/>
                  <wp:docPr id="7" name="Рисунок 7" descr="uslovnie-oboznacheniya-origami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 descr="uslovnie-oboznacheniya-origami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8E9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от себя — «горой».</w:t>
            </w:r>
          </w:p>
        </w:tc>
      </w:tr>
    </w:tbl>
    <w:p w14:paraId="43802FEE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На рисунке сверху выполнен сгиб «долиной», а снизу — «горой».</w:t>
      </w:r>
    </w:p>
    <w:p w14:paraId="220D39C7">
      <w:pPr>
        <w:pStyle w:val="39"/>
        <w:spacing w:before="0" w:beforeAutospacing="0" w:after="150" w:afterAutospacing="0" w:line="384" w:lineRule="atLeast"/>
        <w:rPr>
          <w:color w:val="444444"/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1971675" cy="981075"/>
            <wp:effectExtent l="19050" t="0" r="9525" b="0"/>
            <wp:docPr id="8" name="Рисунок 8" descr="uslovnie-oboznacheniya-origami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uslovnie-oboznacheniya-origami-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0F02E2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bCs/>
          <w:sz w:val="28"/>
          <w:szCs w:val="28"/>
        </w:rPr>
        <w:t>2. Перегнуть</w:t>
      </w:r>
      <w:r>
        <w:rPr>
          <w:sz w:val="28"/>
          <w:szCs w:val="28"/>
        </w:rPr>
        <w:t xml:space="preserve"> — значит не сделать сгиб бумаги, а сначала согнуть, а затем разогнуть:</w:t>
      </w:r>
    </w:p>
    <w:p w14:paraId="04E1BD13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</w:p>
    <w:tbl>
      <w:tblPr>
        <w:tblStyle w:val="5"/>
        <w:tblpPr w:leftFromText="180" w:rightFromText="180" w:vertAnchor="text" w:tblpY="1"/>
        <w:tblOverlap w:val="never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5"/>
        <w:gridCol w:w="1703"/>
      </w:tblGrid>
      <w:tr w14:paraId="70B43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617EF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76275" cy="180975"/>
                  <wp:effectExtent l="19050" t="0" r="9525" b="0"/>
                  <wp:docPr id="9" name="Рисунок 9" descr="uslovnie-oboznacheniya-origami-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 descr="uslovnie-oboznacheniya-origami-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8DC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«долиной»;</w:t>
            </w:r>
          </w:p>
        </w:tc>
      </w:tr>
      <w:tr w14:paraId="7AC4E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79F6B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95300" cy="466725"/>
                  <wp:effectExtent l="19050" t="0" r="0" b="0"/>
                  <wp:docPr id="10" name="Рисунок 10" descr="uslovnie-oboznacheniya-origami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 descr="uslovnie-oboznacheniya-origami-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21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«горой».</w:t>
            </w:r>
          </w:p>
        </w:tc>
      </w:tr>
    </w:tbl>
    <w:p w14:paraId="744ECF50">
      <w:pPr>
        <w:pStyle w:val="39"/>
        <w:spacing w:before="0" w:beforeAutospacing="0" w:after="150" w:afterAutospacing="0" w:line="384" w:lineRule="atLeast"/>
        <w:rPr>
          <w:color w:val="444444"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drawing>
          <wp:inline distT="0" distB="0" distL="0" distR="0">
            <wp:extent cx="2000250" cy="1028700"/>
            <wp:effectExtent l="19050" t="0" r="0" b="0"/>
            <wp:docPr id="11" name="Рисунок 11" descr="uslovnie-oboznacheniya-origami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uslovnie-oboznacheniya-origami-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386042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3. Завернуть - несколько раз повторить одинаковые сгибы: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5"/>
        <w:gridCol w:w="1703"/>
      </w:tblGrid>
      <w:tr w14:paraId="4F8A4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4348C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95325" cy="219075"/>
                  <wp:effectExtent l="19050" t="0" r="9525" b="0"/>
                  <wp:docPr id="12" name="Рисунок 12" descr="uslovnie-oboznacheniya-origami-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 descr="uslovnie-oboznacheniya-origami-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E81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«долиной»;</w:t>
            </w:r>
          </w:p>
        </w:tc>
      </w:tr>
      <w:tr w14:paraId="073B52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B529D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76275" cy="200025"/>
                  <wp:effectExtent l="19050" t="0" r="9525" b="0"/>
                  <wp:docPr id="13" name="Рисунок 13" descr="uslovnie-oboznacheniya-origami-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uslovnie-oboznacheniya-origami-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72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«горой».</w:t>
            </w:r>
          </w:p>
        </w:tc>
      </w:tr>
    </w:tbl>
    <w:p w14:paraId="5BEA7DC2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На рисунке сверху был выполнен двукратный сгиб «долиной», а снизу — двукратный «горой».</w:t>
      </w:r>
    </w:p>
    <w:p w14:paraId="765A493E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1990725" cy="1104900"/>
            <wp:effectExtent l="19050" t="0" r="9525" b="0"/>
            <wp:docPr id="14" name="Рисунок 14" descr="uslovnie-oboznacheniya-origami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uslovnie-oboznacheniya-origami-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1F740B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4. Повторить действия - </w:t>
      </w:r>
      <w:r>
        <w:rPr>
          <w:rFonts w:ascii="Times New Roman" w:hAnsi="Times New Roman"/>
          <w:b w:val="0"/>
          <w:sz w:val="28"/>
          <w:szCs w:val="28"/>
        </w:rPr>
        <w:t>знак ставится, если действие повторяется с невидимой стороны работы, или для того, чтобы не загромождать чертеж лишними знаками и линиями: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5"/>
        <w:gridCol w:w="8543"/>
      </w:tblGrid>
      <w:tr w14:paraId="534C8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0BB3F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57225" cy="152400"/>
                  <wp:effectExtent l="19050" t="0" r="9525" b="0"/>
                  <wp:docPr id="15" name="Рисунок 15" descr="uslovnie-oboznacheniya-origami-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 descr="uslovnie-oboznacheniya-origami-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75B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один раз;</w:t>
            </w:r>
          </w:p>
        </w:tc>
      </w:tr>
      <w:tr w14:paraId="670E36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B11C5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76275" cy="133350"/>
                  <wp:effectExtent l="19050" t="0" r="9525" b="0"/>
                  <wp:docPr id="16" name="Рисунок 16" descr="uslovnie-oboznacheniya-origami-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uslovnie-oboznacheniya-origami-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CB6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несколько раз (число повторений зависит от количества черточек на стрелке).</w:t>
            </w:r>
          </w:p>
        </w:tc>
      </w:tr>
    </w:tbl>
    <w:p w14:paraId="62AD60E3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На рисунке действие сверху повторяется снизу, слева и справа</w:t>
      </w:r>
    </w:p>
    <w:p w14:paraId="214854B2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247900" cy="1209675"/>
            <wp:effectExtent l="19050" t="0" r="0" b="0"/>
            <wp:docPr id="17" name="Рисунок 17" descr="uslovnie-oboznacheniya-origami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uslovnie-oboznacheniya-origami-1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0A7F9F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5. Перевернуть - на другую сторону работы.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"/>
        <w:gridCol w:w="1808"/>
      </w:tblGrid>
      <w:tr w14:paraId="21DC25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49861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57225" cy="133350"/>
                  <wp:effectExtent l="19050" t="0" r="9525" b="0"/>
                  <wp:docPr id="18" name="Рисунок 18" descr="uslovnie-oboznacheniya-origami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 descr="uslovnie-oboznacheniya-origami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294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перевернуть</w:t>
            </w:r>
          </w:p>
        </w:tc>
      </w:tr>
    </w:tbl>
    <w:p w14:paraId="4E3AC0A0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247900" cy="1009650"/>
            <wp:effectExtent l="19050" t="0" r="0" b="0"/>
            <wp:docPr id="19" name="Рисунок 19" descr="uslovnie-oboznacheniya-origami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uslovnie-oboznacheniya-origami-1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0C32EA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6. Повернуть - </w:t>
      </w:r>
      <w:r>
        <w:rPr>
          <w:rFonts w:ascii="Times New Roman" w:hAnsi="Times New Roman"/>
          <w:b w:val="0"/>
          <w:sz w:val="28"/>
          <w:szCs w:val="28"/>
        </w:rPr>
        <w:t>в этой же плоскости, обычно на 90 или 180 градусов, ориентироваться по следующему рисунку.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1559"/>
      </w:tblGrid>
      <w:tr w14:paraId="460F6A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11560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323850" cy="428625"/>
                  <wp:effectExtent l="19050" t="0" r="0" b="0"/>
                  <wp:docPr id="20" name="Рисунок 20" descr="uslovnie-oboznacheniya-origami-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 descr="uslovnie-oboznacheniya-origami-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BD5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повернуть</w:t>
            </w:r>
          </w:p>
        </w:tc>
      </w:tr>
    </w:tbl>
    <w:p w14:paraId="26E6243E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247900" cy="1028700"/>
            <wp:effectExtent l="19050" t="0" r="0" b="0"/>
            <wp:docPr id="21" name="Рисунок 21" descr="uslovnie-oboznacheniya-origami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uslovnie-oboznacheniya-origami-2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D62612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7. Потянуть, вытянуть - </w:t>
      </w:r>
      <w:r>
        <w:rPr>
          <w:rFonts w:ascii="Times New Roman" w:hAnsi="Times New Roman"/>
          <w:b w:val="0"/>
          <w:sz w:val="28"/>
          <w:szCs w:val="28"/>
        </w:rPr>
        <w:t>может обозначаться и обычной стрелкой: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5417"/>
      </w:tblGrid>
      <w:tr w14:paraId="4DD36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D8979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276225" cy="342900"/>
                  <wp:effectExtent l="19050" t="0" r="9525" b="0"/>
                  <wp:docPr id="22" name="Рисунок 22" descr="uslovnie-oboznacheniya-origami-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 descr="uslovnie-oboznacheniya-origami-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78C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вытянуть с другой стороны (или изнутри);</w:t>
            </w:r>
          </w:p>
        </w:tc>
      </w:tr>
    </w:tbl>
    <w:p w14:paraId="5F206C09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533650" cy="1171575"/>
            <wp:effectExtent l="19050" t="0" r="0" b="0"/>
            <wp:docPr id="23" name="Рисунок 23" descr="uslovnie-oboznacheniya-origami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uslovnie-oboznacheniya-origami-2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1789F9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б) потянуть часть работы (например, угол) в сторону, затем прогладить новый сгиб.</w:t>
      </w:r>
    </w:p>
    <w:p w14:paraId="6866BB07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124075" cy="1152525"/>
            <wp:effectExtent l="19050" t="0" r="9525" b="0"/>
            <wp:docPr id="24" name="Рисунок 24" descr="uslovnie-oboznacheniya-origami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uslovnie-oboznacheniya-origami-2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CBC54A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8. Складки-молнии — чередование сгибов «горой» и «долиной», </w:t>
      </w:r>
      <w:r>
        <w:rPr>
          <w:rFonts w:ascii="Times New Roman" w:hAnsi="Times New Roman"/>
          <w:b w:val="0"/>
          <w:sz w:val="28"/>
          <w:szCs w:val="28"/>
        </w:rPr>
        <w:t>варианты зависят от последовательности сгибов «гора» и «долина»: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5"/>
        <w:gridCol w:w="2756"/>
      </w:tblGrid>
      <w:tr w14:paraId="4AA58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3227B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76275" cy="123825"/>
                  <wp:effectExtent l="19050" t="0" r="9525" b="0"/>
                  <wp:docPr id="25" name="Рисунок 25" descr="uslovnie-oboznacheniya-origami-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5" descr="uslovnie-oboznacheniya-origami-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8A6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«долина» — «гора»;</w:t>
            </w:r>
          </w:p>
        </w:tc>
      </w:tr>
    </w:tbl>
    <w:p w14:paraId="29848CD9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200275" cy="1228725"/>
            <wp:effectExtent l="19050" t="0" r="9525" b="0"/>
            <wp:docPr id="26" name="Рисунок 26" descr="uslovnie-oboznacheniya-origami-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uslovnie-oboznacheniya-origami-2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"/>
        <w:gridCol w:w="2774"/>
      </w:tblGrid>
      <w:tr w14:paraId="7933FD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6F29E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66750" cy="114300"/>
                  <wp:effectExtent l="19050" t="0" r="0" b="0"/>
                  <wp:docPr id="27" name="Рисунок 27" descr="uslovnie-oboznacheniya-origami-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27" descr="uslovnie-oboznacheniya-origami-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87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«гора» — «долина»;</w:t>
            </w:r>
          </w:p>
        </w:tc>
      </w:tr>
    </w:tbl>
    <w:p w14:paraId="7DFC5E4A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171700" cy="1257300"/>
            <wp:effectExtent l="19050" t="0" r="0" b="0"/>
            <wp:docPr id="28" name="Рисунок 28" descr="uslovnie-oboznacheniya-origami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uslovnie-oboznacheniya-origami-2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5"/>
        <w:gridCol w:w="4679"/>
      </w:tblGrid>
      <w:tr w14:paraId="3BF69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6C6AF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95325" cy="123825"/>
                  <wp:effectExtent l="19050" t="0" r="9525" b="0"/>
                  <wp:docPr id="29" name="Рисунок 29" descr="uslovnie-oboznacheniya-origami-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uslovnie-oboznacheniya-origami-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7BD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«долина» — «гора» (многократное);</w:t>
            </w:r>
          </w:p>
        </w:tc>
      </w:tr>
    </w:tbl>
    <w:p w14:paraId="086E57AA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266950" cy="1209675"/>
            <wp:effectExtent l="19050" t="0" r="0" b="0"/>
            <wp:docPr id="30" name="Рисунок 30" descr="uslovnie-oboznacheniya-origami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uslovnie-oboznacheniya-origami-3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4B5EC4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9. Двойные складки-молнии - </w:t>
      </w:r>
      <w:r>
        <w:rPr>
          <w:rFonts w:ascii="Times New Roman" w:hAnsi="Times New Roman"/>
          <w:b w:val="0"/>
          <w:sz w:val="28"/>
          <w:szCs w:val="28"/>
        </w:rPr>
        <w:t>выполняются обычно на сложенной вдвое бумаге: сначала следует наметить положение линий обычной складкой-молнией, а затем приоткрыть работу и выполнить складки на каждом слое бумаги); а) и б) варианты отличаются очередностью линий, расположенных параллельно: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"/>
        <w:gridCol w:w="2478"/>
      </w:tblGrid>
      <w:tr w14:paraId="120A27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28A48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47700" cy="228600"/>
                  <wp:effectExtent l="19050" t="0" r="0" b="0"/>
                  <wp:docPr id="31" name="Рисунок 31" descr="uslovnie-oboznacheniya-origami-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1" descr="uslovnie-oboznacheniya-origami-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615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двойные складки;</w:t>
            </w:r>
          </w:p>
        </w:tc>
      </w:tr>
      <w:tr w14:paraId="322EB0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B27F4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657225" cy="285750"/>
                  <wp:effectExtent l="19050" t="0" r="9525" b="0"/>
                  <wp:docPr id="32" name="Рисунок 32" descr="uslovnie-oboznacheniya-origami-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 descr="uslovnie-oboznacheniya-origami-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DC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двойные складки;</w:t>
            </w:r>
          </w:p>
        </w:tc>
      </w:tr>
    </w:tbl>
    <w:p w14:paraId="0A8A9453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457450" cy="1095375"/>
            <wp:effectExtent l="19050" t="0" r="0" b="0"/>
            <wp:docPr id="33" name="Рисунок 33" descr="uslovnie-oboznacheniya-origami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uslovnie-oboznacheniya-origami-3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5EC4FD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в) линии сгибов расположены под наклоном.</w:t>
      </w:r>
    </w:p>
    <w:p w14:paraId="05213E05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600325" cy="990600"/>
            <wp:effectExtent l="19050" t="0" r="9525" b="0"/>
            <wp:docPr id="34" name="Рисунок 34" descr="uslovnie-oboznacheniya-origami-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uslovnie-oboznacheniya-origami-3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A7D572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10. Раскрыть и расплющить «карман» - </w:t>
      </w:r>
      <w:r>
        <w:rPr>
          <w:rFonts w:ascii="Times New Roman" w:hAnsi="Times New Roman"/>
          <w:b w:val="0"/>
          <w:sz w:val="28"/>
          <w:szCs w:val="28"/>
        </w:rPr>
        <w:t>предварительно выполнить сгиб «долиной», затем приоткрыть отогнутую часть, расплющить ее, получая сгибы «горой».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5"/>
        <w:gridCol w:w="1185"/>
      </w:tblGrid>
      <w:tr w14:paraId="6090E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B2E65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09575" cy="304800"/>
                  <wp:effectExtent l="19050" t="0" r="9525" b="0"/>
                  <wp:docPr id="35" name="Рисунок 35" descr="uslovnie-oboznacheniya-origami-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5" descr="uslovnie-oboznacheniya-origami-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0A0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карман</w:t>
            </w:r>
          </w:p>
        </w:tc>
      </w:tr>
    </w:tbl>
    <w:p w14:paraId="66B73315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628900" cy="781050"/>
            <wp:effectExtent l="19050" t="0" r="0" b="0"/>
            <wp:docPr id="36" name="Рисунок 36" descr="uslovnie-oboznacheniya-origami-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uslovnie-oboznacheniya-origami-3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EBB698">
      <w:pPr>
        <w:pStyle w:val="3"/>
        <w:spacing w:line="390" w:lineRule="atLeast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11. Выгнуть — вывернуть часть работы изнаночной стороной наружу, </w:t>
      </w:r>
      <w:r>
        <w:rPr>
          <w:rFonts w:ascii="Times New Roman" w:hAnsi="Times New Roman"/>
          <w:b w:val="0"/>
          <w:sz w:val="28"/>
          <w:szCs w:val="28"/>
        </w:rPr>
        <w:t>предварительно следует сделать перегиб, затем приоткрыть работу и согнуть указанные части, вытягивая их изнутри наружу.</w:t>
      </w:r>
    </w:p>
    <w:p w14:paraId="24E5F05D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286000" cy="952500"/>
            <wp:effectExtent l="19050" t="0" r="0" b="0"/>
            <wp:docPr id="37" name="Рисунок 37" descr="uslovnie-oboznacheniya-origami-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uslovnie-oboznacheniya-origami-3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926017">
      <w:pPr>
        <w:pStyle w:val="39"/>
        <w:spacing w:before="0" w:beforeAutospacing="0" w:after="150" w:afterAutospacing="0" w:line="384" w:lineRule="atLeast"/>
        <w:jc w:val="both"/>
        <w:rPr>
          <w:bCs/>
          <w:sz w:val="28"/>
          <w:szCs w:val="28"/>
        </w:rPr>
      </w:pPr>
    </w:p>
    <w:p w14:paraId="5C6D45AA">
      <w:pPr>
        <w:pStyle w:val="39"/>
        <w:spacing w:before="0" w:beforeAutospacing="0" w:after="150" w:afterAutospacing="0" w:line="384" w:lineRule="atLeast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12. Вогнуть внутрь - </w:t>
      </w:r>
      <w:r>
        <w:rPr>
          <w:sz w:val="28"/>
          <w:szCs w:val="28"/>
        </w:rPr>
        <w:t>прием выполняется в несколько этапов: фигурку следует приоткрыть, надавить на указанную часть, закрыть работу, прогладить новые сгибы. Если есть точный ориентир, то следует предварительно перегибом наметить линии:</w:t>
      </w:r>
      <w:r>
        <w:rPr>
          <w:sz w:val="28"/>
          <w:szCs w:val="28"/>
        </w:rPr>
        <w:br w:type="textWrapping"/>
      </w:r>
    </w:p>
    <w:p w14:paraId="074D72FD">
      <w:pPr>
        <w:pStyle w:val="39"/>
        <w:spacing w:before="0" w:beforeAutospacing="0" w:after="150" w:afterAutospacing="0" w:line="38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а) вогнутый угол полностью помещается внутри фигурки;</w:t>
      </w:r>
    </w:p>
    <w:p w14:paraId="2B723945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676525" cy="752475"/>
            <wp:effectExtent l="19050" t="0" r="9525" b="0"/>
            <wp:docPr id="38" name="Рисунок 38" descr="uslovnie-oboznacheniya-origami-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uslovnie-oboznacheniya-origami-3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31EDF9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б) часть вогнутой бумаги выходит наружу (таким образом обычно делают клюв птиц);</w:t>
      </w:r>
    </w:p>
    <w:p w14:paraId="2C898DD6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619375" cy="647700"/>
            <wp:effectExtent l="19050" t="0" r="9525" b="0"/>
            <wp:docPr id="39" name="Рисунок 39" descr="uslovnie-oboznacheniya-origami-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uslovnie-oboznacheniya-origami-3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1EE308">
      <w:pPr>
        <w:pStyle w:val="15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t>в) вогнутый «глухой» угол (на вогнутой части меняются линии: «гора» на «долину» и наоборот).</w:t>
      </w:r>
    </w:p>
    <w:p w14:paraId="210110C4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2981325" cy="600075"/>
            <wp:effectExtent l="19050" t="0" r="9525" b="0"/>
            <wp:docPr id="40" name="Рисунок 40" descr="uslovnie-oboznacheniya-origami-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uslovnie-oboznacheniya-origami-4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C30AFF">
      <w:pPr>
        <w:pStyle w:val="3"/>
        <w:spacing w:line="390" w:lineRule="atLeas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13. Перелистнуть, поменять местами плоскости.</w:t>
      </w:r>
    </w:p>
    <w:p w14:paraId="18118520">
      <w:pPr>
        <w:pStyle w:val="39"/>
        <w:spacing w:before="0" w:beforeAutospacing="0" w:after="150" w:afterAutospacing="0" w:line="384" w:lineRule="atLeas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086100" cy="609600"/>
            <wp:effectExtent l="19050" t="0" r="0" b="0"/>
            <wp:docPr id="41" name="Рисунок 41" descr="uslovnie-oboznacheniya-origami-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uslovnie-oboznacheniya-origami-4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114E2F">
      <w:pPr>
        <w:pStyle w:val="2"/>
        <w:spacing w:line="480" w:lineRule="atLeas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Дополнительные знаки.</w:t>
      </w:r>
    </w:p>
    <w:tbl>
      <w:tblPr>
        <w:tblStyle w:val="5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75"/>
        <w:gridCol w:w="5915"/>
      </w:tblGrid>
      <w:tr w14:paraId="35395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90E52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85750"/>
                  <wp:effectExtent l="19050" t="0" r="0" b="0"/>
                  <wp:docPr id="42" name="Рисунок 42" descr="uslovnie-oboznacheniya-origami-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2" descr="uslovnie-oboznacheniya-origami-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874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Увеличение изображения.</w:t>
            </w:r>
          </w:p>
        </w:tc>
      </w:tr>
      <w:tr w14:paraId="6759D3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7E4F0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28600"/>
                  <wp:effectExtent l="19050" t="0" r="0" b="0"/>
                  <wp:docPr id="43" name="Рисунок 43" descr="uslovnie-oboznacheniya-origami-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Рисунок 43" descr="uslovnie-oboznacheniya-origami-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148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Вид на следующем рисунке с данной стороны.</w:t>
            </w:r>
          </w:p>
        </w:tc>
      </w:tr>
      <w:tr w14:paraId="137E6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5AC45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57175"/>
                  <wp:effectExtent l="19050" t="0" r="0" b="0"/>
                  <wp:docPr id="44" name="Рисунок 44" descr="uslovnie-oboznacheniya-origami-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4" descr="uslovnie-oboznacheniya-origami-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39C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Придержать в указанном месте.</w:t>
            </w:r>
          </w:p>
        </w:tc>
      </w:tr>
      <w:tr w14:paraId="6230B9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7237F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333375"/>
                  <wp:effectExtent l="19050" t="0" r="0" b="0"/>
                  <wp:docPr id="45" name="Рисунок 45" descr="uslovnie-oboznacheniya-origami-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Рисунок 45" descr="uslovnie-oboznacheniya-origami-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03E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4.Защипнуть.</w:t>
            </w:r>
          </w:p>
        </w:tc>
      </w:tr>
      <w:tr w14:paraId="454216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2D0FA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85750"/>
                  <wp:effectExtent l="19050" t="0" r="0" b="0"/>
                  <wp:docPr id="46" name="Рисунок 46" descr="uslovnie-oboznacheniya-origami-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6" descr="uslovnie-oboznacheniya-origami-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C09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Надуть.</w:t>
            </w:r>
          </w:p>
        </w:tc>
      </w:tr>
      <w:tr w14:paraId="25473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44EAD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47650"/>
                  <wp:effectExtent l="19050" t="0" r="0" b="0"/>
                  <wp:docPr id="47" name="Рисунок 47" descr="uslovnie-oboznacheniya-origami-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 descr="uslovnie-oboznacheniya-origami-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EF2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Применить клей.</w:t>
            </w:r>
          </w:p>
        </w:tc>
      </w:tr>
      <w:tr w14:paraId="725E16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2F966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66700"/>
                  <wp:effectExtent l="19050" t="0" r="0" b="0"/>
                  <wp:docPr id="48" name="Рисунок 48" descr="uslovnie-oboznacheniya-origami-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Рисунок 48" descr="uslovnie-oboznacheniya-origami-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198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Применить ножницы.</w:t>
            </w:r>
          </w:p>
        </w:tc>
      </w:tr>
      <w:tr w14:paraId="6E952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17778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295275"/>
                  <wp:effectExtent l="19050" t="0" r="0" b="0"/>
                  <wp:docPr id="49" name="Рисунок 49" descr="uslovnie-oboznacheniya-origami-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9" descr="uslovnie-oboznacheniya-origami-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25B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Согнуть под прямым углом.</w:t>
            </w:r>
          </w:p>
        </w:tc>
      </w:tr>
      <w:tr w14:paraId="68968A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98751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323850"/>
                  <wp:effectExtent l="19050" t="0" r="0" b="0"/>
                  <wp:docPr id="50" name="Рисунок 50" descr="uslovnie-oboznacheniya-origami-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50" descr="uslovnie-oboznacheniya-origami-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18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Расположить плоскости перпендикулярно.</w:t>
            </w:r>
          </w:p>
        </w:tc>
      </w:tr>
      <w:tr w14:paraId="3CEEEB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9191A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476250" cy="314325"/>
                  <wp:effectExtent l="19050" t="0" r="0" b="0"/>
                  <wp:docPr id="51" name="Рисунок 51" descr="uslovnie-oboznacheniya-origami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Рисунок 51" descr="uslovnie-oboznacheniya-origami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329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Согнуть, получая равные углы.</w:t>
            </w:r>
          </w:p>
        </w:tc>
      </w:tr>
      <w:tr w14:paraId="45E79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619CA">
            <w:pPr>
              <w:pStyle w:val="39"/>
              <w:spacing w:before="0" w:beforeAutospacing="0" w:after="150" w:afterAutospacing="0" w:line="38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inline distT="0" distB="0" distL="0" distR="0">
                  <wp:extent cx="952500" cy="304800"/>
                  <wp:effectExtent l="19050" t="0" r="0" b="0"/>
                  <wp:docPr id="52" name="Рисунок 52" descr="uslovnie-oboznacheniya-origami-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Рисунок 52" descr="uslovnie-oboznacheniya-origami-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128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Разделить на равные отрезки.</w:t>
            </w:r>
          </w:p>
          <w:p w14:paraId="52ACCD37">
            <w:pPr>
              <w:rPr>
                <w:sz w:val="28"/>
                <w:szCs w:val="28"/>
              </w:rPr>
            </w:pPr>
          </w:p>
          <w:p w14:paraId="0CC11374">
            <w:pPr>
              <w:rPr>
                <w:sz w:val="28"/>
                <w:szCs w:val="28"/>
              </w:rPr>
            </w:pPr>
          </w:p>
          <w:p w14:paraId="7BB21A0D">
            <w:pPr>
              <w:rPr>
                <w:sz w:val="28"/>
                <w:szCs w:val="28"/>
              </w:rPr>
            </w:pPr>
          </w:p>
        </w:tc>
      </w:tr>
    </w:tbl>
    <w:p w14:paraId="0F05D9F0">
      <w:pPr>
        <w:tabs>
          <w:tab w:val="left" w:pos="6645"/>
        </w:tabs>
        <w:rPr>
          <w:sz w:val="28"/>
          <w:szCs w:val="28"/>
        </w:rPr>
      </w:pPr>
    </w:p>
    <w:p w14:paraId="777483C7">
      <w:pPr>
        <w:tabs>
          <w:tab w:val="left" w:pos="6645"/>
        </w:tabs>
        <w:jc w:val="right"/>
        <w:rPr>
          <w:sz w:val="24"/>
          <w:szCs w:val="24"/>
        </w:rPr>
      </w:pPr>
    </w:p>
    <w:p w14:paraId="39E814F7">
      <w:pPr>
        <w:tabs>
          <w:tab w:val="left" w:pos="6645"/>
        </w:tabs>
        <w:jc w:val="right"/>
        <w:rPr>
          <w:sz w:val="24"/>
          <w:szCs w:val="24"/>
        </w:rPr>
      </w:pPr>
    </w:p>
    <w:p w14:paraId="05129F6B">
      <w:pPr>
        <w:tabs>
          <w:tab w:val="left" w:pos="6645"/>
        </w:tabs>
        <w:jc w:val="right"/>
        <w:rPr>
          <w:sz w:val="24"/>
          <w:szCs w:val="24"/>
        </w:rPr>
      </w:pPr>
    </w:p>
    <w:p w14:paraId="34AD990F">
      <w:pPr>
        <w:tabs>
          <w:tab w:val="left" w:pos="6645"/>
        </w:tabs>
        <w:jc w:val="right"/>
        <w:rPr>
          <w:sz w:val="24"/>
          <w:szCs w:val="24"/>
        </w:rPr>
      </w:pPr>
    </w:p>
    <w:p w14:paraId="1DF91583">
      <w:pPr>
        <w:tabs>
          <w:tab w:val="left" w:pos="6645"/>
        </w:tabs>
        <w:jc w:val="right"/>
        <w:rPr>
          <w:sz w:val="24"/>
          <w:szCs w:val="24"/>
        </w:rPr>
      </w:pPr>
    </w:p>
    <w:p w14:paraId="4F027433">
      <w:pPr>
        <w:tabs>
          <w:tab w:val="left" w:pos="6645"/>
        </w:tabs>
        <w:jc w:val="right"/>
        <w:rPr>
          <w:sz w:val="24"/>
          <w:szCs w:val="24"/>
        </w:rPr>
      </w:pPr>
    </w:p>
    <w:p w14:paraId="31D49994">
      <w:pPr>
        <w:tabs>
          <w:tab w:val="left" w:pos="6645"/>
        </w:tabs>
        <w:jc w:val="right"/>
        <w:rPr>
          <w:sz w:val="24"/>
          <w:szCs w:val="24"/>
        </w:rPr>
      </w:pPr>
    </w:p>
    <w:p w14:paraId="01119E03">
      <w:pPr>
        <w:tabs>
          <w:tab w:val="left" w:pos="6645"/>
        </w:tabs>
        <w:jc w:val="right"/>
        <w:rPr>
          <w:sz w:val="24"/>
          <w:szCs w:val="24"/>
        </w:rPr>
      </w:pPr>
    </w:p>
    <w:p w14:paraId="3DCCBEC9">
      <w:pPr>
        <w:tabs>
          <w:tab w:val="left" w:pos="6645"/>
        </w:tabs>
        <w:jc w:val="right"/>
        <w:rPr>
          <w:sz w:val="24"/>
          <w:szCs w:val="24"/>
        </w:rPr>
      </w:pPr>
    </w:p>
    <w:p w14:paraId="618F40DE">
      <w:pPr>
        <w:tabs>
          <w:tab w:val="left" w:pos="6645"/>
        </w:tabs>
        <w:jc w:val="right"/>
        <w:rPr>
          <w:sz w:val="24"/>
          <w:szCs w:val="24"/>
        </w:rPr>
      </w:pPr>
    </w:p>
    <w:p w14:paraId="606DF836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Приложение 3 </w:t>
      </w:r>
    </w:p>
    <w:p w14:paraId="62AC2BAD">
      <w:pPr>
        <w:tabs>
          <w:tab w:val="left" w:pos="66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БАЗОВЫЕ ФОРМЫ ОРИГАМИ</w:t>
      </w:r>
    </w:p>
    <w:p w14:paraId="1A85D905">
      <w:pPr>
        <w:tabs>
          <w:tab w:val="left" w:pos="6645"/>
        </w:tabs>
        <w:jc w:val="both"/>
        <w:rPr>
          <w:b/>
          <w:sz w:val="28"/>
          <w:szCs w:val="28"/>
        </w:rPr>
      </w:pPr>
    </w:p>
    <w:p w14:paraId="7F4B7413">
      <w:pPr>
        <w:pStyle w:val="19"/>
        <w:numPr>
          <w:ilvl w:val="0"/>
          <w:numId w:val="3"/>
        </w:numPr>
        <w:ind w:left="0" w:firstLine="360"/>
        <w:rPr>
          <w:sz w:val="28"/>
          <w:szCs w:val="28"/>
        </w:rPr>
      </w:pPr>
      <w:r>
        <w:rPr>
          <w:b/>
          <w:bCs/>
          <w:sz w:val="28"/>
          <w:szCs w:val="28"/>
        </w:rPr>
        <w:t>Базовая форма «Треугольник».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Перед складыванием квадрат можно расположить «окошечком», когда нижняя и верхняя линии являются горизонтальными (проходят слева направо), а правая и левая — вертикальными (проходят сверху вниз).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>Квадрат можно также расположить «ромбом» так, чтобы один из уголков был направлен вниз.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                                                     </w:t>
      </w:r>
    </w:p>
    <w:p w14:paraId="202F5683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БАЗОВАЯ ФОРМА «ТРЕУГОЛЬНИК»</w:t>
      </w:r>
    </w:p>
    <w:p w14:paraId="1BB5A9BF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152900" cy="2609850"/>
            <wp:effectExtent l="19050" t="0" r="0" b="0"/>
            <wp:docPr id="53" name="Рисунок 53" descr="Базовые формы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5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EC1B53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 При складывании фигурок базовая форма «треугольник» может располагаться по-разному. Привычное положение — когда нижняя сторона самая большая, то есть основание равнобедренного треугольника. Треугольник может быть также расположен прямым углом вниз. Такое не совсем привычное положение дало другое название этой базовой форме — «косынка».</w:t>
      </w:r>
    </w:p>
    <w:p w14:paraId="17D44FD5">
      <w:pPr>
        <w:rPr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b/>
          <w:bCs/>
          <w:sz w:val="28"/>
          <w:szCs w:val="28"/>
        </w:rPr>
        <w:t>2. Базовая форма «Книжка».</w:t>
      </w:r>
      <w:r>
        <w:rPr>
          <w:sz w:val="28"/>
          <w:szCs w:val="28"/>
        </w:rPr>
        <w:br w:type="textWrapping"/>
      </w:r>
    </w:p>
    <w:p w14:paraId="5EA86AB9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848225" cy="2428875"/>
            <wp:effectExtent l="19050" t="0" r="9525" b="0"/>
            <wp:docPr id="54" name="Рисунок 54" descr="Базовые формы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B7ED3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3. Базовая форма «Дверь».</w:t>
      </w:r>
      <w:r>
        <w:rPr>
          <w:sz w:val="28"/>
          <w:szCs w:val="28"/>
        </w:rPr>
        <w:br w:type="textWrapping"/>
      </w:r>
    </w:p>
    <w:p w14:paraId="40250B33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3667125" cy="2476500"/>
            <wp:effectExtent l="19050" t="0" r="9525" b="0"/>
            <wp:docPr id="55" name="Рисунок 55" descr="Базовые формы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8CACC2">
      <w:pPr>
        <w:rPr>
          <w:sz w:val="28"/>
          <w:szCs w:val="28"/>
        </w:rPr>
      </w:pPr>
      <w:r>
        <w:rPr>
          <w:color w:val="545454"/>
          <w:sz w:val="28"/>
          <w:szCs w:val="28"/>
        </w:rPr>
        <w:br w:type="textWrapping"/>
      </w:r>
      <w:r>
        <w:rPr>
          <w:b/>
          <w:bCs/>
          <w:sz w:val="28"/>
          <w:szCs w:val="28"/>
        </w:rPr>
        <w:t>4. Базовая форма «Дом» или «Двойной дом».</w:t>
      </w:r>
      <w:r>
        <w:rPr>
          <w:sz w:val="28"/>
          <w:szCs w:val="28"/>
        </w:rPr>
        <w:br w:type="textWrapping"/>
      </w:r>
    </w:p>
    <w:p w14:paraId="48C73E6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00500" cy="3000375"/>
            <wp:effectExtent l="19050" t="0" r="0" b="0"/>
            <wp:docPr id="56" name="Рисунок 56" descr="Базовые формы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A7C276">
      <w:pPr>
        <w:jc w:val="both"/>
        <w:rPr>
          <w:sz w:val="28"/>
          <w:szCs w:val="28"/>
        </w:rPr>
      </w:pPr>
    </w:p>
    <w:p w14:paraId="6D8780D9">
      <w:pPr>
        <w:shd w:val="clear" w:color="auto" w:fill="FFFFFF"/>
        <w:ind w:left="284" w:hanging="28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771900" cy="2419350"/>
            <wp:effectExtent l="19050" t="0" r="0" b="0"/>
            <wp:docPr id="57" name="Рисунок 57" descr="Базовые формы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AA1B0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5. Базовая форма «Воздушный змей».</w:t>
      </w:r>
      <w:r>
        <w:rPr>
          <w:sz w:val="28"/>
          <w:szCs w:val="28"/>
        </w:rPr>
        <w:br w:type="textWrapping"/>
      </w:r>
    </w:p>
    <w:p w14:paraId="5AFF38C0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152900" cy="3743325"/>
            <wp:effectExtent l="19050" t="0" r="0" b="0"/>
            <wp:docPr id="58" name="Рисунок 58" descr="Базовые формы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58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8543CC">
      <w:pPr>
        <w:rPr>
          <w:b/>
          <w:bCs/>
          <w:sz w:val="28"/>
          <w:szCs w:val="28"/>
        </w:rPr>
      </w:pPr>
    </w:p>
    <w:p w14:paraId="7E99E746">
      <w:pPr>
        <w:rPr>
          <w:sz w:val="28"/>
          <w:szCs w:val="28"/>
        </w:rPr>
      </w:pPr>
      <w:r>
        <w:rPr>
          <w:b/>
          <w:bCs/>
          <w:sz w:val="28"/>
          <w:szCs w:val="28"/>
        </w:rPr>
        <w:t>6. Базовая форма «Блинчик».</w:t>
      </w:r>
      <w:r>
        <w:rPr>
          <w:sz w:val="28"/>
          <w:szCs w:val="28"/>
        </w:rPr>
        <w:br w:type="textWrapping"/>
      </w:r>
    </w:p>
    <w:p w14:paraId="36ABE961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686300" cy="4305300"/>
            <wp:effectExtent l="19050" t="0" r="0" b="0"/>
            <wp:docPr id="59" name="Рисунок 59" descr="Базовые формы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59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B09FD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7. Базовая форма «Рыба».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 Базовая форма складывается на основе другой базовой формы - "воздушный змей".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drawing>
          <wp:inline distT="0" distB="0" distL="0" distR="0">
            <wp:extent cx="4762500" cy="2333625"/>
            <wp:effectExtent l="19050" t="0" r="0" b="0"/>
            <wp:docPr id="60" name="Рисунок 60" descr="Базовые формы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60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86C1C9">
      <w:pPr>
        <w:jc w:val="both"/>
        <w:rPr>
          <w:sz w:val="28"/>
          <w:szCs w:val="28"/>
        </w:rPr>
      </w:pPr>
    </w:p>
    <w:p w14:paraId="7B6F9BCD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238625" cy="4572000"/>
            <wp:effectExtent l="19050" t="0" r="9525" b="0"/>
            <wp:docPr id="61" name="Рисунок 61" descr="Базовые формы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1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9157B2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390900" cy="1390650"/>
            <wp:effectExtent l="19050" t="0" r="0" b="0"/>
            <wp:docPr id="62" name="Рисунок 62" descr="Базовые формы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2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D60BEC">
      <w:pPr>
        <w:jc w:val="both"/>
        <w:rPr>
          <w:sz w:val="28"/>
          <w:szCs w:val="28"/>
        </w:rPr>
      </w:pPr>
    </w:p>
    <w:p w14:paraId="7F043164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590925" cy="3790950"/>
            <wp:effectExtent l="19050" t="0" r="9525" b="0"/>
            <wp:docPr id="63" name="Рисунок 63" descr="Базовые формы">
              <a:hlinkClick xmlns:a="http://schemas.openxmlformats.org/drawingml/2006/main" r:id="rId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6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11F91E">
      <w:pPr>
        <w:rPr>
          <w:b/>
          <w:bCs/>
          <w:sz w:val="28"/>
          <w:szCs w:val="28"/>
        </w:rPr>
      </w:pPr>
    </w:p>
    <w:p w14:paraId="7FCBD4F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Базовая форма «Двойной треугольник».</w:t>
      </w:r>
    </w:p>
    <w:p w14:paraId="414E5E23">
      <w:pPr>
        <w:jc w:val="both"/>
        <w:rPr>
          <w:color w:val="545454"/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«Двойной треугольник» не единственное название этой базовой формы. Другое название — «водяная бомбочка» — произошло от фигурки из этой базовой формы. У базовой формы «двойной треугольник» две видимые треугольные плоскости. Закрытый («глухой») угол образовался в центре изначального квадрата. Существует несколько способов складывания этой базовой формы.</w:t>
      </w:r>
      <w:r>
        <w:rPr>
          <w:sz w:val="28"/>
          <w:szCs w:val="28"/>
        </w:rPr>
        <w:br w:type="textWrapping"/>
      </w:r>
      <w:r>
        <w:rPr>
          <w:color w:val="545454"/>
          <w:sz w:val="28"/>
          <w:szCs w:val="28"/>
        </w:rPr>
        <w:t xml:space="preserve">                                 </w:t>
      </w:r>
      <w:r>
        <w:rPr>
          <w:color w:val="0062B5"/>
          <w:sz w:val="28"/>
          <w:szCs w:val="28"/>
        </w:rPr>
        <w:drawing>
          <wp:inline distT="0" distB="0" distL="0" distR="0">
            <wp:extent cx="4724400" cy="3248025"/>
            <wp:effectExtent l="19050" t="0" r="0" b="0"/>
            <wp:docPr id="64" name="Рисунок 64" descr="Базовые формы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6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4756E9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3514725" cy="2028825"/>
            <wp:effectExtent l="19050" t="0" r="9525" b="0"/>
            <wp:docPr id="65" name="Рисунок 65" descr="Базовые формы">
              <a:hlinkClick xmlns:a="http://schemas.openxmlformats.org/drawingml/2006/main" r:id="rId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6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F9A638">
      <w:pPr>
        <w:jc w:val="both"/>
        <w:rPr>
          <w:sz w:val="28"/>
          <w:szCs w:val="28"/>
        </w:rPr>
      </w:pPr>
    </w:p>
    <w:p w14:paraId="651B70ED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3819525" cy="2895600"/>
            <wp:effectExtent l="19050" t="0" r="9525" b="0"/>
            <wp:docPr id="66" name="Рисунок 66" descr="Базовые формы">
              <a:hlinkClick xmlns:a="http://schemas.openxmlformats.org/drawingml/2006/main" r:id="rId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6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78E884">
      <w:pPr>
        <w:jc w:val="both"/>
        <w:rPr>
          <w:sz w:val="28"/>
          <w:szCs w:val="28"/>
        </w:rPr>
      </w:pPr>
    </w:p>
    <w:p w14:paraId="543B6B69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4286250" cy="3724275"/>
            <wp:effectExtent l="19050" t="0" r="0" b="0"/>
            <wp:docPr id="67" name="Рисунок 67" descr="Базовые формы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6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A4128E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4286250" cy="1609725"/>
            <wp:effectExtent l="19050" t="0" r="0" b="0"/>
            <wp:docPr id="68" name="Рисунок 68" descr="Базовые формы">
              <a:hlinkClick xmlns:a="http://schemas.openxmlformats.org/drawingml/2006/main" r:id="rId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68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A23CD0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14:paraId="0583629C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14:paraId="6B33247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Базовая форма «Двойной квадрат».</w:t>
      </w:r>
    </w:p>
    <w:p w14:paraId="3165A3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У этой базовой формы имеются две видимые квадратные плоскости, нераскрывающийся («глухой») угол, образованный в центре начальной формы (квадрата), и раскрывающийся угол, расположенный напротив «глухого» и образованный за счет углов квадрата. Существует несколько способов складывания.</w:t>
      </w:r>
      <w:r>
        <w:rPr>
          <w:sz w:val="28"/>
          <w:szCs w:val="28"/>
        </w:rPr>
        <w:br w:type="textWrapping"/>
      </w:r>
    </w:p>
    <w:p w14:paraId="20CD2B74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286250" cy="4581525"/>
            <wp:effectExtent l="19050" t="0" r="0" b="0"/>
            <wp:docPr id="69" name="Рисунок 69" descr="Базовые формы">
              <a:hlinkClick xmlns:a="http://schemas.openxmlformats.org/drawingml/2006/main" r:id="rId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69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34404F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48125" cy="4248150"/>
            <wp:effectExtent l="19050" t="0" r="9525" b="0"/>
            <wp:docPr id="70" name="Рисунок 70" descr="Базовые формы">
              <a:hlinkClick xmlns:a="http://schemas.openxmlformats.org/drawingml/2006/main" r:id="rId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70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86C781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48125" cy="1952625"/>
            <wp:effectExtent l="19050" t="0" r="9525" b="0"/>
            <wp:docPr id="71" name="Рисунок 71" descr="Базовые формы">
              <a:hlinkClick xmlns:a="http://schemas.openxmlformats.org/drawingml/2006/main" r:id="rId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71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FF2CE1">
      <w:pPr>
        <w:jc w:val="both"/>
        <w:rPr>
          <w:sz w:val="28"/>
          <w:szCs w:val="28"/>
        </w:rPr>
      </w:pPr>
    </w:p>
    <w:p w14:paraId="62E03A30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238625" cy="2533650"/>
            <wp:effectExtent l="19050" t="0" r="9525" b="0"/>
            <wp:docPr id="72" name="Рисунок 72" descr="Базовые формы">
              <a:hlinkClick xmlns:a="http://schemas.openxmlformats.org/drawingml/2006/main" r:id="rId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72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2C330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10. Базовая форма «Катамаран».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  Существует несколько способов складывания базовой формы "катамаран" на основе разных базовых форм.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drawing>
          <wp:inline distT="0" distB="0" distL="0" distR="0">
            <wp:extent cx="4533900" cy="3419475"/>
            <wp:effectExtent l="19050" t="0" r="0" b="0"/>
            <wp:docPr id="73" name="Рисунок 73" descr="Базовые формы">
              <a:hlinkClick xmlns:a="http://schemas.openxmlformats.org/drawingml/2006/main" r:id="rId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7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32D41B">
      <w:pPr>
        <w:jc w:val="both"/>
        <w:rPr>
          <w:sz w:val="28"/>
          <w:szCs w:val="28"/>
        </w:rPr>
      </w:pPr>
    </w:p>
    <w:p w14:paraId="293307BD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895725" cy="2705100"/>
            <wp:effectExtent l="19050" t="0" r="9525" b="0"/>
            <wp:docPr id="74" name="Рисунок 74" descr="Базовые формы">
              <a:hlinkClick xmlns:a="http://schemas.openxmlformats.org/drawingml/2006/main" r:id="rId1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A6113D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19550" cy="3990975"/>
            <wp:effectExtent l="19050" t="0" r="0" b="0"/>
            <wp:docPr id="75" name="Рисунок 75" descr="Базовые формы">
              <a:hlinkClick xmlns:a="http://schemas.openxmlformats.org/drawingml/2006/main" r:id="rId1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7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462781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67175" cy="2305050"/>
            <wp:effectExtent l="19050" t="0" r="9525" b="0"/>
            <wp:docPr id="76" name="Рисунок 76" descr="Базовые формы">
              <a:hlinkClick xmlns:a="http://schemas.openxmlformats.org/drawingml/2006/main" r:id="rId1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7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C4DD18">
      <w:pPr>
        <w:jc w:val="both"/>
        <w:rPr>
          <w:sz w:val="28"/>
          <w:szCs w:val="28"/>
        </w:rPr>
      </w:pPr>
    </w:p>
    <w:p w14:paraId="102A492E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10025" cy="4076700"/>
            <wp:effectExtent l="19050" t="0" r="9525" b="0"/>
            <wp:docPr id="77" name="Рисунок 77" descr="Базовые формы">
              <a:hlinkClick xmlns:a="http://schemas.openxmlformats.org/drawingml/2006/main" r:id="rId1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7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0BA38D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362325" cy="4733925"/>
            <wp:effectExtent l="19050" t="0" r="9525" b="0"/>
            <wp:docPr id="78" name="Рисунок 78" descr="Базовые формы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78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53508D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257550" cy="4810125"/>
            <wp:effectExtent l="19050" t="0" r="0" b="0"/>
            <wp:docPr id="79" name="Рисунок 79" descr="Базовые формы">
              <a:hlinkClick xmlns:a="http://schemas.openxmlformats.org/drawingml/2006/main" r:id="rId1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145443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14:paraId="29E29580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14:paraId="5970004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11. Базовая форма «Птица».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 Базовая форма "птица" складывается на основе базовой формы "двойной квадрат".</w:t>
      </w:r>
      <w:r>
        <w:rPr>
          <w:sz w:val="28"/>
          <w:szCs w:val="28"/>
        </w:rPr>
        <w:br w:type="textWrapping"/>
      </w:r>
    </w:p>
    <w:p w14:paraId="53B608FF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3409950" cy="3048000"/>
            <wp:effectExtent l="19050" t="0" r="0" b="0"/>
            <wp:docPr id="80" name="Рисунок 80" descr="Базовые формы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Рисунок 80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5EB4BA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  <w:r>
        <w:rPr>
          <w:color w:val="0062B5"/>
          <w:sz w:val="28"/>
          <w:szCs w:val="28"/>
        </w:rPr>
        <w:drawing>
          <wp:inline distT="0" distB="0" distL="0" distR="0">
            <wp:extent cx="4219575" cy="3486150"/>
            <wp:effectExtent l="19050" t="0" r="9525" b="0"/>
            <wp:docPr id="81" name="Рисунок 81" descr="Базовые формы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Рисунок 81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0B75EA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14:paraId="429402DD">
      <w:pPr>
        <w:shd w:val="clear" w:color="auto" w:fill="FFFFFF"/>
        <w:jc w:val="both"/>
        <w:textAlignment w:val="baseline"/>
        <w:rPr>
          <w:color w:val="545454"/>
          <w:sz w:val="28"/>
          <w:szCs w:val="28"/>
        </w:rPr>
      </w:pPr>
    </w:p>
    <w:p w14:paraId="514CA69F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Базовая форма «птица» имеет два вида: длинный (рис. 9) и короткий. Короткий вариант получается, если опустить верхние уголки-крылья. К короткому варианту можно прийти и другим способом.</w:t>
      </w:r>
    </w:p>
    <w:p w14:paraId="3031F776">
      <w:pPr>
        <w:ind w:left="-1418"/>
        <w:jc w:val="both"/>
        <w:rPr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drawing>
          <wp:inline distT="0" distB="0" distL="0" distR="0">
            <wp:extent cx="3990975" cy="1943100"/>
            <wp:effectExtent l="19050" t="0" r="9525" b="0"/>
            <wp:docPr id="82" name="Рисунок 82" descr="Базовые формы">
              <a:hlinkClick xmlns:a="http://schemas.openxmlformats.org/drawingml/2006/main" r:id="rId1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Рисунок 82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F8E103">
      <w:pPr>
        <w:jc w:val="both"/>
        <w:rPr>
          <w:sz w:val="28"/>
          <w:szCs w:val="28"/>
        </w:rPr>
      </w:pPr>
    </w:p>
    <w:p w14:paraId="7CD48C85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857625" cy="2276475"/>
            <wp:effectExtent l="19050" t="0" r="9525" b="0"/>
            <wp:docPr id="83" name="Рисунок 83" descr="Базовые формы">
              <a:hlinkClick xmlns:a="http://schemas.openxmlformats.org/drawingml/2006/main" r:id="rId1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Рисунок 83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13AAD0">
      <w:pPr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11. Базовая форма «Лягушка».</w:t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Существует несколько способов складывания базовой формы "лягушка".</w:t>
      </w:r>
    </w:p>
    <w:p w14:paraId="16492D2D">
      <w:pPr>
        <w:ind w:left="-1701" w:firstLine="993"/>
        <w:rPr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drawing>
          <wp:inline distT="0" distB="0" distL="0" distR="0">
            <wp:extent cx="4257675" cy="3848100"/>
            <wp:effectExtent l="19050" t="0" r="9525" b="0"/>
            <wp:docPr id="84" name="Рисунок 84" descr="Базовые формы">
              <a:hlinkClick xmlns:a="http://schemas.openxmlformats.org/drawingml/2006/main" r:id="rId1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Рисунок 84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22E9FA">
      <w:pPr>
        <w:jc w:val="both"/>
        <w:rPr>
          <w:sz w:val="28"/>
          <w:szCs w:val="28"/>
        </w:rPr>
      </w:pPr>
    </w:p>
    <w:p w14:paraId="1DB713A9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4048125" cy="4286250"/>
            <wp:effectExtent l="19050" t="0" r="9525" b="0"/>
            <wp:docPr id="85" name="Рисунок 85" descr="Базовые формы">
              <a:hlinkClick xmlns:a="http://schemas.openxmlformats.org/drawingml/2006/main" r:id="rId1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85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BE0112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drawing>
          <wp:inline distT="0" distB="0" distL="0" distR="0">
            <wp:extent cx="4095750" cy="2647950"/>
            <wp:effectExtent l="19050" t="0" r="0" b="0"/>
            <wp:docPr id="86" name="Рисунок 86" descr="Базовые формы">
              <a:hlinkClick xmlns:a="http://schemas.openxmlformats.org/drawingml/2006/main" r:id="rId1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Рисунок 86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49B610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3781425" cy="4714875"/>
            <wp:effectExtent l="19050" t="0" r="9525" b="0"/>
            <wp:docPr id="87" name="Рисунок 87" descr="Базовые формы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Рисунок 87" descr="Базовые формы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23B01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  <w:shd w:val="clear" w:color="auto" w:fill="FFFFFF"/>
        </w:rPr>
        <w:t xml:space="preserve">           Базовая форма "лягушка" получила такое название от фигурки из этой заготовки - надувной лягушки.</w:t>
      </w:r>
    </w:p>
    <w:p w14:paraId="2EA669FA">
      <w:pPr>
        <w:tabs>
          <w:tab w:val="left" w:pos="6645"/>
        </w:tabs>
        <w:jc w:val="both"/>
        <w:rPr>
          <w:sz w:val="28"/>
          <w:szCs w:val="28"/>
        </w:rPr>
      </w:pPr>
    </w:p>
    <w:p w14:paraId="7D37B5B3">
      <w:pPr>
        <w:tabs>
          <w:tab w:val="left" w:pos="6645"/>
        </w:tabs>
        <w:jc w:val="both"/>
        <w:rPr>
          <w:sz w:val="28"/>
          <w:szCs w:val="28"/>
        </w:rPr>
      </w:pPr>
    </w:p>
    <w:p w14:paraId="3EDE5E8B">
      <w:pPr>
        <w:tabs>
          <w:tab w:val="left" w:pos="6645"/>
        </w:tabs>
        <w:jc w:val="both"/>
        <w:rPr>
          <w:sz w:val="28"/>
          <w:szCs w:val="28"/>
        </w:rPr>
      </w:pPr>
    </w:p>
    <w:p w14:paraId="099063B4">
      <w:pPr>
        <w:tabs>
          <w:tab w:val="left" w:pos="6645"/>
        </w:tabs>
        <w:jc w:val="both"/>
        <w:rPr>
          <w:sz w:val="28"/>
          <w:szCs w:val="28"/>
        </w:rPr>
      </w:pPr>
    </w:p>
    <w:p w14:paraId="56CA2B30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Приложение 4</w:t>
      </w:r>
    </w:p>
    <w:p w14:paraId="5A4266C2">
      <w:pPr>
        <w:numPr>
          <w:ilvl w:val="1"/>
          <w:numId w:val="4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Гимнастика для глаз</w:t>
      </w:r>
      <w:r>
        <w:rPr>
          <w:sz w:val="28"/>
          <w:szCs w:val="28"/>
        </w:rPr>
        <w:t>.</w:t>
      </w:r>
    </w:p>
    <w:p w14:paraId="765DAE9F">
      <w:pPr>
        <w:jc w:val="both"/>
        <w:rPr>
          <w:sz w:val="28"/>
          <w:szCs w:val="28"/>
        </w:rPr>
      </w:pPr>
      <w:r>
        <w:rPr>
          <w:sz w:val="28"/>
          <w:szCs w:val="28"/>
        </w:rPr>
        <w:t>Упражнения следует проводить через каждые 20 минут работы.</w:t>
      </w:r>
    </w:p>
    <w:p w14:paraId="3D361ED2">
      <w:pPr>
        <w:jc w:val="both"/>
        <w:rPr>
          <w:sz w:val="28"/>
          <w:szCs w:val="28"/>
        </w:rPr>
      </w:pPr>
    </w:p>
    <w:p w14:paraId="5BB663BB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Вариант гимнастики № 1. </w:t>
      </w:r>
    </w:p>
    <w:p w14:paraId="53FA9C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Закрыть глаза, сильно напрягая мышцы, на счет 1-4, затем открыть глаза, расслабив мышцы глаз, посмотреть вдаль на счет 1-6. Повторить 4-5 раз. </w:t>
      </w:r>
    </w:p>
    <w:p w14:paraId="1333AD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Посмотреть на переносицу и задержать взор насчёт 1-4. Повторить 4-5 раз. </w:t>
      </w:r>
    </w:p>
    <w:p w14:paraId="7BE3B7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поворачивая головы, посмотреть направо и зафиксировать взгляд на счёт 1-4. Затем посмотреть вдаль прямо на счёт 1-6. </w:t>
      </w:r>
    </w:p>
    <w:p w14:paraId="4B9CA7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Аналогичным образом проводят упражнения с фиксацией взгляда влево, вверх и вниз. Повторить 3-4 раза. </w:t>
      </w:r>
    </w:p>
    <w:p w14:paraId="0DAF12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Перевести взгляд быстро по диагонали: направо – вверх - направо - вниз и посмотреть вдаль на счёт 1-6. Повторить 4-5 раз. </w:t>
      </w:r>
    </w:p>
    <w:p w14:paraId="64A6ABAF">
      <w:pPr>
        <w:jc w:val="both"/>
        <w:rPr>
          <w:sz w:val="28"/>
          <w:szCs w:val="28"/>
        </w:rPr>
      </w:pPr>
    </w:p>
    <w:p w14:paraId="614F5199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Вариант гимнастики № 2. </w:t>
      </w:r>
    </w:p>
    <w:p w14:paraId="5BE4C7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Закрыть глаза, не напрягая глазные мышцы, на счёт 1-4, широко открыть глаза и посмотреть вдаль на счёт 1-6. Повторить 4-5 раз. </w:t>
      </w:r>
    </w:p>
    <w:p w14:paraId="4990E1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Посмотреть на кончик носа на счёт 1-4, а потом перевести взгляд вдаль на счёт 1-6. Повторить 4-5 раз. </w:t>
      </w:r>
    </w:p>
    <w:p w14:paraId="457BF6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поворачивая головы, делать медленные круговые движения вверх – вправо – вниз - влево и в обратную сторону, вверх – влево – вниз - вправо. Затем посмотреть вдаль на счёт 1-6. Повторить 4-5 раз. </w:t>
      </w:r>
    </w:p>
    <w:p w14:paraId="7BE412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неподвижной голове перевести взор с фиксацией его на счёт 1-4 вверх, на счёт 1-4 вверх, на счёт 1-6 прямо, после чего аналогичным образом вниз - прямо, вправо - прямо, влево - прямо. Проделать движения по диагонали в одну и другую сторону с переводом глаз прямо на счёт 1- 6. Повторить 3-4 раза. </w:t>
      </w:r>
    </w:p>
    <w:p w14:paraId="259D6F5A">
      <w:pPr>
        <w:jc w:val="both"/>
        <w:rPr>
          <w:sz w:val="28"/>
          <w:szCs w:val="28"/>
        </w:rPr>
      </w:pPr>
      <w:r>
        <w:rPr>
          <w:sz w:val="28"/>
          <w:szCs w:val="28"/>
        </w:rPr>
        <w:t>Все эти упражнения выполняются сидя или стоя, при ритмичном дыхании с максимальной амплитудой движения глаз.</w:t>
      </w:r>
    </w:p>
    <w:p w14:paraId="3D6FD244">
      <w:pPr>
        <w:tabs>
          <w:tab w:val="left" w:pos="6645"/>
        </w:tabs>
        <w:jc w:val="both"/>
        <w:rPr>
          <w:sz w:val="28"/>
          <w:szCs w:val="28"/>
        </w:rPr>
      </w:pPr>
    </w:p>
    <w:p w14:paraId="6842A79C">
      <w:pPr>
        <w:numPr>
          <w:ilvl w:val="1"/>
          <w:numId w:val="4"/>
        </w:numPr>
        <w:jc w:val="both"/>
        <w:rPr>
          <w:rStyle w:val="8"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Ф</w:t>
      </w:r>
      <w:r>
        <w:rPr>
          <w:rStyle w:val="8"/>
          <w:sz w:val="28"/>
          <w:szCs w:val="28"/>
          <w:shd w:val="clear" w:color="auto" w:fill="FFFFFF"/>
        </w:rPr>
        <w:t>изкультминутки.</w:t>
      </w:r>
    </w:p>
    <w:p w14:paraId="7B9ADEAD">
      <w:pPr>
        <w:tabs>
          <w:tab w:val="left" w:pos="6645"/>
        </w:tabs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Проводятся с детьми на каждом занятии в классе, так как физическая активность жизненно необходима для детей младшего школьного возраста, которым очень трудно в течение длительного времени сидеть на одном месте. </w:t>
      </w:r>
    </w:p>
    <w:p w14:paraId="6FD87275">
      <w:pPr>
        <w:rPr>
          <w:sz w:val="28"/>
          <w:szCs w:val="28"/>
        </w:rPr>
      </w:pPr>
      <w:r>
        <w:rPr>
          <w:b/>
          <w:bCs/>
          <w:i/>
          <w:color w:val="222222"/>
          <w:sz w:val="28"/>
          <w:szCs w:val="28"/>
        </w:rPr>
        <w:t>Все умеем мы считать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Раз, два, три, четыре, пять —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Все умеем мы считать.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Раз! Подняться потянуться. </w:t>
      </w:r>
      <w:r>
        <w:rPr>
          <w:i/>
          <w:iCs/>
          <w:color w:val="222222"/>
          <w:sz w:val="28"/>
          <w:szCs w:val="28"/>
        </w:rPr>
        <w:t>(Под счет учителя дети выполняют потягивания)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Два! Согнуться, разогнуться. </w:t>
      </w:r>
      <w:r>
        <w:rPr>
          <w:i/>
          <w:iCs/>
          <w:color w:val="222222"/>
          <w:sz w:val="28"/>
          <w:szCs w:val="28"/>
        </w:rPr>
        <w:t>(Наклоны. Повороты туловища)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Три! В ладоши три хлопка,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Головою три кивка. </w:t>
      </w:r>
      <w:r>
        <w:rPr>
          <w:i/>
          <w:iCs/>
          <w:color w:val="222222"/>
          <w:sz w:val="28"/>
          <w:szCs w:val="28"/>
        </w:rPr>
        <w:t>(Движения головой)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На четыре - руки шире. </w:t>
      </w:r>
      <w:r>
        <w:rPr>
          <w:i/>
          <w:iCs/>
          <w:color w:val="222222"/>
          <w:sz w:val="28"/>
          <w:szCs w:val="28"/>
        </w:rPr>
        <w:t>(Хлопки в ладоши)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Пять — руками помахать. </w:t>
      </w:r>
      <w:r>
        <w:rPr>
          <w:i/>
          <w:iCs/>
          <w:color w:val="222222"/>
          <w:sz w:val="28"/>
          <w:szCs w:val="28"/>
        </w:rPr>
        <w:t>(Движения руками)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  <w:shd w:val="clear" w:color="auto" w:fill="FFFFFF"/>
        </w:rPr>
        <w:t>Шесть — за парту тихо сесть. </w:t>
      </w:r>
      <w:r>
        <w:rPr>
          <w:i/>
          <w:iCs/>
          <w:color w:val="222222"/>
          <w:sz w:val="28"/>
          <w:szCs w:val="28"/>
        </w:rPr>
        <w:t>(Прыжки. Ходьба на месте)</w:t>
      </w:r>
    </w:p>
    <w:p w14:paraId="23FF1983">
      <w:pPr>
        <w:shd w:val="clear" w:color="auto" w:fill="FFFFFF"/>
        <w:spacing w:before="100" w:beforeAutospacing="1" w:after="150"/>
        <w:rPr>
          <w:color w:val="222222"/>
          <w:sz w:val="28"/>
          <w:szCs w:val="28"/>
        </w:rPr>
      </w:pPr>
      <w:r>
        <w:rPr>
          <w:b/>
          <w:bCs/>
          <w:i/>
          <w:color w:val="222222"/>
          <w:sz w:val="28"/>
          <w:szCs w:val="28"/>
        </w:rPr>
        <w:t>Кто живет у нас в квартире</w:t>
      </w:r>
      <w:r>
        <w:rPr>
          <w:i/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Раз, два, три, четыре, </w:t>
      </w:r>
      <w:r>
        <w:rPr>
          <w:i/>
          <w:iCs/>
          <w:color w:val="222222"/>
          <w:sz w:val="28"/>
          <w:szCs w:val="28"/>
        </w:rPr>
        <w:t>(Хлопаем в ладоши)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Кто живет у нас в квартире? </w:t>
      </w:r>
      <w:r>
        <w:rPr>
          <w:i/>
          <w:iCs/>
          <w:color w:val="222222"/>
          <w:sz w:val="28"/>
          <w:szCs w:val="28"/>
        </w:rPr>
        <w:t>(Шагаем на месте)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Раз, два, три, четыре, пять, </w:t>
      </w:r>
      <w:r>
        <w:rPr>
          <w:i/>
          <w:iCs/>
          <w:color w:val="222222"/>
          <w:sz w:val="28"/>
          <w:szCs w:val="28"/>
        </w:rPr>
        <w:t>(Прыжки на месте)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Всех могу пересчитать: </w:t>
      </w:r>
      <w:r>
        <w:rPr>
          <w:i/>
          <w:iCs/>
          <w:color w:val="222222"/>
          <w:sz w:val="28"/>
          <w:szCs w:val="28"/>
        </w:rPr>
        <w:t>(Шагаем на месте)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Папа, мама, брат, сестра, </w:t>
      </w:r>
      <w:r>
        <w:rPr>
          <w:i/>
          <w:iCs/>
          <w:color w:val="222222"/>
          <w:sz w:val="28"/>
          <w:szCs w:val="28"/>
        </w:rPr>
        <w:t>(Хлопаем в ладоши)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Кошка Мурка, два котенка, </w:t>
      </w:r>
      <w:r>
        <w:rPr>
          <w:i/>
          <w:iCs/>
          <w:color w:val="222222"/>
          <w:sz w:val="28"/>
          <w:szCs w:val="28"/>
        </w:rPr>
        <w:t>(Наклоны туловища влево-вправо)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Мой сверчок, щегол и я - </w:t>
      </w:r>
      <w:r>
        <w:rPr>
          <w:i/>
          <w:iCs/>
          <w:color w:val="222222"/>
          <w:sz w:val="28"/>
          <w:szCs w:val="28"/>
        </w:rPr>
        <w:t>(Повороты туловища влево-вправо)</w:t>
      </w:r>
      <w:r>
        <w:rPr>
          <w:color w:val="222222"/>
          <w:sz w:val="28"/>
          <w:szCs w:val="28"/>
        </w:rPr>
        <w:br w:type="textWrapping"/>
      </w:r>
      <w:r>
        <w:rPr>
          <w:color w:val="222222"/>
          <w:sz w:val="28"/>
          <w:szCs w:val="28"/>
        </w:rPr>
        <w:t>Вот и вся моя семья. </w:t>
      </w:r>
      <w:r>
        <w:rPr>
          <w:i/>
          <w:iCs/>
          <w:color w:val="222222"/>
          <w:sz w:val="28"/>
          <w:szCs w:val="28"/>
        </w:rPr>
        <w:t>(Хлопаем в ладоши)</w:t>
      </w:r>
    </w:p>
    <w:p w14:paraId="51D7DBA7">
      <w:pPr>
        <w:numPr>
          <w:ilvl w:val="1"/>
          <w:numId w:val="4"/>
        </w:numPr>
        <w:tabs>
          <w:tab w:val="left" w:pos="141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Пальчиковая гимнастика.</w:t>
      </w:r>
    </w:p>
    <w:p w14:paraId="7076933A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>Главный принцип пальчиковой гимнастики — идти от простого к сложному. Не спешить делать упражнение идеально и быстро. Как только начинает получаться без ошибок, ускорять темп.</w:t>
      </w:r>
    </w:p>
    <w:p w14:paraId="208B151D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Камень – утка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58746DF4">
      <w:pPr>
        <w:numPr>
          <w:ilvl w:val="0"/>
          <w:numId w:val="5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Сжать одну руку в кулак – это «камень».</w:t>
      </w:r>
    </w:p>
    <w:p w14:paraId="09A607E1">
      <w:pPr>
        <w:numPr>
          <w:ilvl w:val="0"/>
          <w:numId w:val="5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Согнуть запястье другой руки в форме буквы «г» - это «утка». Утка и камень смотрят друг на друга.</w:t>
      </w:r>
    </w:p>
    <w:p w14:paraId="08E3F9C3">
      <w:pPr>
        <w:numPr>
          <w:ilvl w:val="0"/>
          <w:numId w:val="5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Менять положение рук сначала медленно, затем ускориться.</w:t>
      </w:r>
    </w:p>
    <w:p w14:paraId="25E0DD17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Колечки.</w:t>
      </w:r>
    </w:p>
    <w:p w14:paraId="2A2CDBDD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Образуя кольцо, поочерёдно соединить большой палец руки с указательным, средним и так далее.</w:t>
      </w:r>
    </w:p>
    <w:p w14:paraId="71D6FBAA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Повторить то же самое в обратном порядке: от мизинца к указательному пальцу.</w:t>
      </w:r>
    </w:p>
    <w:p w14:paraId="3099C37A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Выполнять упражнение сначала каждой рукой по отдельности.</w:t>
      </w:r>
    </w:p>
    <w:p w14:paraId="54C55D15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Теперь двумя руками синхронно.</w:t>
      </w:r>
    </w:p>
    <w:p w14:paraId="02EA6743">
      <w:pPr>
        <w:numPr>
          <w:ilvl w:val="0"/>
          <w:numId w:val="6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Выполнять упражнение двумя руками асинхронно.</w:t>
      </w:r>
    </w:p>
    <w:p w14:paraId="22EFBB66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Кулак – ребро – ладонь. </w:t>
      </w:r>
    </w:p>
    <w:p w14:paraId="52F90DC7">
      <w:pPr>
        <w:numPr>
          <w:ilvl w:val="0"/>
          <w:numId w:val="7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Положить ладонь на стол.</w:t>
      </w:r>
    </w:p>
    <w:p w14:paraId="2191E0DE">
      <w:pPr>
        <w:numPr>
          <w:ilvl w:val="0"/>
          <w:numId w:val="7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Сжать ладонь в кулак.</w:t>
      </w:r>
    </w:p>
    <w:p w14:paraId="5B07F28B">
      <w:pPr>
        <w:numPr>
          <w:ilvl w:val="0"/>
          <w:numId w:val="7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Поставить открытую ладонь ребром на стол.</w:t>
      </w:r>
    </w:p>
    <w:p w14:paraId="019E98AD">
      <w:pPr>
        <w:tabs>
          <w:tab w:val="left" w:pos="709"/>
        </w:tabs>
        <w:ind w:left="3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Повторять эти положения 8-10 раз сначала каждой рукой по отдельности, затем обеими руками вместе.</w:t>
      </w:r>
    </w:p>
    <w:p w14:paraId="3B7E08F5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Спички.</w:t>
      </w:r>
    </w:p>
    <w:p w14:paraId="04978B56">
      <w:pPr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Сжать руки в кулаки, оставив на левой руке вытянутым указательный палец, а на левой – мизинец.</w:t>
      </w:r>
    </w:p>
    <w:p w14:paraId="2519F148">
      <w:pPr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Сделать ладошками один хлопок, а затем изменить положение пальцев.</w:t>
      </w:r>
    </w:p>
    <w:p w14:paraId="3B2D2D52">
      <w:pPr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Снова выполнить хлопок. И так по кругу.</w:t>
      </w:r>
    </w:p>
    <w:p w14:paraId="27BBA65F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Класс – окей!</w:t>
      </w:r>
    </w:p>
    <w:p w14:paraId="2736492F">
      <w:pPr>
        <w:numPr>
          <w:ilvl w:val="0"/>
          <w:numId w:val="9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Изобразить правой рукой «класс», а левой – «окей»: указательный и большой пальцы соединить в кольцо, остальные поднять вверх и растопырить.</w:t>
      </w:r>
    </w:p>
    <w:p w14:paraId="46C27848">
      <w:pPr>
        <w:numPr>
          <w:ilvl w:val="0"/>
          <w:numId w:val="9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Менять фигуры на обеих руках асимметрично. </w:t>
      </w:r>
    </w:p>
    <w:p w14:paraId="2C378538">
      <w:pPr>
        <w:tabs>
          <w:tab w:val="left" w:pos="709"/>
        </w:tabs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Заяц – рок.</w:t>
      </w:r>
    </w:p>
    <w:p w14:paraId="266663EA">
      <w:pPr>
        <w:numPr>
          <w:ilvl w:val="0"/>
          <w:numId w:val="10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Поднять вверх средний и указательный пальцы левой руки, остальные прижать большим пальцем к ладони – это «заяц».</w:t>
      </w:r>
    </w:p>
    <w:p w14:paraId="463A0B54">
      <w:pPr>
        <w:numPr>
          <w:ilvl w:val="0"/>
          <w:numId w:val="10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правой руке поднять вверх указательный палец и мизинец, остальные прижать к ладони – это «рок» (или «коза»).</w:t>
      </w:r>
    </w:p>
    <w:p w14:paraId="54AAC831">
      <w:pPr>
        <w:numPr>
          <w:ilvl w:val="0"/>
          <w:numId w:val="10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Поменять фигуры: на одной руке – </w:t>
      </w:r>
      <w:r>
        <w:rPr>
          <w:color w:val="000000"/>
          <w:sz w:val="28"/>
          <w:szCs w:val="28"/>
        </w:rPr>
        <w:t>«заяц», на другой – «рок», и наоборот.</w:t>
      </w:r>
    </w:p>
    <w:p w14:paraId="28765F3F">
      <w:pPr>
        <w:tabs>
          <w:tab w:val="left" w:pos="709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Крабики.</w:t>
      </w:r>
    </w:p>
    <w:p w14:paraId="70297E48">
      <w:pPr>
        <w:numPr>
          <w:ilvl w:val="0"/>
          <w:numId w:val="11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Соединить на левой руке указательный и средний пальцы и отдельно безымянный и мизинец.</w:t>
      </w:r>
    </w:p>
    <w:p w14:paraId="660F7248">
      <w:pPr>
        <w:numPr>
          <w:ilvl w:val="0"/>
          <w:numId w:val="11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На правой руке соединить безымянный и средний пальцы, а указательный и мизинец максимально отставить в стороны.</w:t>
      </w:r>
    </w:p>
    <w:p w14:paraId="6214C8D8">
      <w:pPr>
        <w:numPr>
          <w:ilvl w:val="0"/>
          <w:numId w:val="11"/>
        </w:num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Менять положения на руках ассиметрично.</w:t>
      </w:r>
    </w:p>
    <w:p w14:paraId="1F92CF9F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14:paraId="02AF7BBE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14:paraId="0DF3C4D7">
      <w:pPr>
        <w:shd w:val="clear" w:color="auto" w:fill="FFFFFF"/>
        <w:spacing w:line="420" w:lineRule="atLeast"/>
        <w:jc w:val="both"/>
        <w:rPr>
          <w:color w:val="000000"/>
          <w:sz w:val="28"/>
          <w:szCs w:val="28"/>
        </w:rPr>
      </w:pPr>
    </w:p>
    <w:p w14:paraId="606311F6">
      <w:pPr>
        <w:tabs>
          <w:tab w:val="left" w:pos="709"/>
        </w:tabs>
        <w:jc w:val="both"/>
        <w:rPr>
          <w:b/>
          <w:sz w:val="28"/>
          <w:szCs w:val="28"/>
        </w:rPr>
      </w:pPr>
    </w:p>
    <w:p w14:paraId="6BEF1E36">
      <w:pPr>
        <w:tabs>
          <w:tab w:val="left" w:pos="6645"/>
        </w:tabs>
        <w:jc w:val="both"/>
        <w:rPr>
          <w:sz w:val="28"/>
          <w:szCs w:val="28"/>
        </w:rPr>
      </w:pPr>
    </w:p>
    <w:sectPr>
      <w:footerReference r:id="rId5" w:type="default"/>
      <w:type w:val="continuous"/>
      <w:pgSz w:w="11906" w:h="16838"/>
      <w:pgMar w:top="1134" w:right="567" w:bottom="1134" w:left="1701" w:header="709" w:footer="709" w:gutter="0"/>
      <w:pgNumType w:start="1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+mn-ea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308143"/>
      <w:docPartObj>
        <w:docPartGallery w:val="autotext"/>
      </w:docPartObj>
    </w:sdtPr>
    <w:sdtContent>
      <w:p w14:paraId="4C97C985">
        <w:pPr>
          <w:pStyle w:val="1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67</w:t>
        </w:r>
        <w:r>
          <w:fldChar w:fldCharType="end"/>
        </w:r>
      </w:p>
    </w:sdtContent>
  </w:sdt>
  <w:p w14:paraId="616110F6">
    <w:pPr>
      <w:pStyle w:val="1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A1CC0"/>
    <w:multiLevelType w:val="multilevel"/>
    <w:tmpl w:val="040A1CC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D2036"/>
    <w:multiLevelType w:val="multilevel"/>
    <w:tmpl w:val="04ED203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73792"/>
    <w:multiLevelType w:val="multilevel"/>
    <w:tmpl w:val="0A17379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87E47"/>
    <w:multiLevelType w:val="multilevel"/>
    <w:tmpl w:val="17387E4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F0265"/>
    <w:multiLevelType w:val="multilevel"/>
    <w:tmpl w:val="352F026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C06C15"/>
    <w:multiLevelType w:val="multilevel"/>
    <w:tmpl w:val="43C06C1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E6957"/>
    <w:multiLevelType w:val="multilevel"/>
    <w:tmpl w:val="4A4E695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B5F81"/>
    <w:multiLevelType w:val="multilevel"/>
    <w:tmpl w:val="585B5F8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03020"/>
    <w:multiLevelType w:val="multilevel"/>
    <w:tmpl w:val="5C00302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4B622C"/>
    <w:multiLevelType w:val="multilevel"/>
    <w:tmpl w:val="644B622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694D0A52"/>
    <w:multiLevelType w:val="multilevel"/>
    <w:tmpl w:val="694D0A5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9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108EA"/>
    <w:rsid w:val="0001275F"/>
    <w:rsid w:val="00026DEA"/>
    <w:rsid w:val="000309E2"/>
    <w:rsid w:val="00043871"/>
    <w:rsid w:val="00045141"/>
    <w:rsid w:val="00066BAB"/>
    <w:rsid w:val="00082150"/>
    <w:rsid w:val="0008788D"/>
    <w:rsid w:val="000C1720"/>
    <w:rsid w:val="00104CD0"/>
    <w:rsid w:val="001276C5"/>
    <w:rsid w:val="001376E4"/>
    <w:rsid w:val="001445D6"/>
    <w:rsid w:val="0015600F"/>
    <w:rsid w:val="00160D94"/>
    <w:rsid w:val="00175FAC"/>
    <w:rsid w:val="0018543C"/>
    <w:rsid w:val="00187FBD"/>
    <w:rsid w:val="001A42EA"/>
    <w:rsid w:val="001B3CFC"/>
    <w:rsid w:val="001C3B1D"/>
    <w:rsid w:val="001D46A3"/>
    <w:rsid w:val="0020434B"/>
    <w:rsid w:val="002252AD"/>
    <w:rsid w:val="002452BF"/>
    <w:rsid w:val="00252BA2"/>
    <w:rsid w:val="00260BA6"/>
    <w:rsid w:val="00262CFE"/>
    <w:rsid w:val="0026438B"/>
    <w:rsid w:val="002748F9"/>
    <w:rsid w:val="002777B1"/>
    <w:rsid w:val="002A3D8B"/>
    <w:rsid w:val="002D5B2F"/>
    <w:rsid w:val="002E4A50"/>
    <w:rsid w:val="002F4945"/>
    <w:rsid w:val="0030154C"/>
    <w:rsid w:val="00307FF7"/>
    <w:rsid w:val="003150F7"/>
    <w:rsid w:val="00316C63"/>
    <w:rsid w:val="00325694"/>
    <w:rsid w:val="0034279D"/>
    <w:rsid w:val="003B689A"/>
    <w:rsid w:val="003E62A5"/>
    <w:rsid w:val="00427D8E"/>
    <w:rsid w:val="00443124"/>
    <w:rsid w:val="0047433D"/>
    <w:rsid w:val="004C0B1E"/>
    <w:rsid w:val="004C37D8"/>
    <w:rsid w:val="004C4C62"/>
    <w:rsid w:val="004C5067"/>
    <w:rsid w:val="004D7A06"/>
    <w:rsid w:val="0050132A"/>
    <w:rsid w:val="00503056"/>
    <w:rsid w:val="00505B53"/>
    <w:rsid w:val="005122AA"/>
    <w:rsid w:val="00523210"/>
    <w:rsid w:val="00554CAE"/>
    <w:rsid w:val="005A5205"/>
    <w:rsid w:val="005F2B66"/>
    <w:rsid w:val="006050CC"/>
    <w:rsid w:val="0063123A"/>
    <w:rsid w:val="006352A8"/>
    <w:rsid w:val="00635BBA"/>
    <w:rsid w:val="006438D5"/>
    <w:rsid w:val="00652975"/>
    <w:rsid w:val="00682609"/>
    <w:rsid w:val="006956DA"/>
    <w:rsid w:val="006965C8"/>
    <w:rsid w:val="00696C47"/>
    <w:rsid w:val="006A00EA"/>
    <w:rsid w:val="006A2BCC"/>
    <w:rsid w:val="006B4A61"/>
    <w:rsid w:val="006C425C"/>
    <w:rsid w:val="006F46DD"/>
    <w:rsid w:val="006F57BB"/>
    <w:rsid w:val="00700286"/>
    <w:rsid w:val="00705E43"/>
    <w:rsid w:val="007106F8"/>
    <w:rsid w:val="00726433"/>
    <w:rsid w:val="007267BF"/>
    <w:rsid w:val="00742635"/>
    <w:rsid w:val="00756EC6"/>
    <w:rsid w:val="007760E7"/>
    <w:rsid w:val="00777235"/>
    <w:rsid w:val="007953E0"/>
    <w:rsid w:val="007A3960"/>
    <w:rsid w:val="007C7FAF"/>
    <w:rsid w:val="007D02B4"/>
    <w:rsid w:val="007F308B"/>
    <w:rsid w:val="00805AB9"/>
    <w:rsid w:val="0080602A"/>
    <w:rsid w:val="008139CF"/>
    <w:rsid w:val="00821E2C"/>
    <w:rsid w:val="00824ADE"/>
    <w:rsid w:val="00862D55"/>
    <w:rsid w:val="00864303"/>
    <w:rsid w:val="0089445E"/>
    <w:rsid w:val="008A430A"/>
    <w:rsid w:val="008A431C"/>
    <w:rsid w:val="008A53A7"/>
    <w:rsid w:val="008B05D5"/>
    <w:rsid w:val="008B29FF"/>
    <w:rsid w:val="008C017E"/>
    <w:rsid w:val="009160FE"/>
    <w:rsid w:val="00947230"/>
    <w:rsid w:val="0097633F"/>
    <w:rsid w:val="009857F0"/>
    <w:rsid w:val="009921BD"/>
    <w:rsid w:val="00995B9F"/>
    <w:rsid w:val="0099705B"/>
    <w:rsid w:val="009A0DD2"/>
    <w:rsid w:val="009A6119"/>
    <w:rsid w:val="009B1202"/>
    <w:rsid w:val="009D591E"/>
    <w:rsid w:val="009E014F"/>
    <w:rsid w:val="009E26FF"/>
    <w:rsid w:val="009F400B"/>
    <w:rsid w:val="00A00C0E"/>
    <w:rsid w:val="00A03CA3"/>
    <w:rsid w:val="00A2308F"/>
    <w:rsid w:val="00A33065"/>
    <w:rsid w:val="00A70FAE"/>
    <w:rsid w:val="00AA10D7"/>
    <w:rsid w:val="00AC3037"/>
    <w:rsid w:val="00AE555D"/>
    <w:rsid w:val="00AF4D0D"/>
    <w:rsid w:val="00B16308"/>
    <w:rsid w:val="00B2594F"/>
    <w:rsid w:val="00B4002F"/>
    <w:rsid w:val="00B42B97"/>
    <w:rsid w:val="00B74035"/>
    <w:rsid w:val="00B74AAD"/>
    <w:rsid w:val="00BB22F7"/>
    <w:rsid w:val="00BB67F9"/>
    <w:rsid w:val="00BB761B"/>
    <w:rsid w:val="00BC4807"/>
    <w:rsid w:val="00BD32D6"/>
    <w:rsid w:val="00C10F54"/>
    <w:rsid w:val="00C165BF"/>
    <w:rsid w:val="00C31699"/>
    <w:rsid w:val="00C41961"/>
    <w:rsid w:val="00C93666"/>
    <w:rsid w:val="00CA0342"/>
    <w:rsid w:val="00CA373E"/>
    <w:rsid w:val="00CA3F97"/>
    <w:rsid w:val="00CD3AD7"/>
    <w:rsid w:val="00CF1ED2"/>
    <w:rsid w:val="00CF2406"/>
    <w:rsid w:val="00CF53E3"/>
    <w:rsid w:val="00D311B4"/>
    <w:rsid w:val="00D34E2F"/>
    <w:rsid w:val="00D47F4C"/>
    <w:rsid w:val="00DA2046"/>
    <w:rsid w:val="00DE2834"/>
    <w:rsid w:val="00E108EA"/>
    <w:rsid w:val="00E17F57"/>
    <w:rsid w:val="00E22D71"/>
    <w:rsid w:val="00E257E3"/>
    <w:rsid w:val="00E272F8"/>
    <w:rsid w:val="00E434AA"/>
    <w:rsid w:val="00E531BB"/>
    <w:rsid w:val="00E774EC"/>
    <w:rsid w:val="00E937FD"/>
    <w:rsid w:val="00EB2F2B"/>
    <w:rsid w:val="00ED6D13"/>
    <w:rsid w:val="00F0538D"/>
    <w:rsid w:val="00F055CB"/>
    <w:rsid w:val="00F3096E"/>
    <w:rsid w:val="00F444BD"/>
    <w:rsid w:val="00F50DE7"/>
    <w:rsid w:val="00F52C8D"/>
    <w:rsid w:val="00F5359C"/>
    <w:rsid w:val="00F67B36"/>
    <w:rsid w:val="00FA1F8B"/>
    <w:rsid w:val="00FA2CDF"/>
    <w:rsid w:val="00FA5747"/>
    <w:rsid w:val="00FC78CD"/>
    <w:rsid w:val="00FD5603"/>
    <w:rsid w:val="00FF1140"/>
    <w:rsid w:val="00FF48B1"/>
    <w:rsid w:val="22B86F92"/>
    <w:rsid w:val="66F4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2"/>
    <w:basedOn w:val="1"/>
    <w:link w:val="23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1"/>
    <w:next w:val="1"/>
    <w:link w:val="24"/>
    <w:unhideWhenUsed/>
    <w:qFormat/>
    <w:uiPriority w:val="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qFormat/>
    <w:uiPriority w:val="0"/>
    <w:rPr>
      <w:color w:val="0000FF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36"/>
    <w:qFormat/>
    <w:uiPriority w:val="0"/>
    <w:rPr>
      <w:rFonts w:ascii="Tahoma" w:hAnsi="Tahoma"/>
      <w:sz w:val="16"/>
      <w:szCs w:val="16"/>
    </w:rPr>
  </w:style>
  <w:style w:type="paragraph" w:styleId="10">
    <w:name w:val="Body Text 2"/>
    <w:basedOn w:val="1"/>
    <w:link w:val="33"/>
    <w:qFormat/>
    <w:uiPriority w:val="0"/>
    <w:pPr>
      <w:spacing w:after="120" w:line="480" w:lineRule="auto"/>
    </w:pPr>
  </w:style>
  <w:style w:type="paragraph" w:styleId="11">
    <w:name w:val="header"/>
    <w:basedOn w:val="1"/>
    <w:link w:val="17"/>
    <w:unhideWhenUsed/>
    <w:qFormat/>
    <w:uiPriority w:val="0"/>
    <w:pPr>
      <w:tabs>
        <w:tab w:val="center" w:pos="4677"/>
        <w:tab w:val="right" w:pos="9355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2">
    <w:name w:val="Body Text"/>
    <w:basedOn w:val="1"/>
    <w:link w:val="27"/>
    <w:qFormat/>
    <w:uiPriority w:val="0"/>
    <w:pPr>
      <w:ind w:right="-809"/>
      <w:jc w:val="both"/>
    </w:pPr>
    <w:rPr>
      <w:rFonts w:asciiTheme="minorHAnsi" w:hAnsiTheme="minorHAnsi" w:eastAsiaTheme="minorHAnsi" w:cstheme="minorBidi"/>
      <w:sz w:val="22"/>
      <w:szCs w:val="22"/>
    </w:rPr>
  </w:style>
  <w:style w:type="paragraph" w:styleId="13">
    <w:name w:val="Body Text Indent"/>
    <w:basedOn w:val="1"/>
    <w:link w:val="29"/>
    <w:uiPriority w:val="0"/>
    <w:pPr>
      <w:ind w:firstLine="567"/>
      <w:jc w:val="both"/>
    </w:pPr>
    <w:rPr>
      <w:rFonts w:asciiTheme="minorHAnsi" w:hAnsiTheme="minorHAnsi" w:eastAsiaTheme="minorHAnsi" w:cstheme="minorBidi"/>
      <w:sz w:val="22"/>
      <w:szCs w:val="22"/>
    </w:rPr>
  </w:style>
  <w:style w:type="paragraph" w:styleId="14">
    <w:name w:val="footer"/>
    <w:basedOn w:val="1"/>
    <w:link w:val="18"/>
    <w:unhideWhenUsed/>
    <w:qFormat/>
    <w:uiPriority w:val="0"/>
    <w:pPr>
      <w:tabs>
        <w:tab w:val="center" w:pos="4677"/>
        <w:tab w:val="right" w:pos="9355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/>
    </w:pPr>
    <w:rPr>
      <w:sz w:val="24"/>
      <w:szCs w:val="24"/>
    </w:rPr>
  </w:style>
  <w:style w:type="table" w:styleId="16">
    <w:name w:val="Table Grid"/>
    <w:basedOn w:val="5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Верхний колонтитул Знак"/>
    <w:basedOn w:val="4"/>
    <w:link w:val="11"/>
    <w:qFormat/>
    <w:uiPriority w:val="0"/>
  </w:style>
  <w:style w:type="character" w:customStyle="1" w:styleId="18">
    <w:name w:val="Нижний колонтитул Знак"/>
    <w:basedOn w:val="4"/>
    <w:link w:val="14"/>
    <w:qFormat/>
    <w:uiPriority w:val="0"/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table" w:customStyle="1" w:styleId="20">
    <w:name w:val="Сетка таблицы2"/>
    <w:basedOn w:val="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p13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character" w:customStyle="1" w:styleId="22">
    <w:name w:val="c9 c15"/>
    <w:basedOn w:val="4"/>
    <w:qFormat/>
    <w:uiPriority w:val="0"/>
  </w:style>
  <w:style w:type="character" w:customStyle="1" w:styleId="23">
    <w:name w:val="Заголовок 2 Знак"/>
    <w:basedOn w:val="4"/>
    <w:link w:val="2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24">
    <w:name w:val="Заголовок 3 Знак"/>
    <w:basedOn w:val="4"/>
    <w:link w:val="3"/>
    <w:qFormat/>
    <w:uiPriority w:val="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paragraph" w:customStyle="1" w:styleId="25">
    <w:name w:val="Обычный1"/>
    <w:qFormat/>
    <w:uiPriority w:val="0"/>
    <w:pPr>
      <w:widowControl w:val="0"/>
      <w:spacing w:before="200" w:after="0" w:line="278" w:lineRule="auto"/>
    </w:pPr>
    <w:rPr>
      <w:rFonts w:ascii="Times New Roman" w:hAnsi="Times New Roman" w:eastAsia="Times New Roman" w:cs="Times New Roman"/>
      <w:sz w:val="20"/>
      <w:szCs w:val="20"/>
      <w:lang w:val="uk-UA" w:eastAsia="ru-RU" w:bidi="ar-SA"/>
    </w:rPr>
  </w:style>
  <w:style w:type="character" w:customStyle="1" w:styleId="26">
    <w:name w:val="Основной текст Знак"/>
    <w:link w:val="12"/>
    <w:qFormat/>
    <w:locked/>
    <w:uiPriority w:val="0"/>
    <w:rPr>
      <w:lang w:eastAsia="ru-RU"/>
    </w:rPr>
  </w:style>
  <w:style w:type="character" w:customStyle="1" w:styleId="27">
    <w:name w:val="Основной текст Знак1"/>
    <w:basedOn w:val="4"/>
    <w:link w:val="12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28">
    <w:name w:val="Основной текст с отступом Знак"/>
    <w:link w:val="13"/>
    <w:qFormat/>
    <w:locked/>
    <w:uiPriority w:val="0"/>
    <w:rPr>
      <w:lang w:eastAsia="ru-RU"/>
    </w:rPr>
  </w:style>
  <w:style w:type="character" w:customStyle="1" w:styleId="29">
    <w:name w:val="Основной текст с отступом Знак1"/>
    <w:basedOn w:val="4"/>
    <w:link w:val="13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30">
    <w:name w:val="Заг3"/>
    <w:basedOn w:val="1"/>
    <w:next w:val="1"/>
    <w:uiPriority w:val="0"/>
    <w:pPr>
      <w:keepNext/>
      <w:keepLines/>
      <w:spacing w:before="120" w:after="120"/>
    </w:pPr>
    <w:rPr>
      <w:sz w:val="28"/>
      <w:szCs w:val="28"/>
      <w:lang w:val="uk-UA"/>
    </w:rPr>
  </w:style>
  <w:style w:type="paragraph" w:customStyle="1" w:styleId="31">
    <w:name w:val="Цветной список - Акцент 11"/>
    <w:basedOn w:val="1"/>
    <w:qFormat/>
    <w:uiPriority w:val="0"/>
    <w:pPr>
      <w:ind w:left="708"/>
    </w:pPr>
  </w:style>
  <w:style w:type="paragraph" w:customStyle="1" w:styleId="32">
    <w:name w:val="FR1"/>
    <w:qFormat/>
    <w:uiPriority w:val="0"/>
    <w:pPr>
      <w:widowControl w:val="0"/>
      <w:snapToGrid w:val="0"/>
      <w:spacing w:before="280" w:after="0" w:line="240" w:lineRule="auto"/>
    </w:pPr>
    <w:rPr>
      <w:rFonts w:ascii="Arial" w:hAnsi="Arial" w:eastAsia="Times New Roman" w:cs="Arial"/>
      <w:b/>
      <w:bCs/>
      <w:i/>
      <w:iCs/>
      <w:sz w:val="18"/>
      <w:szCs w:val="18"/>
      <w:lang w:val="uk-UA" w:eastAsia="ru-RU" w:bidi="ar-SA"/>
    </w:rPr>
  </w:style>
  <w:style w:type="character" w:customStyle="1" w:styleId="33">
    <w:name w:val="Основной текст 2 Знак"/>
    <w:basedOn w:val="4"/>
    <w:link w:val="10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34">
    <w:name w:val="Обычный2"/>
    <w:qFormat/>
    <w:uiPriority w:val="0"/>
    <w:pPr>
      <w:widowControl w:val="0"/>
      <w:spacing w:before="200" w:after="0" w:line="280" w:lineRule="auto"/>
    </w:pPr>
    <w:rPr>
      <w:rFonts w:ascii="Times New Roman" w:hAnsi="Times New Roman" w:eastAsia="Times New Roman" w:cs="Times New Roman"/>
      <w:snapToGrid w:val="0"/>
      <w:sz w:val="20"/>
      <w:szCs w:val="20"/>
      <w:lang w:val="uk-UA" w:eastAsia="ru-RU" w:bidi="ar-SA"/>
    </w:rPr>
  </w:style>
  <w:style w:type="paragraph" w:customStyle="1" w:styleId="35">
    <w:name w:val="Обычный21"/>
    <w:qFormat/>
    <w:uiPriority w:val="0"/>
    <w:pPr>
      <w:widowControl w:val="0"/>
      <w:spacing w:before="200" w:after="0" w:line="280" w:lineRule="auto"/>
    </w:pPr>
    <w:rPr>
      <w:rFonts w:ascii="Times New Roman" w:hAnsi="Times New Roman" w:eastAsia="Calibri" w:cs="Times New Roman"/>
      <w:sz w:val="20"/>
      <w:szCs w:val="20"/>
      <w:lang w:val="uk-UA" w:eastAsia="ru-RU" w:bidi="ar-SA"/>
    </w:rPr>
  </w:style>
  <w:style w:type="character" w:customStyle="1" w:styleId="36">
    <w:name w:val="Текст выноски Знак"/>
    <w:basedOn w:val="4"/>
    <w:link w:val="9"/>
    <w:qFormat/>
    <w:uiPriority w:val="0"/>
    <w:rPr>
      <w:rFonts w:ascii="Tahoma" w:hAnsi="Tahoma" w:eastAsia="Times New Roman" w:cs="Times New Roman"/>
      <w:sz w:val="16"/>
      <w:szCs w:val="16"/>
    </w:rPr>
  </w:style>
  <w:style w:type="paragraph" w:customStyle="1" w:styleId="37">
    <w:name w:val="c2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character" w:customStyle="1" w:styleId="38">
    <w:name w:val="c0"/>
    <w:basedOn w:val="4"/>
    <w:qFormat/>
    <w:uiPriority w:val="0"/>
  </w:style>
  <w:style w:type="paragraph" w:customStyle="1" w:styleId="39">
    <w:name w:val="imgtext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40">
    <w:name w:val="article-render__block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hyperlink" Target="https://origamka.ru/uploads/posts/2012-09/1347046978_10.jpg" TargetMode="External"/><Relationship Id="rId98" Type="http://schemas.openxmlformats.org/officeDocument/2006/relationships/image" Target="media/image72.jpeg"/><Relationship Id="rId97" Type="http://schemas.openxmlformats.org/officeDocument/2006/relationships/hyperlink" Target="https://origamka.ru/uploads/posts/2012-09/1347046742_9.3.jpg" TargetMode="External"/><Relationship Id="rId96" Type="http://schemas.openxmlformats.org/officeDocument/2006/relationships/image" Target="media/image71.jpeg"/><Relationship Id="rId95" Type="http://schemas.openxmlformats.org/officeDocument/2006/relationships/hyperlink" Target="https://origamka.ru/uploads/posts/2012-09/1347046792_9.2.jpg" TargetMode="External"/><Relationship Id="rId94" Type="http://schemas.openxmlformats.org/officeDocument/2006/relationships/image" Target="media/image70.jpeg"/><Relationship Id="rId93" Type="http://schemas.openxmlformats.org/officeDocument/2006/relationships/hyperlink" Target="https://origamka.ru/uploads/posts/2012-09/1347046753_9.1.jpg" TargetMode="External"/><Relationship Id="rId92" Type="http://schemas.openxmlformats.org/officeDocument/2006/relationships/image" Target="media/image69.jpeg"/><Relationship Id="rId91" Type="http://schemas.openxmlformats.org/officeDocument/2006/relationships/hyperlink" Target="https://origamka.ru/uploads/posts/2012-09/1347046731_9.jpg" TargetMode="External"/><Relationship Id="rId90" Type="http://schemas.openxmlformats.org/officeDocument/2006/relationships/image" Target="media/image68.jpeg"/><Relationship Id="rId9" Type="http://schemas.openxmlformats.org/officeDocument/2006/relationships/image" Target="media/image3.jpeg"/><Relationship Id="rId89" Type="http://schemas.openxmlformats.org/officeDocument/2006/relationships/hyperlink" Target="https://origamka.ru/uploads/posts/2012-09/1347046633_8.4.jpg" TargetMode="External"/><Relationship Id="rId88" Type="http://schemas.openxmlformats.org/officeDocument/2006/relationships/image" Target="media/image67.jpeg"/><Relationship Id="rId87" Type="http://schemas.openxmlformats.org/officeDocument/2006/relationships/hyperlink" Target="https://origamka.ru/uploads/posts/2012-09/1347046707_8.3.jpg" TargetMode="External"/><Relationship Id="rId86" Type="http://schemas.openxmlformats.org/officeDocument/2006/relationships/image" Target="media/image66.jpeg"/><Relationship Id="rId85" Type="http://schemas.openxmlformats.org/officeDocument/2006/relationships/hyperlink" Target="https://origamka.ru/uploads/posts/2012-09/1347046637_8.2.jpg" TargetMode="External"/><Relationship Id="rId84" Type="http://schemas.openxmlformats.org/officeDocument/2006/relationships/image" Target="media/image65.jpeg"/><Relationship Id="rId83" Type="http://schemas.openxmlformats.org/officeDocument/2006/relationships/hyperlink" Target="https://origamka.ru/uploads/posts/2012-09/1347046707_8.1.jpg" TargetMode="External"/><Relationship Id="rId82" Type="http://schemas.openxmlformats.org/officeDocument/2006/relationships/image" Target="media/image64.jpeg"/><Relationship Id="rId81" Type="http://schemas.openxmlformats.org/officeDocument/2006/relationships/hyperlink" Target="https://origamka.ru/uploads/posts/2012-09/1347046635_8.jpg" TargetMode="External"/><Relationship Id="rId80" Type="http://schemas.openxmlformats.org/officeDocument/2006/relationships/image" Target="media/image63.jpeg"/><Relationship Id="rId8" Type="http://schemas.openxmlformats.org/officeDocument/2006/relationships/image" Target="media/image2.jpeg"/><Relationship Id="rId79" Type="http://schemas.openxmlformats.org/officeDocument/2006/relationships/hyperlink" Target="https://origamka.ru/uploads/posts/2012-09/1347046503_7.3.jpg" TargetMode="External"/><Relationship Id="rId78" Type="http://schemas.openxmlformats.org/officeDocument/2006/relationships/image" Target="media/image62.jpeg"/><Relationship Id="rId77" Type="http://schemas.openxmlformats.org/officeDocument/2006/relationships/hyperlink" Target="https://origamka.ru/uploads/posts/2012-09/1347046463_7.2.jpg" TargetMode="External"/><Relationship Id="rId76" Type="http://schemas.openxmlformats.org/officeDocument/2006/relationships/image" Target="media/image61.jpeg"/><Relationship Id="rId75" Type="http://schemas.openxmlformats.org/officeDocument/2006/relationships/hyperlink" Target="https://origamka.ru/uploads/posts/2012-09/1347046444_7.1.jpg" TargetMode="External"/><Relationship Id="rId74" Type="http://schemas.openxmlformats.org/officeDocument/2006/relationships/image" Target="media/image60.jpeg"/><Relationship Id="rId73" Type="http://schemas.openxmlformats.org/officeDocument/2006/relationships/hyperlink" Target="https://origamka.ru/uploads/posts/2012-09/1347046536_7.jpg" TargetMode="External"/><Relationship Id="rId72" Type="http://schemas.openxmlformats.org/officeDocument/2006/relationships/image" Target="media/image59.jpeg"/><Relationship Id="rId71" Type="http://schemas.openxmlformats.org/officeDocument/2006/relationships/hyperlink" Target="https://origamka.ru/uploads/posts/2012-09/1347046406_6.1.jpg" TargetMode="External"/><Relationship Id="rId70" Type="http://schemas.openxmlformats.org/officeDocument/2006/relationships/image" Target="media/image58.jpeg"/><Relationship Id="rId7" Type="http://schemas.openxmlformats.org/officeDocument/2006/relationships/image" Target="media/image1.jpeg"/><Relationship Id="rId69" Type="http://schemas.openxmlformats.org/officeDocument/2006/relationships/hyperlink" Target="https://origamka.ru/uploads/posts/2012-09/1347046246_6.jpg" TargetMode="External"/><Relationship Id="rId68" Type="http://schemas.openxmlformats.org/officeDocument/2006/relationships/image" Target="media/image57.jpeg"/><Relationship Id="rId67" Type="http://schemas.openxmlformats.org/officeDocument/2006/relationships/hyperlink" Target="https://origamka.ru/uploads/posts/2012-09/1347046117_5.1.jpg" TargetMode="External"/><Relationship Id="rId66" Type="http://schemas.openxmlformats.org/officeDocument/2006/relationships/image" Target="media/image56.jpeg"/><Relationship Id="rId65" Type="http://schemas.openxmlformats.org/officeDocument/2006/relationships/hyperlink" Target="https://origamka.ru/uploads/posts/2012-09/1347046184_5.jpg" TargetMode="External"/><Relationship Id="rId64" Type="http://schemas.openxmlformats.org/officeDocument/2006/relationships/image" Target="media/image55.jpeg"/><Relationship Id="rId63" Type="http://schemas.openxmlformats.org/officeDocument/2006/relationships/hyperlink" Target="https://origamka.ru/uploads/posts/2012-09/1347046105_4.jpg" TargetMode="External"/><Relationship Id="rId62" Type="http://schemas.openxmlformats.org/officeDocument/2006/relationships/image" Target="media/image54.jpeg"/><Relationship Id="rId61" Type="http://schemas.openxmlformats.org/officeDocument/2006/relationships/hyperlink" Target="https://origamka.ru/uploads/posts/2012-09/1347045996_3.jpg" TargetMode="External"/><Relationship Id="rId60" Type="http://schemas.openxmlformats.org/officeDocument/2006/relationships/image" Target="media/image53.jpeg"/><Relationship Id="rId6" Type="http://schemas.openxmlformats.org/officeDocument/2006/relationships/theme" Target="theme/theme1.xml"/><Relationship Id="rId59" Type="http://schemas.openxmlformats.org/officeDocument/2006/relationships/hyperlink" Target="https://origamka.ru/uploads/posts/2012-09/1347045905_2.jpg" TargetMode="External"/><Relationship Id="rId58" Type="http://schemas.openxmlformats.org/officeDocument/2006/relationships/image" Target="media/image52.jpeg"/><Relationship Id="rId57" Type="http://schemas.openxmlformats.org/officeDocument/2006/relationships/image" Target="media/image51.jpeg"/><Relationship Id="rId56" Type="http://schemas.openxmlformats.org/officeDocument/2006/relationships/image" Target="media/image50.jpeg"/><Relationship Id="rId55" Type="http://schemas.openxmlformats.org/officeDocument/2006/relationships/image" Target="media/image49.jpeg"/><Relationship Id="rId54" Type="http://schemas.openxmlformats.org/officeDocument/2006/relationships/image" Target="media/image48.jpeg"/><Relationship Id="rId53" Type="http://schemas.openxmlformats.org/officeDocument/2006/relationships/image" Target="media/image47.jpeg"/><Relationship Id="rId52" Type="http://schemas.openxmlformats.org/officeDocument/2006/relationships/image" Target="media/image46.jpeg"/><Relationship Id="rId51" Type="http://schemas.openxmlformats.org/officeDocument/2006/relationships/image" Target="media/image45.jpeg"/><Relationship Id="rId50" Type="http://schemas.openxmlformats.org/officeDocument/2006/relationships/image" Target="media/image44.jpeg"/><Relationship Id="rId5" Type="http://schemas.openxmlformats.org/officeDocument/2006/relationships/footer" Target="footer1.xml"/><Relationship Id="rId49" Type="http://schemas.openxmlformats.org/officeDocument/2006/relationships/image" Target="media/image43.jpeg"/><Relationship Id="rId48" Type="http://schemas.openxmlformats.org/officeDocument/2006/relationships/image" Target="media/image42.jpeg"/><Relationship Id="rId47" Type="http://schemas.openxmlformats.org/officeDocument/2006/relationships/image" Target="media/image41.jpeg"/><Relationship Id="rId46" Type="http://schemas.openxmlformats.org/officeDocument/2006/relationships/image" Target="media/image40.jpeg"/><Relationship Id="rId45" Type="http://schemas.openxmlformats.org/officeDocument/2006/relationships/image" Target="media/image39.jpeg"/><Relationship Id="rId44" Type="http://schemas.openxmlformats.org/officeDocument/2006/relationships/image" Target="media/image38.jpeg"/><Relationship Id="rId43" Type="http://schemas.openxmlformats.org/officeDocument/2006/relationships/image" Target="media/image37.jpeg"/><Relationship Id="rId42" Type="http://schemas.openxmlformats.org/officeDocument/2006/relationships/image" Target="media/image36.jpeg"/><Relationship Id="rId41" Type="http://schemas.openxmlformats.org/officeDocument/2006/relationships/image" Target="media/image35.jpeg"/><Relationship Id="rId40" Type="http://schemas.openxmlformats.org/officeDocument/2006/relationships/image" Target="media/image34.jpeg"/><Relationship Id="rId4" Type="http://schemas.openxmlformats.org/officeDocument/2006/relationships/endnotes" Target="endnotes.xml"/><Relationship Id="rId39" Type="http://schemas.openxmlformats.org/officeDocument/2006/relationships/image" Target="media/image33.jpeg"/><Relationship Id="rId38" Type="http://schemas.openxmlformats.org/officeDocument/2006/relationships/image" Target="media/image32.jpeg"/><Relationship Id="rId37" Type="http://schemas.openxmlformats.org/officeDocument/2006/relationships/image" Target="media/image31.jpeg"/><Relationship Id="rId36" Type="http://schemas.openxmlformats.org/officeDocument/2006/relationships/image" Target="media/image30.jpeg"/><Relationship Id="rId35" Type="http://schemas.openxmlformats.org/officeDocument/2006/relationships/image" Target="media/image29.jpeg"/><Relationship Id="rId34" Type="http://schemas.openxmlformats.org/officeDocument/2006/relationships/image" Target="media/image28.jpeg"/><Relationship Id="rId33" Type="http://schemas.openxmlformats.org/officeDocument/2006/relationships/image" Target="media/image27.jpeg"/><Relationship Id="rId32" Type="http://schemas.openxmlformats.org/officeDocument/2006/relationships/image" Target="media/image26.jpeg"/><Relationship Id="rId31" Type="http://schemas.openxmlformats.org/officeDocument/2006/relationships/image" Target="media/image25.jpeg"/><Relationship Id="rId30" Type="http://schemas.openxmlformats.org/officeDocument/2006/relationships/image" Target="media/image24.jpeg"/><Relationship Id="rId3" Type="http://schemas.openxmlformats.org/officeDocument/2006/relationships/footnotes" Target="footnotes.xml"/><Relationship Id="rId29" Type="http://schemas.openxmlformats.org/officeDocument/2006/relationships/image" Target="media/image23.jpeg"/><Relationship Id="rId28" Type="http://schemas.openxmlformats.org/officeDocument/2006/relationships/image" Target="media/image22.jpeg"/><Relationship Id="rId27" Type="http://schemas.openxmlformats.org/officeDocument/2006/relationships/image" Target="media/image21.jpeg"/><Relationship Id="rId26" Type="http://schemas.openxmlformats.org/officeDocument/2006/relationships/image" Target="media/image20.jpeg"/><Relationship Id="rId25" Type="http://schemas.openxmlformats.org/officeDocument/2006/relationships/image" Target="media/image19.jpeg"/><Relationship Id="rId24" Type="http://schemas.openxmlformats.org/officeDocument/2006/relationships/image" Target="media/image18.jpeg"/><Relationship Id="rId23" Type="http://schemas.openxmlformats.org/officeDocument/2006/relationships/image" Target="media/image17.jpeg"/><Relationship Id="rId22" Type="http://schemas.openxmlformats.org/officeDocument/2006/relationships/image" Target="media/image16.jpeg"/><Relationship Id="rId21" Type="http://schemas.openxmlformats.org/officeDocument/2006/relationships/image" Target="media/image15.jpeg"/><Relationship Id="rId20" Type="http://schemas.openxmlformats.org/officeDocument/2006/relationships/image" Target="media/image14.jpeg"/><Relationship Id="rId2" Type="http://schemas.openxmlformats.org/officeDocument/2006/relationships/settings" Target="settings.xml"/><Relationship Id="rId19" Type="http://schemas.openxmlformats.org/officeDocument/2006/relationships/image" Target="media/image13.jpeg"/><Relationship Id="rId18" Type="http://schemas.openxmlformats.org/officeDocument/2006/relationships/image" Target="media/image12.jpeg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1" Type="http://schemas.openxmlformats.org/officeDocument/2006/relationships/fontTable" Target="fontTable.xml"/><Relationship Id="rId130" Type="http://schemas.openxmlformats.org/officeDocument/2006/relationships/customXml" Target="../customXml/item1.xml"/><Relationship Id="rId13" Type="http://schemas.openxmlformats.org/officeDocument/2006/relationships/image" Target="media/image7.jpeg"/><Relationship Id="rId129" Type="http://schemas.openxmlformats.org/officeDocument/2006/relationships/numbering" Target="numbering.xml"/><Relationship Id="rId128" Type="http://schemas.openxmlformats.org/officeDocument/2006/relationships/image" Target="media/image87.jpeg"/><Relationship Id="rId127" Type="http://schemas.openxmlformats.org/officeDocument/2006/relationships/hyperlink" Target="https://origamka.ru/uploads/posts/2012-09/1347047434_12.3.jpg" TargetMode="External"/><Relationship Id="rId126" Type="http://schemas.openxmlformats.org/officeDocument/2006/relationships/image" Target="media/image86.jpeg"/><Relationship Id="rId125" Type="http://schemas.openxmlformats.org/officeDocument/2006/relationships/hyperlink" Target="https://origamka.ru/uploads/posts/2012-09/1347047422_12.2.jpg" TargetMode="External"/><Relationship Id="rId124" Type="http://schemas.openxmlformats.org/officeDocument/2006/relationships/image" Target="media/image85.jpeg"/><Relationship Id="rId123" Type="http://schemas.openxmlformats.org/officeDocument/2006/relationships/hyperlink" Target="https://origamka.ru/uploads/posts/2012-09/1347047432_12.1.jpg" TargetMode="External"/><Relationship Id="rId122" Type="http://schemas.openxmlformats.org/officeDocument/2006/relationships/image" Target="media/image84.jpeg"/><Relationship Id="rId121" Type="http://schemas.openxmlformats.org/officeDocument/2006/relationships/hyperlink" Target="https://origamka.ru/uploads/posts/2012-09/1347047429_12.jpg" TargetMode="External"/><Relationship Id="rId120" Type="http://schemas.openxmlformats.org/officeDocument/2006/relationships/image" Target="media/image83.jpeg"/><Relationship Id="rId12" Type="http://schemas.openxmlformats.org/officeDocument/2006/relationships/image" Target="media/image6.jpeg"/><Relationship Id="rId119" Type="http://schemas.openxmlformats.org/officeDocument/2006/relationships/hyperlink" Target="https://origamka.ru/uploads/posts/2012-09/1347047192_11.3.jpg" TargetMode="External"/><Relationship Id="rId118" Type="http://schemas.openxmlformats.org/officeDocument/2006/relationships/image" Target="media/image82.jpeg"/><Relationship Id="rId117" Type="http://schemas.openxmlformats.org/officeDocument/2006/relationships/hyperlink" Target="https://origamka.ru/uploads/posts/2012-09/1347047146_11.2.jpg" TargetMode="External"/><Relationship Id="rId116" Type="http://schemas.openxmlformats.org/officeDocument/2006/relationships/image" Target="media/image81.jpeg"/><Relationship Id="rId115" Type="http://schemas.openxmlformats.org/officeDocument/2006/relationships/hyperlink" Target="https://origamka.ru/uploads/posts/2012-09/1347047220_11.1.jpg" TargetMode="External"/><Relationship Id="rId114" Type="http://schemas.openxmlformats.org/officeDocument/2006/relationships/image" Target="media/image80.jpeg"/><Relationship Id="rId113" Type="http://schemas.openxmlformats.org/officeDocument/2006/relationships/hyperlink" Target="https://origamka.ru/uploads/posts/2012-09/1347047165_11.jpg" TargetMode="External"/><Relationship Id="rId112" Type="http://schemas.openxmlformats.org/officeDocument/2006/relationships/image" Target="media/image79.jpeg"/><Relationship Id="rId111" Type="http://schemas.openxmlformats.org/officeDocument/2006/relationships/hyperlink" Target="https://origamka.ru/uploads/posts/2012-09/1347046985_10.6.jpg" TargetMode="External"/><Relationship Id="rId110" Type="http://schemas.openxmlformats.org/officeDocument/2006/relationships/image" Target="media/image78.jpeg"/><Relationship Id="rId11" Type="http://schemas.openxmlformats.org/officeDocument/2006/relationships/image" Target="media/image5.jpeg"/><Relationship Id="rId109" Type="http://schemas.openxmlformats.org/officeDocument/2006/relationships/hyperlink" Target="https://origamka.ru/uploads/posts/2012-09/1347047040_10.5.jpg" TargetMode="External"/><Relationship Id="rId108" Type="http://schemas.openxmlformats.org/officeDocument/2006/relationships/image" Target="media/image77.jpeg"/><Relationship Id="rId107" Type="http://schemas.openxmlformats.org/officeDocument/2006/relationships/hyperlink" Target="https://origamka.ru/uploads/posts/2012-09/1347046987_10.4.jpg" TargetMode="External"/><Relationship Id="rId106" Type="http://schemas.openxmlformats.org/officeDocument/2006/relationships/image" Target="media/image76.jpeg"/><Relationship Id="rId105" Type="http://schemas.openxmlformats.org/officeDocument/2006/relationships/hyperlink" Target="https://origamka.ru/uploads/posts/2012-09/1347047037_10.3.jpg" TargetMode="External"/><Relationship Id="rId104" Type="http://schemas.openxmlformats.org/officeDocument/2006/relationships/image" Target="media/image75.jpeg"/><Relationship Id="rId103" Type="http://schemas.openxmlformats.org/officeDocument/2006/relationships/hyperlink" Target="https://origamka.ru/uploads/posts/2012-09/1347047028_10.2.jpg" TargetMode="External"/><Relationship Id="rId102" Type="http://schemas.openxmlformats.org/officeDocument/2006/relationships/image" Target="media/image74.jpeg"/><Relationship Id="rId101" Type="http://schemas.openxmlformats.org/officeDocument/2006/relationships/hyperlink" Target="https://origamka.ru/uploads/posts/2012-09/1347047027_10.1.jpg" TargetMode="External"/><Relationship Id="rId100" Type="http://schemas.openxmlformats.org/officeDocument/2006/relationships/image" Target="media/image73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48DFAC-9AE1-4B5B-8449-B8BEDF547D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67</Pages>
  <Words>14584</Words>
  <Characters>83134</Characters>
  <Lines>692</Lines>
  <Paragraphs>195</Paragraphs>
  <TotalTime>311</TotalTime>
  <ScaleCrop>false</ScaleCrop>
  <LinksUpToDate>false</LinksUpToDate>
  <CharactersWithSpaces>97523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2023-08-22T10:38:00Z</dcterms:created>
  <dc:creator>SUPER-L</dc:creator>
  <cp:lastModifiedBy>SUPER-L</cp:lastModifiedBy>
  <dcterms:modified xsi:type="dcterms:W3CDTF">2025-09-29T20:22:27Z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2E702FD1A34845F3BE854CFBBCA8619C_12</vt:lpwstr>
  </property>
</Properties>
</file>