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8EC08F">
      <w:pPr>
        <w:spacing w:after="0" w:line="240" w:lineRule="auto"/>
        <w:ind w:firstLine="567"/>
        <w:jc w:val="center"/>
        <w:outlineLvl w:val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Муниципальное автономное общеобразовательное учреждение</w:t>
      </w:r>
    </w:p>
    <w:p w14:paraId="177E222A">
      <w:pPr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«Средняя общеобразовательная школа № 5 с. Троицкое</w:t>
      </w:r>
    </w:p>
    <w:p w14:paraId="5CF1749B">
      <w:pPr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имени Героя Советского Союза Григория Григорьевича Светецкого»</w:t>
      </w:r>
    </w:p>
    <w:p w14:paraId="361345DC">
      <w:pPr>
        <w:pBdr>
          <w:top w:val="double" w:color="auto" w:sz="12" w:space="0"/>
        </w:pBdr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694046, Сахалинская область, Анивский район, с. Троицкое,</w:t>
      </w:r>
    </w:p>
    <w:p w14:paraId="1C6BE3D0">
      <w:pPr>
        <w:pBdr>
          <w:top w:val="double" w:color="auto" w:sz="12" w:space="0"/>
        </w:pBdr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ул. Центральная, 16А</w:t>
      </w:r>
    </w:p>
    <w:p w14:paraId="720F62B3">
      <w:pPr>
        <w:pBdr>
          <w:top w:val="double" w:color="auto" w:sz="12" w:space="0"/>
        </w:pBdr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Телефон/факс 8(42441) 94-1-75,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e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mail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moy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_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sosh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@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mail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ru</w:t>
      </w:r>
    </w:p>
    <w:p w14:paraId="534A5973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42112494">
      <w:pPr>
        <w:shd w:val="clear" w:color="auto" w:fill="FFFFFF"/>
        <w:spacing w:after="0" w:line="36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5F6FBCE8">
      <w:pPr>
        <w:shd w:val="clear" w:color="auto" w:fill="FFFFFF"/>
        <w:spacing w:after="0" w:line="36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1BB88D6B">
      <w:pPr>
        <w:shd w:val="clear" w:color="auto" w:fill="FFFFFF"/>
        <w:spacing w:after="0" w:line="36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                                                                                              </w:t>
      </w:r>
    </w:p>
    <w:p w14:paraId="439F855A">
      <w:pPr>
        <w:shd w:val="clear" w:color="auto" w:fill="FFFFFF"/>
        <w:spacing w:after="0" w:line="36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41798D5E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>Логопедическая программа</w:t>
      </w:r>
    </w:p>
    <w:p w14:paraId="5CEFBA92">
      <w:pPr>
        <w:shd w:val="clear" w:color="auto" w:fill="FFFFFF"/>
        <w:spacing w:after="0" w:line="360" w:lineRule="auto"/>
        <w:rPr>
          <w:rFonts w:ascii="Times New Roman" w:hAnsi="Times New Roman" w:eastAsia="Times New Roman"/>
          <w:bCs/>
          <w:color w:val="000000"/>
          <w:sz w:val="28"/>
          <w:szCs w:val="28"/>
          <w:lang w:eastAsia="ru-RU"/>
        </w:rPr>
      </w:pPr>
    </w:p>
    <w:p w14:paraId="41371357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 «Скорочтение - ритм современной жизни»</w:t>
      </w:r>
    </w:p>
    <w:p w14:paraId="1EAF9F70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>Для обучающихся 5-6 классов</w:t>
      </w:r>
    </w:p>
    <w:p w14:paraId="0B964722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2CF71122">
      <w:pPr>
        <w:shd w:val="clear" w:color="auto" w:fill="FFFFFF"/>
        <w:spacing w:after="0" w:line="360" w:lineRule="auto"/>
        <w:jc w:val="right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51668542">
      <w:pPr>
        <w:shd w:val="clear" w:color="auto" w:fill="FFFFFF"/>
        <w:spacing w:after="0" w:line="360" w:lineRule="auto"/>
        <w:jc w:val="right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71973180">
      <w:pPr>
        <w:shd w:val="clear" w:color="auto" w:fill="FFFFFF"/>
        <w:spacing w:after="0" w:line="360" w:lineRule="auto"/>
        <w:jc w:val="right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0B89CAE3">
      <w:pPr>
        <w:shd w:val="clear" w:color="auto" w:fill="FFFFFF"/>
        <w:spacing w:after="0" w:line="360" w:lineRule="auto"/>
        <w:jc w:val="right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>Составитель:</w:t>
      </w:r>
    </w:p>
    <w:p w14:paraId="4D77F2B5">
      <w:pPr>
        <w:shd w:val="clear" w:color="auto" w:fill="FFFFFF"/>
        <w:spacing w:after="0" w:line="360" w:lineRule="auto"/>
        <w:jc w:val="right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>учитель-логопед</w:t>
      </w:r>
    </w:p>
    <w:p w14:paraId="40FD4A69">
      <w:pPr>
        <w:shd w:val="clear" w:color="auto" w:fill="FFFFFF"/>
        <w:spacing w:after="0" w:line="360" w:lineRule="auto"/>
        <w:jc w:val="right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Косова В.В. </w:t>
      </w:r>
    </w:p>
    <w:p w14:paraId="5309614C">
      <w:pPr>
        <w:shd w:val="clear" w:color="auto" w:fill="FFFFFF"/>
        <w:spacing w:after="0" w:line="360" w:lineRule="auto"/>
        <w:jc w:val="right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</w:p>
    <w:p w14:paraId="1BEEAD50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/>
          <w:bCs/>
          <w:color w:val="000000"/>
          <w:sz w:val="32"/>
          <w:szCs w:val="32"/>
          <w:lang w:eastAsia="ru-RU"/>
        </w:rPr>
      </w:pPr>
    </w:p>
    <w:p w14:paraId="505FB8BE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/>
          <w:bCs/>
          <w:color w:val="000000"/>
          <w:sz w:val="32"/>
          <w:szCs w:val="32"/>
          <w:lang w:eastAsia="ru-RU"/>
        </w:rPr>
      </w:pPr>
    </w:p>
    <w:p w14:paraId="6AC571B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/>
          <w:bCs/>
          <w:color w:val="000000"/>
          <w:sz w:val="32"/>
          <w:szCs w:val="32"/>
          <w:lang w:eastAsia="ru-RU"/>
        </w:rPr>
      </w:pPr>
    </w:p>
    <w:p w14:paraId="07611696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/>
          <w:bCs/>
          <w:color w:val="000000"/>
          <w:sz w:val="32"/>
          <w:szCs w:val="32"/>
          <w:lang w:eastAsia="ru-RU"/>
        </w:rPr>
      </w:pPr>
    </w:p>
    <w:p w14:paraId="58A0CB6A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/>
          <w:bCs/>
          <w:color w:val="000000"/>
          <w:sz w:val="32"/>
          <w:szCs w:val="32"/>
          <w:lang w:eastAsia="ru-RU"/>
        </w:rPr>
      </w:pPr>
    </w:p>
    <w:p w14:paraId="32D22A3B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/>
          <w:bCs/>
          <w:color w:val="000000"/>
          <w:sz w:val="32"/>
          <w:szCs w:val="32"/>
          <w:lang w:eastAsia="ru-RU"/>
        </w:rPr>
      </w:pPr>
    </w:p>
    <w:p w14:paraId="2C93263E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/>
          <w:bCs/>
          <w:color w:val="000000"/>
          <w:sz w:val="32"/>
          <w:szCs w:val="32"/>
          <w:lang w:eastAsia="ru-RU"/>
        </w:rPr>
      </w:pPr>
    </w:p>
    <w:p w14:paraId="211E273F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/>
          <w:bCs/>
          <w:color w:val="000000"/>
          <w:sz w:val="32"/>
          <w:szCs w:val="32"/>
          <w:lang w:eastAsia="ru-RU"/>
        </w:rPr>
      </w:pPr>
    </w:p>
    <w:p w14:paraId="137714AC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/>
          <w:bCs/>
          <w:color w:val="000000"/>
          <w:sz w:val="28"/>
          <w:szCs w:val="28"/>
          <w:lang w:eastAsia="ru-RU"/>
        </w:rPr>
      </w:pPr>
    </w:p>
    <w:p w14:paraId="0705F2A1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/>
          <w:bCs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/>
          <w:bCs/>
          <w:color w:val="000000"/>
          <w:sz w:val="28"/>
          <w:szCs w:val="28"/>
          <w:lang w:val="en-US" w:eastAsia="ru-RU"/>
        </w:rPr>
        <w:t>с. Троицкое</w:t>
      </w:r>
    </w:p>
    <w:p w14:paraId="063BCA21">
      <w:pPr>
        <w:shd w:val="clear" w:color="auto" w:fill="FFFFFF"/>
        <w:spacing w:after="0" w:line="360" w:lineRule="auto"/>
        <w:jc w:val="center"/>
        <w:rPr>
          <w:rFonts w:hint="default" w:ascii="Times New Roman" w:hAnsi="Times New Roman" w:eastAsia="Times New Roman"/>
          <w:b/>
          <w:sz w:val="28"/>
          <w:szCs w:val="28"/>
          <w:lang w:val="en-US"/>
        </w:rPr>
      </w:pPr>
      <w:r>
        <w:rPr>
          <w:rFonts w:ascii="Times New Roman" w:hAnsi="Times New Roman" w:eastAsia="Times New Roman"/>
          <w:bCs/>
          <w:color w:val="000000"/>
          <w:sz w:val="28"/>
          <w:szCs w:val="28"/>
          <w:lang w:eastAsia="ru-RU"/>
        </w:rPr>
        <w:t>202</w:t>
      </w:r>
      <w:r>
        <w:rPr>
          <w:rFonts w:ascii="Times New Roman" w:hAnsi="Times New Roman" w:eastAsia="Times New Roman"/>
          <w:bCs/>
          <w:color w:val="000000"/>
          <w:sz w:val="28"/>
          <w:szCs w:val="28"/>
          <w:lang w:val="en-US" w:eastAsia="ru-RU"/>
        </w:rPr>
        <w:t>5</w:t>
      </w:r>
      <w:r>
        <w:rPr>
          <w:rFonts w:ascii="Times New Roman" w:hAnsi="Times New Roman" w:eastAsia="Times New Roman"/>
          <w:bCs/>
          <w:color w:val="000000"/>
          <w:sz w:val="28"/>
          <w:szCs w:val="28"/>
          <w:lang w:eastAsia="ru-RU"/>
        </w:rPr>
        <w:t xml:space="preserve"> г</w:t>
      </w:r>
      <w:r>
        <w:rPr>
          <w:rFonts w:hint="default" w:ascii="Times New Roman" w:hAnsi="Times New Roman" w:eastAsia="Times New Roman"/>
          <w:bCs/>
          <w:color w:val="000000"/>
          <w:sz w:val="28"/>
          <w:szCs w:val="28"/>
          <w:lang w:val="en-US" w:eastAsia="ru-RU"/>
        </w:rPr>
        <w:t>.</w:t>
      </w:r>
    </w:p>
    <w:p w14:paraId="50886DA9">
      <w:pPr>
        <w:spacing w:after="0" w:line="360" w:lineRule="auto"/>
        <w:jc w:val="center"/>
        <w:rPr>
          <w:rFonts w:ascii="Times New Roman" w:hAnsi="Times New Roman" w:eastAsia="Times New Roman"/>
          <w:b/>
          <w:sz w:val="28"/>
          <w:szCs w:val="28"/>
        </w:rPr>
      </w:pPr>
    </w:p>
    <w:p w14:paraId="1C03D444">
      <w:pPr>
        <w:spacing w:after="0" w:line="360" w:lineRule="auto"/>
        <w:jc w:val="center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Содержание.</w:t>
      </w:r>
    </w:p>
    <w:p w14:paraId="5D16EBAC">
      <w:pPr>
        <w:spacing w:after="0" w:line="360" w:lineRule="auto"/>
        <w:jc w:val="center"/>
        <w:rPr>
          <w:rFonts w:ascii="Times New Roman" w:hAnsi="Times New Roman" w:eastAsia="Times New Roman"/>
          <w:b/>
          <w:sz w:val="28"/>
          <w:szCs w:val="28"/>
        </w:rPr>
      </w:pPr>
    </w:p>
    <w:tbl>
      <w:tblPr>
        <w:tblStyle w:val="3"/>
        <w:tblW w:w="9464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4"/>
      </w:tblGrid>
      <w:tr w14:paraId="3E96BC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89" w:type="dxa"/>
          </w:tcPr>
          <w:p w14:paraId="2C00CE07">
            <w:pPr>
              <w:suppressAutoHyphens/>
              <w:autoSpaceDN w:val="0"/>
              <w:spacing w:after="0" w:line="360" w:lineRule="auto"/>
              <w:jc w:val="left"/>
              <w:textAlignment w:val="baseline"/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  <w:t xml:space="preserve">Пояснительная записка                                            </w:t>
            </w:r>
            <w:r>
              <w:rPr>
                <w:rFonts w:hint="default" w:ascii="Times New Roman" w:hAnsi="Times New Roman" w:eastAsia="Times New Roman"/>
                <w:kern w:val="2"/>
                <w:sz w:val="28"/>
                <w:szCs w:val="28"/>
                <w:lang w:val="ru-RU" w:eastAsia="hi-IN" w:bidi="hi-IN"/>
              </w:rPr>
              <w:t xml:space="preserve">                                             </w:t>
            </w:r>
            <w:r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  <w:t xml:space="preserve"> 3</w:t>
            </w:r>
          </w:p>
        </w:tc>
      </w:tr>
      <w:tr w14:paraId="61A86F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89" w:type="dxa"/>
          </w:tcPr>
          <w:p w14:paraId="638FCF74">
            <w:pPr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  <w:t xml:space="preserve">Учебно-тематический план                                      </w:t>
            </w:r>
            <w:r>
              <w:rPr>
                <w:rFonts w:hint="default" w:ascii="Times New Roman" w:hAnsi="Times New Roman" w:eastAsia="Times New Roman"/>
                <w:kern w:val="2"/>
                <w:sz w:val="28"/>
                <w:szCs w:val="28"/>
                <w:lang w:val="ru-RU" w:eastAsia="hi-IN" w:bidi="hi-IN"/>
              </w:rPr>
              <w:t xml:space="preserve">                                             </w:t>
            </w:r>
            <w:r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  <w:t>6</w:t>
            </w:r>
          </w:p>
        </w:tc>
      </w:tr>
      <w:tr w14:paraId="43F10A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89" w:type="dxa"/>
          </w:tcPr>
          <w:p w14:paraId="733E9B10">
            <w:pPr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  <w:t xml:space="preserve">Содержание изучаемого курса                                 </w:t>
            </w:r>
            <w:r>
              <w:rPr>
                <w:rFonts w:hint="default" w:ascii="Times New Roman" w:hAnsi="Times New Roman" w:eastAsia="Times New Roman"/>
                <w:kern w:val="2"/>
                <w:sz w:val="28"/>
                <w:szCs w:val="28"/>
                <w:lang w:val="ru-RU" w:eastAsia="hi-IN" w:bidi="hi-IN"/>
              </w:rPr>
              <w:t xml:space="preserve">                                             </w:t>
            </w:r>
            <w:r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  <w:t>7</w:t>
            </w:r>
          </w:p>
          <w:p w14:paraId="2756F92D">
            <w:pPr>
              <w:tabs>
                <w:tab w:val="left" w:pos="5910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Тематическое планирование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ab/>
            </w:r>
            <w:r>
              <w:rPr>
                <w:rFonts w:hint="default" w:ascii="Times New Roman" w:hAnsi="Times New Roman" w:eastAsia="Times New Roman" w:cs="Times New Roman"/>
                <w:bCs/>
                <w:sz w:val="28"/>
                <w:szCs w:val="28"/>
                <w:lang w:val="en-US" w:eastAsia="ru-RU"/>
              </w:rPr>
              <w:t xml:space="preserve">                                          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eastAsia="ru-RU"/>
              </w:rPr>
              <w:t>18</w:t>
            </w:r>
          </w:p>
          <w:p w14:paraId="11EF6517">
            <w:pPr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  <w:t xml:space="preserve">Календарно-тематическое планирование               </w:t>
            </w:r>
            <w:r>
              <w:rPr>
                <w:rFonts w:hint="default" w:ascii="Times New Roman" w:hAnsi="Times New Roman" w:eastAsia="Times New Roman"/>
                <w:kern w:val="2"/>
                <w:sz w:val="28"/>
                <w:szCs w:val="28"/>
                <w:lang w:val="ru-RU" w:eastAsia="hi-IN" w:bidi="hi-IN"/>
              </w:rPr>
              <w:t xml:space="preserve">                                           </w:t>
            </w:r>
            <w:r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  <w:t>20</w:t>
            </w:r>
          </w:p>
        </w:tc>
      </w:tr>
      <w:tr w14:paraId="3837C3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89" w:type="dxa"/>
          </w:tcPr>
          <w:p w14:paraId="7F7330B3">
            <w:pPr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  <w:t xml:space="preserve">Методическое обеспечение                                      </w:t>
            </w:r>
            <w:r>
              <w:rPr>
                <w:rFonts w:hint="default" w:ascii="Times New Roman" w:hAnsi="Times New Roman" w:eastAsia="Times New Roman"/>
                <w:kern w:val="2"/>
                <w:sz w:val="28"/>
                <w:szCs w:val="28"/>
                <w:lang w:val="ru-RU" w:eastAsia="hi-IN" w:bidi="hi-IN"/>
              </w:rPr>
              <w:t xml:space="preserve">                                           </w:t>
            </w:r>
            <w:r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  <w:t>32</w:t>
            </w:r>
          </w:p>
        </w:tc>
      </w:tr>
      <w:tr w14:paraId="01361E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89" w:type="dxa"/>
          </w:tcPr>
          <w:p w14:paraId="1233A43B">
            <w:pPr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  <w:t xml:space="preserve">Список литературы                                                   </w:t>
            </w:r>
            <w:r>
              <w:rPr>
                <w:rFonts w:hint="default" w:ascii="Times New Roman" w:hAnsi="Times New Roman" w:eastAsia="Times New Roman"/>
                <w:kern w:val="2"/>
                <w:sz w:val="28"/>
                <w:szCs w:val="28"/>
                <w:lang w:val="ru-RU" w:eastAsia="hi-IN" w:bidi="hi-IN"/>
              </w:rPr>
              <w:t xml:space="preserve">                                           </w:t>
            </w:r>
            <w:r>
              <w:rPr>
                <w:rFonts w:ascii="Times New Roman" w:hAnsi="Times New Roman" w:eastAsia="Times New Roman"/>
                <w:kern w:val="2"/>
                <w:sz w:val="28"/>
                <w:szCs w:val="28"/>
                <w:lang w:eastAsia="hi-IN" w:bidi="hi-IN"/>
              </w:rPr>
              <w:t>33</w:t>
            </w:r>
          </w:p>
        </w:tc>
      </w:tr>
    </w:tbl>
    <w:p w14:paraId="12E4FD28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Приложение</w:t>
      </w:r>
    </w:p>
    <w:p w14:paraId="198F8A54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3D0518E1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085AE95F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242903E3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2FE888F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3EB1DDF7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26A29E4A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6723D328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2878D759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C3BE2A5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1A8C967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F7CE46F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3A897324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46F92CDA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FB55570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1A25210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25EF129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BC1F301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18DD88B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6E833D52">
      <w:pPr>
        <w:shd w:val="clear" w:color="auto" w:fill="FFFFFF"/>
        <w:spacing w:after="150" w:line="36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ПОЯСНИТЕЛЬНАЯ ЗАПИСКА</w:t>
      </w:r>
    </w:p>
    <w:p w14:paraId="365F0262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Рабочая программа к курсу «Скорочтение - ритм современной жизни» составлена в соответствии с требованиями Федерального государственного образовательного стандарта среднего общего образования, на основе авторской методики по скорочтению Ш. Ахмадуллина и рассчитана на детей 10-12 лет (5-6 класс).</w:t>
      </w:r>
    </w:p>
    <w:p w14:paraId="260B2A46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Программа данного курса представляет систему логопедических интеллектуально - развивающих занятий для обучающихся. Курс рассчитан на 1 час в неделю: всего-34 часа в год.</w:t>
      </w:r>
    </w:p>
    <w:p w14:paraId="26DC2A75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Программа курса «Скорочтение - ритм современной жизни» реализовывается в рамках «Внеурочной деятельности» в соответствии с образовательным планом.</w:t>
      </w:r>
    </w:p>
    <w:p w14:paraId="11EE13B7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При составлении программы использованы теоретические и практические материалы.</w:t>
      </w:r>
    </w:p>
    <w:p w14:paraId="6C28FA40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Значение скоростного чтения для успешного освоения учебного материала обучающимися состоит в том, что сформированный навык смыслового чтения на основе скорочтения является фундаментом всех УУД и предметных действий. Через смысловое чтение формируются УУД: поиск, понимание, преобразование, интерпретация, оценка.</w:t>
      </w:r>
    </w:p>
    <w:p w14:paraId="521CBE34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Жизнь ученика по своей насыщенности и на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грузке отличается от жизни взрослого человека. У ученика ежедневно в расписании большое количество уро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ков, не считая кружков и секций.  В таких условиях навык быстрого, рационального чтения с пониманием и последующим запо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минанием текстов существенно сэкономит время.</w:t>
      </w:r>
    </w:p>
    <w:p w14:paraId="7625C5F4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Главное при обучении скорочтению - это помочь обучающемуся стать более эф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фективным в результате освоения навыка скорочтения. Обязательно нужно учитывать, что каждый ребенок индивидуален, поэто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му необходимо корректировать его обучение.</w:t>
      </w:r>
    </w:p>
    <w:p w14:paraId="5A10B2FE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Актуальность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выбора определена следующими факторами:</w:t>
      </w:r>
    </w:p>
    <w:p w14:paraId="209DB4E1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 основе логопедических диагностических фактов у обучающихся отмечается низкая скорость чтения, они допускают при чтении ошибки: пропускают, заменяют, переставляют буквы, слоги, искажают окончания, не дочитывают их, искажают звуковой состав слов – это, в большинстве случаев, затрудняет учащимся понимание прочитанного.</w:t>
      </w:r>
    </w:p>
    <w:p w14:paraId="6384365E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Стандартно выделяют 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5 основных причин медленного чте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softHyphen/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ния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:</w:t>
      </w:r>
    </w:p>
    <w:p w14:paraId="4A611256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артикуляция (движения губ, языка, у кого-то челюсти, других органов, которые уча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ствуют в процессе чтения);</w:t>
      </w:r>
    </w:p>
    <w:p w14:paraId="1639877E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регрессии (возвратное движение глаз при чтении);</w:t>
      </w:r>
    </w:p>
    <w:p w14:paraId="78E501F1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«мало вижу - медленно читаю» (малое пятно ясного видения). Ученик, который читает медленно, видит за один взгляд от 8 до 12 символов (букв). Владеющий скорочте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нием, видит несколько слов (от 20 символов) и воспринимает их сразу;</w:t>
      </w:r>
    </w:p>
    <w:p w14:paraId="2C399B2A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низкий уровень внимания;</w:t>
      </w:r>
    </w:p>
    <w:p w14:paraId="5A0699C6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отсутствие плана при чтении.</w:t>
      </w:r>
    </w:p>
    <w:p w14:paraId="2B675EB2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Немаловажное умение для ученика — это умение постигать информацию эффективно, с высоким уровнем освоения содержательных глубин текста. Это умение становится особенно востребованным в среднем школьном звене, когда материал по изучаемым учебным дисциплинам становится объемным. Именно поэтому внедрение технологий обучения скорочтению в школе первой ступени становится оправданным. Владея навыками скорочтения, будущий старшеклассник сможет безболезненно ориентироваться в резко увеличившемся объеме учебной информации, а это одно из условий успешной адаптации обучающихся при переходе на новую ступень образования.</w:t>
      </w:r>
    </w:p>
    <w:p w14:paraId="6D90608F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Скорочтение — это не просто умение быстро осваивать большие текстовые объёмы информации. От скорости чтения зависит также процесс развития. В процессе чтения совершенствуется оперативная память и устойчивость внимания. От этих двух показателей, в свою очередь, зависит умственная работоспособность ученика. Поэтому навык скоростного чтения должен быть сформирован еще в начальной школе.</w:t>
      </w:r>
    </w:p>
    <w:p w14:paraId="242FC7EB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Новизна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представленной программы заключается в том, что ученики имеют возможность в полной мере получить знания не только по быстрому чтению, но и улучшить зрительную и слуховую память, а также развить свою речь. За счет выполнения разнообразных упражнений концентрируется внимание, расширяется поле зрения, синхронизируются оба полушария. Более того, сам механизм чтения и восприятия прочитанного, подскажет, как стать по-настоящему грамотным читателем и успешнее плыть в море современной печатной продукции.</w:t>
      </w:r>
    </w:p>
    <w:p w14:paraId="32D0D88D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Цели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реализации программы:</w:t>
      </w:r>
    </w:p>
    <w:p w14:paraId="5F1ED67D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создание условий для эффективного обучения быстрому чтению, повышения скорости чтения;</w:t>
      </w:r>
    </w:p>
    <w:p w14:paraId="172B4918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формирование навыков быстрого и устойчивого восприятия большого объёма информации;</w:t>
      </w:r>
    </w:p>
    <w:p w14:paraId="3BAC0891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развитие интеллектуальных и творческих способностей в их взаимосвязи друг с другом.</w:t>
      </w:r>
    </w:p>
    <w:p w14:paraId="4117E7B6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Задачи:</w:t>
      </w:r>
    </w:p>
    <w:p w14:paraId="79D6B18C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обучить  приёмам и технике скорочтения;</w:t>
      </w:r>
    </w:p>
    <w:p w14:paraId="695F97F9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развивать память и внимания;</w:t>
      </w:r>
    </w:p>
    <w:p w14:paraId="2C42202A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улучшать понимание прочитанной информации;</w:t>
      </w:r>
    </w:p>
    <w:p w14:paraId="1D49994A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развивать речь   и словарный запас;</w:t>
      </w:r>
    </w:p>
    <w:p w14:paraId="4A733342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-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совершенствовать умения ориентироваться в постоянно-меняющемся информационном потоке;</w:t>
      </w:r>
    </w:p>
    <w:p w14:paraId="3F6A7D99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развитие навыков воображения, восприятия, умения работать и отдыхать, переключаясь на другое задание;</w:t>
      </w:r>
    </w:p>
    <w:p w14:paraId="482945B1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формирование практических навыков по скорочтению, умственной и психологической деятельности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</w:p>
    <w:p w14:paraId="108A8756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Основные принципы работы программы являются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:</w:t>
      </w:r>
    </w:p>
    <w:p w14:paraId="77758E05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учет современных требований;</w:t>
      </w:r>
    </w:p>
    <w:p w14:paraId="70072B05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учет возрастных особенностей;</w:t>
      </w:r>
    </w:p>
    <w:p w14:paraId="17D3F572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доступность;</w:t>
      </w:r>
    </w:p>
    <w:p w14:paraId="7CE0D8FF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последовательность;</w:t>
      </w:r>
    </w:p>
    <w:p w14:paraId="16530639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системность;</w:t>
      </w:r>
    </w:p>
    <w:p w14:paraId="57637B78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эффективность;</w:t>
      </w:r>
    </w:p>
    <w:p w14:paraId="553F1A16">
      <w:pPr>
        <w:shd w:val="clear" w:color="auto" w:fill="FFFFFF"/>
        <w:spacing w:after="150" w:line="36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системно-деятельностный подход;</w:t>
      </w:r>
    </w:p>
    <w:p w14:paraId="46A1F1CA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управляемость образовательным процессом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</w:p>
    <w:p w14:paraId="02E7DF31">
      <w:pPr>
        <w:shd w:val="clear" w:color="auto" w:fill="FFFFFF"/>
        <w:spacing w:after="150" w:line="36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Принципы обучения:</w:t>
      </w:r>
    </w:p>
    <w:p w14:paraId="741B8F8C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принцип сознательности, творческой активности, самостоятельности</w:t>
      </w:r>
    </w:p>
    <w:p w14:paraId="03B1697C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ребёнка при руководящей роли педагога;</w:t>
      </w:r>
    </w:p>
    <w:p w14:paraId="6A182EFB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принцип наглядности, единства конкретного и абстрактного, рационального и эмоционального, репродуктивного и продуктивного обучения скорочтению, улучшению зрительной и слуховой памяти, как выражение комплексного подхода;</w:t>
      </w:r>
    </w:p>
    <w:p w14:paraId="2EBD0C0A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принцип связи обучения с жизнью;</w:t>
      </w:r>
    </w:p>
    <w:p w14:paraId="6414CF89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постоянный поиск новых форм работы и совершенствования технологии.</w:t>
      </w:r>
    </w:p>
    <w:p w14:paraId="4E469395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Один из самых главных принципов обучения скорочтению — по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стоянно держать ребенка на грани его возможностей.</w:t>
      </w:r>
    </w:p>
    <w:p w14:paraId="728D0842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Приемы и методы обучения:</w:t>
      </w:r>
    </w:p>
    <w:p w14:paraId="3AFF613A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словесные: рассказ, объяснение, тренировки, чтение, поощрение;</w:t>
      </w:r>
    </w:p>
    <w:p w14:paraId="498ECCD0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наглядные: демонстрация;</w:t>
      </w:r>
    </w:p>
    <w:p w14:paraId="26460D21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практические: упражнения, выполнение графических записей;</w:t>
      </w:r>
    </w:p>
    <w:p w14:paraId="56E9FC71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аналитические: наблюдение, сравнение, самоанализ.</w:t>
      </w:r>
    </w:p>
    <w:p w14:paraId="2DAE3218">
      <w:pPr>
        <w:shd w:val="clear" w:color="auto" w:fill="FFFFFF"/>
        <w:spacing w:after="150" w:line="36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     Данная программа предполагает тесную теоретическую связь с практикой.</w:t>
      </w:r>
    </w:p>
    <w:p w14:paraId="279F7516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Важным аспектом выполнения программы является обеспечение комфортных условий на занятиях.</w:t>
      </w:r>
    </w:p>
    <w:p w14:paraId="72B0B433">
      <w:pPr>
        <w:shd w:val="clear" w:color="auto" w:fill="FFFFFF"/>
        <w:spacing w:after="150" w:line="36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Предполагаемый результат:</w:t>
      </w:r>
    </w:p>
    <w:p w14:paraId="4B80EB4E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увеличение скорости чтения;</w:t>
      </w:r>
    </w:p>
    <w:p w14:paraId="3A39A18F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освоение техник запоминания материала, улучшение качества запоминания и понимания прочитанного;</w:t>
      </w:r>
    </w:p>
    <w:p w14:paraId="570A9D38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активизация высших психических функций;</w:t>
      </w:r>
    </w:p>
    <w:p w14:paraId="7E06EAC8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расширение поля зрения;</w:t>
      </w:r>
    </w:p>
    <w:p w14:paraId="19F7BDFB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освоение алгоритма рационального чтения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;</w:t>
      </w:r>
    </w:p>
    <w:p w14:paraId="5A08C0A4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-более высокий уровень концентрации и распределения внимания;</w:t>
      </w:r>
    </w:p>
    <w:p w14:paraId="36C8A885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развитие памяти: зрительной, слуховой, двигательной, фотографической, логической и других;</w:t>
      </w:r>
    </w:p>
    <w:p w14:paraId="35DE9E87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-развитие артикуляции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, мелкой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и речевой моторики.</w:t>
      </w:r>
    </w:p>
    <w:p w14:paraId="533487AC">
      <w:pPr>
        <w:shd w:val="clear" w:color="auto" w:fill="FFFFFF"/>
        <w:spacing w:after="150" w:line="36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Требования к уровню подготовки обучающихся</w:t>
      </w:r>
    </w:p>
    <w:p w14:paraId="52134C6A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eastAsia="ru-RU"/>
        </w:rPr>
        <w:t>В результате обучения по данной программе обучающиеся:</w:t>
      </w:r>
    </w:p>
    <w:p w14:paraId="03A3649B">
      <w:pPr>
        <w:pStyle w:val="7"/>
        <w:numPr>
          <w:ilvl w:val="0"/>
          <w:numId w:val="1"/>
        </w:numPr>
        <w:shd w:val="clear" w:color="auto" w:fill="FFFFFF"/>
        <w:spacing w:after="150" w:line="360" w:lineRule="auto"/>
        <w:ind w:left="0"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сократят время выполнения домашней работы;</w:t>
      </w:r>
    </w:p>
    <w:p w14:paraId="163B9B74">
      <w:pPr>
        <w:pStyle w:val="7"/>
        <w:numPr>
          <w:ilvl w:val="0"/>
          <w:numId w:val="1"/>
        </w:numPr>
        <w:shd w:val="clear" w:color="auto" w:fill="FFFFFF"/>
        <w:spacing w:after="150" w:line="360" w:lineRule="auto"/>
        <w:ind w:left="0"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увеличат скорость чтения;</w:t>
      </w:r>
    </w:p>
    <w:p w14:paraId="1118F885">
      <w:pPr>
        <w:pStyle w:val="7"/>
        <w:numPr>
          <w:ilvl w:val="0"/>
          <w:numId w:val="1"/>
        </w:numPr>
        <w:shd w:val="clear" w:color="auto" w:fill="FFFFFF"/>
        <w:spacing w:after="150" w:line="360" w:lineRule="auto"/>
        <w:ind w:left="0"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увеличат скорость и качество запоминания текстов;</w:t>
      </w:r>
    </w:p>
    <w:p w14:paraId="51E7836E">
      <w:pPr>
        <w:pStyle w:val="7"/>
        <w:numPr>
          <w:ilvl w:val="0"/>
          <w:numId w:val="1"/>
        </w:numPr>
        <w:shd w:val="clear" w:color="auto" w:fill="FFFFFF"/>
        <w:spacing w:after="150" w:line="360" w:lineRule="auto"/>
        <w:ind w:left="0"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научатся легко запоминать стихи;</w:t>
      </w:r>
    </w:p>
    <w:p w14:paraId="310FA5C9">
      <w:pPr>
        <w:pStyle w:val="7"/>
        <w:numPr>
          <w:ilvl w:val="0"/>
          <w:numId w:val="1"/>
        </w:numPr>
        <w:shd w:val="clear" w:color="auto" w:fill="FFFFFF"/>
        <w:spacing w:after="150" w:line="360" w:lineRule="auto"/>
        <w:ind w:left="0"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научатся быстро запоминать даты, правила, определения, словарные слова;</w:t>
      </w:r>
    </w:p>
    <w:p w14:paraId="6D7CDAED">
      <w:pPr>
        <w:pStyle w:val="7"/>
        <w:numPr>
          <w:ilvl w:val="0"/>
          <w:numId w:val="1"/>
        </w:numPr>
        <w:shd w:val="clear" w:color="auto" w:fill="FFFFFF"/>
        <w:spacing w:after="150" w:line="360" w:lineRule="auto"/>
        <w:ind w:left="0"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научатся мыслить быстрее.</w:t>
      </w:r>
    </w:p>
    <w:p w14:paraId="797E22D8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Основной показатель качества освоения программы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 – увеличение скорости чтения и быстрое усвоение необходимой информации, личностный рост обучающегося, его самореализация и определение своего места в ученическом коллективе.</w:t>
      </w:r>
    </w:p>
    <w:p w14:paraId="25457252">
      <w:pPr>
        <w:shd w:val="clear" w:color="auto" w:fill="FFFFFF"/>
        <w:spacing w:after="150" w:line="360" w:lineRule="auto"/>
        <w:jc w:val="center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Содержание программы</w:t>
      </w:r>
    </w:p>
    <w:p w14:paraId="4F67418E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Программа состоит из двух частей. Первая часть — теоретическая, вторая – практическая (тренинговая).</w:t>
      </w:r>
    </w:p>
    <w:p w14:paraId="212A5D50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Теоретическая часть содержит достаточно много советов, ко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торыми нужно будет пользоваться во время выполнения тренинговой части.</w:t>
      </w:r>
    </w:p>
    <w:p w14:paraId="707D411A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Вторая часть представляет собой тренинг, который состоит из нескольких шагов. Выполнение этих шагов позво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лит обучающемуся овладеть скорочтением.</w:t>
      </w:r>
    </w:p>
    <w:p w14:paraId="569D2B68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Чтобы добиться результатов, необходимо четко выполнять задания тренинга, проходить все тесты по указанному плану.</w:t>
      </w:r>
    </w:p>
    <w:p w14:paraId="648378A4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Теоретическая часть</w:t>
      </w:r>
    </w:p>
    <w:p w14:paraId="3BC41E29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>Инструкция по прохождению тренинга</w:t>
      </w:r>
    </w:p>
    <w:p w14:paraId="003885D1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Пер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вое ограничение — тренинг рассчитан на обучающихся, которые уже умеют читать про себя. Это значит, что небольшой текст (на полстраницы, страницу) ученик может прочитать и пересказать. Рассказать из текста основные моменты либо от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ветить на вопросы по тексту. Проходить этот тренинг обучающимся, не умеющим читать, НЕЛЬЗЯ!</w:t>
      </w:r>
    </w:p>
    <w:p w14:paraId="2A00046C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>Учимся выполнять упражнения</w:t>
      </w:r>
    </w:p>
    <w:p w14:paraId="0AF9D1D7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До того как приступить к самому тренингу, необходимо изучить упражнения, чтобы контролировать правильное их выполнение учеником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</w:p>
    <w:p w14:paraId="7410C5DF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Главное — знать, как правильно эти упражне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ния выполнять, доходчиво объяснить обучающемуся методику их вы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полнения. Для этого необходимо понять, что и как делать. По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сле того как будут изучены упражнения, нужно приступать к прохождению тренинга. В среднем тренинг будет занимать 1 занятие в неделю. Задача — следить за тем, чтобы сохранялся высокий темп выполнения упражне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ний, тренинг проходил динамично, а мозг ученика быстро пе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реключался. Именно в быстром переключении кроется неверо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ятная эффективность этого тренинга.</w:t>
      </w:r>
    </w:p>
    <w:p w14:paraId="56318175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На первом занятии измеряем начальную скорость чте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ния ученика. Это очень важно. И, соответственно, на последнем — конечную. Тексты очень похо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жи. После прочтения ученик отвечает на вопросы, приведен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ные в конце. Вопросы нужны, чтобы определить понимание прочитанного. Если ученик прочел текст и не понимает его, в таком чтении нет смысла. В тренинге, кроме увеличения скорости чтения, мы еще и работаем над увеличением пони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мания. Можно пойти еще дальше: после того как ученик ответил на вопросы к тексту, попросить его сделать краткий пересказ.</w:t>
      </w:r>
    </w:p>
    <w:p w14:paraId="30146F4C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Занятия проводятся в одно и то же время, чтобы это у ученика вошло в привычку. Для начала создать мотивацию, пообещав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ученику</w:t>
      </w:r>
      <w:r>
        <w:rPr>
          <w:rFonts w:hint="default" w:ascii="Times New Roman" w:hAnsi="Times New Roman" w:eastAsia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за увеличение скорости, например в 2 раза, ка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кой-нибудь приз. Таким образом, вы позволяете ученику почув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ствовать себя спортсменом, который добивается результатов. Причем результаты здесь объективные (никаких субъектив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ных оценок, как в школе), и, естественно, о призе говорим уже после того, как ученик прочитает первый контрольный текст. Очень важно при прохождении тренин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га не критиковать ученика, не высмеивать и не оскорблять.</w:t>
      </w:r>
    </w:p>
    <w:p w14:paraId="1880F05F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>Упражнения на внимание</w:t>
      </w:r>
    </w:p>
    <w:p w14:paraId="2718621C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Первое упражнение на внимание — это струп-тест.</w:t>
      </w:r>
    </w:p>
    <w:p w14:paraId="177B02BD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eastAsia="ru-RU"/>
        </w:rPr>
        <w:t>Струп-тест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 — это последовательность слов, описывающих цвета. Например, слова зеленый, красный, синий, фиолето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вый и т. д. записаны разными цветами, при этом цвет слова не соответствует цвету, этим словом обозначаемому. То есть слово зеленый желтого цвета, слово красный — зеленого. Ученику нужно внимательно читать про себя и называть не слово, кото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рое написано, а цвет, которым это слово написано.</w:t>
      </w:r>
    </w:p>
    <w:p w14:paraId="06E8B2E6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Следующее упражнение для тренировки внимания — это </w:t>
      </w: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eastAsia="ru-RU"/>
        </w:rPr>
        <w:t>ла</w:t>
      </w: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eastAsia="ru-RU"/>
        </w:rPr>
        <w:t>биринты.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 Здесь никаких особенностей нет, однако очень важно, чтобы ученик не помогал себе пальцем или указкой. Он должен лишь при помощи глаз искать выход из лабиринта, либо соответствие какой-нибудь букве или цифре, в зависимости от того, каково задание. Лабиринты также очень сильно трениру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ют внимание, заставляют ребенка напрягать его по максимуму. Делаем лабиринты как в прямом, так и в обратном порядке. Лабиринты будут повторяться, и это позволит развить и зри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тельную память.</w:t>
      </w:r>
    </w:p>
    <w:p w14:paraId="31668D14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Также к упражнениям, тренирующим внимание, относится упражнение </w:t>
      </w: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eastAsia="ru-RU"/>
        </w:rPr>
        <w:t>«Большие и малые числа».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 Оно никогда не надо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едает, можно одной и той же картинкой пользоваться беско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нечное количество раз, работая то в прямом, то в обратном по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рядке. Необходимо найти цифры от 1 до 99</w:t>
      </w:r>
    </w:p>
    <w:p w14:paraId="6CEC7170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 чем особенность этого упражнения? Все числа написаны разным шрифтом, они разного размера, и мозгу ученика при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ходится очень быстро перестраиваться, чтобы выполнить дан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ное упражнение. Вообще, мозг довольно быстро адаптируется. Тренируется он для быстрого переключения. Ученик понимает, что характеристики шрифта — ширина, высота, начертание, угол наклона — меняются и единственным крите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рием для правильного ответа является форма написания (один пишется так-то, два — так-то).</w:t>
      </w:r>
    </w:p>
    <w:p w14:paraId="504FF511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Упражнение </w:t>
      </w: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eastAsia="ru-RU"/>
        </w:rPr>
        <w:t>«Разноцветные числа».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 Одна из вариаций «Больших и малых чисел», но проще. Здесь необходимо ис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кать числа по порядку, чередуя цвет: 1 белое (серое), 1 черное, 2 белое (серое), 2 черное и т. д.</w:t>
      </w:r>
    </w:p>
    <w:p w14:paraId="538182F7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Упражнения на расширение поля зрения</w:t>
      </w:r>
    </w:p>
    <w:p w14:paraId="7BF36FD1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Следующий блок упражнений — на расширение поля зрения. Логично предположить следующее: для того, чтобы увидеть достаточно большой объем информации, ученику необходимо видеть ясным взором большую область. Это называется «пят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но ясного видения». Одно из лучших упражнений для увеличения пятна ясного видения — это таблицы Шульте. Таблица Шульте со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стоит из чисел, расположенных в произвольном порядке есть разные интерпретации: от 3 х 3 (для маленьких детей) до 4 х 4 и 5 х 5.</w:t>
      </w:r>
    </w:p>
    <w:p w14:paraId="4B2147E9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Как работать с таблицей Шульте? Нужно расположить таблицу так, чтобы расстояние до глаз в 3-4 раза превышало длину ее стороны. То есть если сторона таблицы равна 10 см, то тре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буемое расстояние составит 30-40 см.</w:t>
      </w:r>
    </w:p>
    <w:p w14:paraId="17D1894E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Необходимо, сконцентрировавшись на центре таблицы, боковым зрением находить цифры от 1 до 25.</w:t>
      </w:r>
    </w:p>
    <w:p w14:paraId="23503793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 процессе тренировки движение глаз будет уменьшаться. Конечно, полностью его исключить невозможно, но ученики смогу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т свести эти движения к минимуму, потому что пятно ясного видения у них будет большим. Это говорит о том, что данный навык хорошо тренируется и очень важно делать это упражнение честно, особенно на начальных этапах. Честность ученика во многом зависит от учителя, потому что если сильно да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вить на ученика, есть вероятность, что ему захочется обмануть, показать, что он делает лучше, чем на самом деле. Очень важ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но дать понять ученику следующее: чем честнее он выполнит упражнение, тем более высоких результатов достигнет.</w:t>
      </w:r>
    </w:p>
    <w:p w14:paraId="0655424D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Следующее упражнение — на расширение горизонтальной и вертикальной составляющей пятна ясного видения, так 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зываемые </w:t>
      </w: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eastAsia="ru-RU"/>
        </w:rPr>
        <w:t>клиновидные таблицы.</w:t>
      </w:r>
    </w:p>
    <w:p w14:paraId="78C0F381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Цель этого задания — глядя на центральную линию, при каждом движении взгляда увидеть цифры или буквы, которые находятся по разным сторонам. Тем самым расширяется поле зрения. При ошибке необходимо вернуться на два шага назад и продолжать</w:t>
      </w:r>
    </w:p>
    <w:p w14:paraId="0DB3D382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Упражнения на развитие мышления и внимания</w:t>
      </w:r>
    </w:p>
    <w:p w14:paraId="31A473C9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Есть один медицинский факт: за левую часть тела отвеча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ет правое полушарие мозга, а за правую часть, соответствен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но, левое полушарие. И все мы знаем, что не переученные лев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ши — личности более творческие. Еще один практический вывод заключается в том, что, заставляя синхронно работать оба полушария мозга, можно получать состояние сверхобуча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емости, в котором процесс обучения проходит намного легче и намного эффективнее. Поэтому в программу внедрено большое коли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чество упражнений на одновременную работу обоих полуша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рий мозга.</w:t>
      </w:r>
    </w:p>
    <w:p w14:paraId="080724B4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eastAsia="ru-RU"/>
        </w:rPr>
        <w:t>Рисование обе</w:t>
      </w: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eastAsia="ru-RU"/>
        </w:rPr>
        <w:t>ими руками.</w:t>
      </w:r>
    </w:p>
    <w:p w14:paraId="42988918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Ученику необходимо нарисовать рисунок двумя руками. Очень важно не давить на него. Ученик показывает хо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роший результат, если у него получается на 30-40-50 %. Это тот уровень, на котором нужно поддерживать достигнутый ре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зультат.</w:t>
      </w:r>
    </w:p>
    <w:p w14:paraId="043A9F90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Упражнение </w:t>
      </w: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eastAsia="ru-RU"/>
        </w:rPr>
        <w:t>«Алфавит»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 также синхронизирует оба полу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шария мозга. Выполнять его необходимо следующим образом: ученик произносит громко верхнюю букву в паре и поднима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ет, соответственно, правую руку, если снизу буква П, и левую руку, если снизу буква JI. Если же это буква О, то одновремен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но обе руки.</w:t>
      </w:r>
    </w:p>
    <w:p w14:paraId="13456D5C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 более сложной интерпретации необходимо поднимать еще и соответствующую ногу.</w:t>
      </w:r>
    </w:p>
    <w:p w14:paraId="33761737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Упражнение </w:t>
      </w: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eastAsia="ru-RU"/>
        </w:rPr>
        <w:t>«Устный счет».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 Необходимо быстро считать в уме и громко произносить ответы. Начинаете решать примеры с любого ме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ста. Время решения — 1 минута.</w:t>
      </w:r>
    </w:p>
    <w:p w14:paraId="3FC61980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Чтение с указкой</w:t>
      </w:r>
    </w:p>
    <w:p w14:paraId="4386F982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При выполнении чтения в тренинге необходимо читать с помощью указки, ведя ручкой или карандашом под читаемым текстом и избегая возвратных движений. При этом неважно, читает ли ученик вслух или про себя. Указку он ведет непрерывно, не останавливаясь, и постоянно ускоряет свои движения.</w:t>
      </w:r>
    </w:p>
    <w:p w14:paraId="41B7AE68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 процессе обучения очень важно, чтобы у ученика нака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пливались победы: чем больше побед, тем более уверенным человеком он будет и лучшие результаты получит.</w:t>
      </w:r>
    </w:p>
    <w:p w14:paraId="51DD7172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Упражнение на развитие подвижности речевого аппарата (артикуляцию и дикцию)</w:t>
      </w:r>
    </w:p>
    <w:p w14:paraId="0DCEFDA5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eastAsia="ru-RU"/>
        </w:rPr>
        <w:t>Дыхательные упражнения</w:t>
      </w:r>
    </w:p>
    <w:p w14:paraId="47B69284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Чтение на выдохе 15 согласных букв одного ряда (звуками).</w:t>
      </w:r>
    </w:p>
    <w:p w14:paraId="0BD91F29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eastAsia="ru-RU"/>
        </w:rPr>
        <w:t>Работа со скороговорками и чистоговорками</w:t>
      </w:r>
    </w:p>
    <w:p w14:paraId="5BF8E1F2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Во время проговаривания всех скороговорок и чистоговорок звуки должны произноситься чётко, ясно, не торопясь. Соединять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скороговорку с различными движениями пальцев: играем пальцами «на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пианино»; загибанием пальцев правой и левой руки; с щелчками пальцев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левой и правой руки.</w:t>
      </w:r>
    </w:p>
    <w:p w14:paraId="3C82ED93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Скороговорки и чистоговорки необходимы для отработки чистоты произнесения звуков, для выработки правильного дыхания, чувства ритма и для создания радостного настроения.</w:t>
      </w:r>
    </w:p>
    <w:p w14:paraId="7E2CF8D3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Тренировочны задания и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тексты в Приложении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>.</w:t>
      </w:r>
    </w:p>
    <w:p w14:paraId="136A1711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Принципы построения занятий:</w:t>
      </w:r>
    </w:p>
    <w:p w14:paraId="644ABECA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1. От простого к сложному.</w:t>
      </w:r>
    </w:p>
    <w:p w14:paraId="75FDBD37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 Наращивание темпа выполнения заданий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</w:p>
    <w:p w14:paraId="729B46E2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3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. Смена разных видов деятельности.</w:t>
      </w:r>
    </w:p>
    <w:p w14:paraId="5805ACF9">
      <w:pPr>
        <w:shd w:val="clear" w:color="auto" w:fill="FFFFFF"/>
        <w:spacing w:after="150" w:line="36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    Структура занятия</w:t>
      </w:r>
    </w:p>
    <w:p w14:paraId="11E6AB80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Занятия проводятся 1 раз в неделю. Продолжительность занятий 35</w:t>
      </w:r>
    </w:p>
    <w:p w14:paraId="4ECF3A57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минут. Каждое занятие включает в себя упражнения определенной направленности:</w:t>
      </w:r>
    </w:p>
    <w:p w14:paraId="640704FE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1. Упражнение на развитие артикуляции и дикции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</w:p>
    <w:p w14:paraId="5BD4A98C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 Упражнения на развитие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внимания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, мышления, воображения.</w:t>
      </w:r>
    </w:p>
    <w:p w14:paraId="5190DE7D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 Упражнения на расширение поля зрения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</w:p>
    <w:p w14:paraId="014B5419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4. Чтение с указкой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</w:p>
    <w:p w14:paraId="2C3BAFDF">
      <w:pPr>
        <w:shd w:val="clear" w:color="auto" w:fill="FFFFFF"/>
        <w:spacing w:after="150" w:line="36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    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Формы организации учебного процесса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: практическое занятие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</w:p>
    <w:p w14:paraId="125D5E0D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Формы организации текущего контроля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: замер скорости чтения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</w:p>
    <w:p w14:paraId="37C275EA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E024630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344CF88C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3C757ED3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9198A0F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0D069415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EE511C9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061F6BA4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56FB38F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D4B55F8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29A30485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04DF023F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6798F364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21A68AE5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07551649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6C60B982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0F9DBEA4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045A108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41A417C2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39747D7E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E2E7056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206EDDE3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2700AC1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BC69958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FAD92C8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3355E56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3F3E28C4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01A1C0E5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5A6955E"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Тематическое планирование</w:t>
      </w:r>
    </w:p>
    <w:p w14:paraId="453AB857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«Скорочтение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-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ритм современной жизни» </w:t>
      </w:r>
    </w:p>
    <w:tbl>
      <w:tblPr>
        <w:tblStyle w:val="3"/>
        <w:tblW w:w="9600" w:type="dxa"/>
        <w:tblInd w:w="0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701"/>
        <w:gridCol w:w="2952"/>
        <w:gridCol w:w="1584"/>
        <w:gridCol w:w="4363"/>
      </w:tblGrid>
      <w:tr w14:paraId="536946A8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435" w:hRule="atLeast"/>
        </w:trPr>
        <w:tc>
          <w:tcPr>
            <w:tcW w:w="701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547E7CB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№</w:t>
            </w:r>
          </w:p>
          <w:p w14:paraId="24D2A2C5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952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4556EC7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center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Содержание материала</w:t>
            </w:r>
          </w:p>
        </w:tc>
        <w:tc>
          <w:tcPr>
            <w:tcW w:w="1584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50CFA1F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center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Кол-во</w:t>
            </w:r>
          </w:p>
          <w:p w14:paraId="05B14665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center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часов</w:t>
            </w:r>
          </w:p>
        </w:tc>
        <w:tc>
          <w:tcPr>
            <w:tcW w:w="4363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82A5E93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center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Характеристика основных видов деятельности обучающегося (на уровне учебных действий)</w:t>
            </w:r>
          </w:p>
        </w:tc>
      </w:tr>
      <w:tr w14:paraId="330B41F1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150" w:hRule="atLeast"/>
        </w:trPr>
        <w:tc>
          <w:tcPr>
            <w:tcW w:w="701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AC6F052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52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B4D3ADC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Развитие артикуляции и дикции</w:t>
            </w:r>
          </w:p>
        </w:tc>
        <w:tc>
          <w:tcPr>
            <w:tcW w:w="1584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D89931C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на каждом занятии</w:t>
            </w:r>
          </w:p>
        </w:tc>
        <w:tc>
          <w:tcPr>
            <w:tcW w:w="4363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415934B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произносить звуки чётко, ясно, не торопясь;</w:t>
            </w:r>
          </w:p>
          <w:p w14:paraId="6E4DD677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соединять скороговорку с различными движениями пальцев: играем пальцами «на пианино»; загибанием пальцев правой и левой руки; с щелчками пальцев левой и правой руки;</w:t>
            </w:r>
          </w:p>
          <w:p w14:paraId="314F2B6D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отрабатывать чистоту произнесения звуков, для выработки правильного дыхания, чувства ритма;</w:t>
            </w:r>
          </w:p>
          <w:p w14:paraId="7A25995C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выполнять технику дыхательных упражнений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.</w:t>
            </w:r>
          </w:p>
          <w:p w14:paraId="613A28EE">
            <w:pPr>
              <w:spacing w:after="150" w:line="240" w:lineRule="auto"/>
              <w:ind w:left="0" w:leftChars="0" w:firstLine="426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</w:tr>
      <w:tr w14:paraId="37469255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150" w:hRule="atLeast"/>
        </w:trPr>
        <w:tc>
          <w:tcPr>
            <w:tcW w:w="701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E168C8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52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38AFB64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Развитие внимания</w:t>
            </w:r>
          </w:p>
        </w:tc>
        <w:tc>
          <w:tcPr>
            <w:tcW w:w="1584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9EFBF3C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на каждом занятии</w:t>
            </w:r>
          </w:p>
        </w:tc>
        <w:tc>
          <w:tcPr>
            <w:tcW w:w="4363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1697D85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внимательно читать про себя;</w:t>
            </w:r>
          </w:p>
          <w:p w14:paraId="743DF882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управлять своим вниманием;</w:t>
            </w:r>
          </w:p>
          <w:p w14:paraId="4FFAA058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тренировать внимание;</w:t>
            </w:r>
          </w:p>
          <w:p w14:paraId="227B5675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быстро перестраиваться, чтобы выполнить упражнение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.</w:t>
            </w:r>
          </w:p>
        </w:tc>
      </w:tr>
      <w:tr w14:paraId="2C7B3991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150" w:hRule="atLeast"/>
        </w:trPr>
        <w:tc>
          <w:tcPr>
            <w:tcW w:w="701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13DED57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52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D50E223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Расширение поля зрения</w:t>
            </w:r>
          </w:p>
        </w:tc>
        <w:tc>
          <w:tcPr>
            <w:tcW w:w="1584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8443C44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на каждом занятии</w:t>
            </w:r>
          </w:p>
        </w:tc>
        <w:tc>
          <w:tcPr>
            <w:tcW w:w="4363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C041636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видеть ясным взором большую область текста;</w:t>
            </w:r>
          </w:p>
          <w:p w14:paraId="4DD9ECC6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выделять в тексте самое важное и необходимое;</w:t>
            </w:r>
          </w:p>
          <w:p w14:paraId="702F1D20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находить боковым зрением цифры;</w:t>
            </w:r>
          </w:p>
          <w:p w14:paraId="20EF4A2C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тренировать движение глаз;</w:t>
            </w:r>
          </w:p>
          <w:p w14:paraId="7087CAD4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расширять горизонтальную и вертикальную составляющую «пятна ясного видения»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.</w:t>
            </w:r>
          </w:p>
        </w:tc>
      </w:tr>
      <w:tr w14:paraId="0D632B7B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2844" w:hRule="atLeast"/>
        </w:trPr>
        <w:tc>
          <w:tcPr>
            <w:tcW w:w="701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F396EB0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52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E6440BC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Развитие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 xml:space="preserve"> мышления и внимания</w:t>
            </w:r>
          </w:p>
        </w:tc>
        <w:tc>
          <w:tcPr>
            <w:tcW w:w="1584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83971EB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на каждом занятии</w:t>
            </w:r>
          </w:p>
        </w:tc>
        <w:tc>
          <w:tcPr>
            <w:tcW w:w="4363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30C18E6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заставить синхронно работать оба полушария мозга;</w:t>
            </w:r>
          </w:p>
          <w:p w14:paraId="029DEEB7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овладеть техникой рисования двумя руками;</w:t>
            </w:r>
          </w:p>
          <w:p w14:paraId="3F1340CA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быстро считать в уме и громко произносить ответы;</w:t>
            </w:r>
          </w:p>
          <w:p w14:paraId="74B6AFF2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соотносить букву-ногу и руку в ходе выполнения упражнения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.</w:t>
            </w:r>
          </w:p>
        </w:tc>
      </w:tr>
      <w:tr w14:paraId="738A0977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135" w:hRule="atLeast"/>
        </w:trPr>
        <w:tc>
          <w:tcPr>
            <w:tcW w:w="701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B917717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52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855C513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Чтение с указкой</w:t>
            </w:r>
          </w:p>
        </w:tc>
        <w:tc>
          <w:tcPr>
            <w:tcW w:w="1584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E7A3822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both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на каждом занятии</w:t>
            </w:r>
          </w:p>
        </w:tc>
        <w:tc>
          <w:tcPr>
            <w:tcW w:w="4363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46D812D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читать с помощью указки;</w:t>
            </w:r>
          </w:p>
          <w:p w14:paraId="76FF9127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избегать возвратных движений при чтении;</w:t>
            </w:r>
          </w:p>
          <w:p w14:paraId="18697DA5">
            <w:pPr>
              <w:numPr>
                <w:ilvl w:val="0"/>
                <w:numId w:val="0"/>
              </w:numPr>
              <w:spacing w:after="150" w:line="240" w:lineRule="auto"/>
              <w:ind w:leftChars="0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вести указку непрерывно, не останавливаясь, и постоянно ускоряя свои движения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.</w:t>
            </w:r>
          </w:p>
        </w:tc>
      </w:tr>
    </w:tbl>
    <w:p w14:paraId="11DE10D4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br w:type="textWrapping"/>
      </w:r>
    </w:p>
    <w:p w14:paraId="3E78E398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91E65C6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0BE2377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65FE3E35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01532C09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23A6F874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4E648138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1C1DB7C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6ADFB1AD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6BBCB6F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08A5B1BE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D44603B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EB5B420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89A0C58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20F4824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80EF2BB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2C5C69CF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0AE2E4E4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Календарно - тематическое планирование</w:t>
      </w:r>
    </w:p>
    <w:tbl>
      <w:tblPr>
        <w:tblStyle w:val="3"/>
        <w:tblpPr w:leftFromText="180" w:rightFromText="180" w:vertAnchor="text" w:horzAnchor="page" w:tblpX="297" w:tblpY="942"/>
        <w:tblOverlap w:val="never"/>
        <w:tblW w:w="11347" w:type="dxa"/>
        <w:tblInd w:w="0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847"/>
        <w:gridCol w:w="2568"/>
        <w:gridCol w:w="2652"/>
        <w:gridCol w:w="2700"/>
        <w:gridCol w:w="2580"/>
      </w:tblGrid>
      <w:tr w14:paraId="1ABD7CE6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vMerge w:val="restart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5A7A2F3">
            <w:pPr>
              <w:spacing w:after="150" w:line="240" w:lineRule="auto"/>
              <w:ind w:firstLine="426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№</w:t>
            </w:r>
          </w:p>
          <w:p w14:paraId="12181E17">
            <w:pPr>
              <w:spacing w:after="150" w:line="240" w:lineRule="auto"/>
              <w:ind w:firstLine="426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  <w:vMerge w:val="restart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17D8C7E">
            <w:pPr>
              <w:spacing w:after="150" w:line="240" w:lineRule="auto"/>
              <w:ind w:firstLine="426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Тема учебного занятия</w:t>
            </w:r>
          </w:p>
        </w:tc>
        <w:tc>
          <w:tcPr>
            <w:tcW w:w="5352" w:type="dxa"/>
            <w:gridSpan w:val="2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BCB1E78">
            <w:pPr>
              <w:spacing w:after="150" w:line="240" w:lineRule="auto"/>
              <w:ind w:firstLine="426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Содержание деятельности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F72A523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Воспитательная работа</w:t>
            </w:r>
          </w:p>
        </w:tc>
      </w:tr>
      <w:tr w14:paraId="726BF086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vMerge w:val="continue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vAlign w:val="center"/>
          </w:tcPr>
          <w:p w14:paraId="55BA8E32">
            <w:pPr>
              <w:spacing w:after="0" w:line="240" w:lineRule="auto"/>
              <w:ind w:firstLine="426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  <w:vMerge w:val="continue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vAlign w:val="center"/>
          </w:tcPr>
          <w:p w14:paraId="5301858F">
            <w:pPr>
              <w:spacing w:after="0" w:line="240" w:lineRule="auto"/>
              <w:ind w:firstLine="426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23BE6B4">
            <w:pPr>
              <w:spacing w:after="150" w:line="240" w:lineRule="auto"/>
              <w:ind w:firstLine="426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Теоретическая часть занятия /форма организации деятельности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6FB1317">
            <w:pPr>
              <w:spacing w:after="150" w:line="240" w:lineRule="auto"/>
              <w:ind w:firstLine="426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Практическая часть занятия /форма организации деятельности</w:t>
            </w:r>
          </w:p>
        </w:tc>
        <w:tc>
          <w:tcPr>
            <w:tcW w:w="2580" w:type="dxa"/>
            <w:tcBorders>
              <w:right w:val="single" w:color="000001" w:sz="6" w:space="0"/>
            </w:tcBorders>
            <w:shd w:val="clear" w:color="auto" w:fill="FFFFFF"/>
            <w:vAlign w:val="center"/>
          </w:tcPr>
          <w:p w14:paraId="7988AAC0">
            <w:pPr>
              <w:spacing w:after="0" w:line="240" w:lineRule="auto"/>
              <w:ind w:firstLine="426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14:paraId="41619C85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F83B4BC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45739C2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Престижность скорочтения. Замер стартовой скорости чтения. Определение понимания прочитанного.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B2D66CE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Беседа о пользе скорочтения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0120BEB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текста на время, ответы на вопросы по содержанию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EA57460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Привитие любви к чтению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733BECB4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FDD6D3F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E7BE769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Секретные упражнения в скорочтении.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8065D56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Сообщение о видах упражнений и техникой их выполнения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435BDB3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Пробный тренинг с каждым видом упражнений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BECCA10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Пробудить желание быстро читать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6F81F1BC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0B9127F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A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6014466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Расширение поля зрения.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Тренировка внимания. Отработка дикции. Чтение с указкой.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FE5653C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Объяснение техники выполнения тренингового упражнения на увеличение «пятна ясного видения», тренировку внимания, особенности чтения с указкой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3156C15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 Шульте 3х3 (2 таблицы), чтение с указкой 2 мин, 2 лабиринта, дыхательная гимнастика (1упр.), скороговорка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1781929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Воспитание ответственности, честности при выполнении заданий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12256F1F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0BFE84F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568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DEC5EC4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Расширение поля зрения. Тренировка внимания. Отработка дикции. Чтение с указкой.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A3B4498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Объяснение техники выполнения тренинговых упражнений на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тренировку внимания («струп-тест» и «разноцветные числа»)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99AE810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 Шульте 3х3 (2 таблицы), чтение с указкой 1 мин, дыхательная гимнастика (1 упр.), чистоговорка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«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струп –тест»,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«разноцветные числа» (прямой порядок)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5095775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Воспитание воли, усидчивости при выполнении заданий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7DC7BDA1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EB8A59B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568" w:type="dxa"/>
            <w:tcBorders>
              <w:top w:val="single" w:color="00000A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8989DBD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Отработка дикции. Чтение с указкой. Расширение поля зрения. Синхронизация обоих полушарий.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15B6F61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Объяснение техники выполнения тренингового упражнения на синхронизацию обоих полушарий (рисование двумя руками, «алфавит»)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738DA49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Шульте 4х4 (3таблицы)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рисование двумя руками-1 картинка, «алфавит»прямой порядок только с руками-1 блок, чтение с указкой 3 мин,дыхательная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(1упр.), скороговорка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AA142E9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Воспитывать стремление добиваться победы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63958884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329F908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195F01D">
            <w:pPr>
              <w:spacing w:after="150" w:line="240" w:lineRule="auto"/>
              <w:ind w:firstLine="140" w:firstLineChars="5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 xml:space="preserve">Тренировка на быстрое переключение внимания.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Отработка дикции. Чтение с указкой. Расширение поля зрения.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37A8F62">
            <w:pPr>
              <w:spacing w:after="150" w:line="240" w:lineRule="auto"/>
              <w:ind w:firstLine="140" w:firstLineChars="5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Объяснение техники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выполнения тренингового упражнения на тренировку внимания «большие и малые числа»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0E6B73F">
            <w:pPr>
              <w:spacing w:after="150" w:line="240" w:lineRule="auto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Шульте 3х3(2таблицы), чтение с указкой 2 мин, дыхательная гимнастика(1упр.),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скороговорка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Лабиринты-2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любых, «большие и малые числа» прямой порядок-3 минуты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BF1DCEB">
            <w:pPr>
              <w:spacing w:after="150" w:line="240" w:lineRule="auto"/>
              <w:ind w:firstLine="140" w:firstLineChars="5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Воспитание ответственности, честности при выполнении заданий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38A13510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4122" w:hRule="atLeast"/>
        </w:trPr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73C3B76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CA50B3C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Расширение поля зрения. Чтение с указкой. Синхронизация обоих полушарий. Отработка дикции.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673F13B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Объяснение техники выполнения тренингового упражнения на расширение горизонтальной и вертикальной составляющей «пятна ясного видения»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72B0425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 (1упр.), чистоговорка,чтение с указкой 2 мин, клиновидная таблица вертикальная1 мин, клиновидная таблица горизонтальная 1 мин, рисование двумя руками-1 картинка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1BB73F0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Воспитание воли, усидчивости при выполнении заданий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5D7789A7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01F6152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9394A01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указкой. Расширение поля зрения. Тренировка внимания. Отработка дикции.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3A6C8B5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016C657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(1упр.), скороговорка,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указкой-2 раза по 3 мин, клиновидная таблица горизонтальная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1 мин, Шульте 3х3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(2таблицы),«струп-тест»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30B2F8B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Убедить в пользе скорочтения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55352BBD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65C6097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3BDE6D9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Расширение поля зрения. Тренировка внимания. Отработка дикции. Чтение с указкой.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6B5038D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B5FBBF9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(1упр.), чистоговорка,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указкой-1мин,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Шульте 3х3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(2 таблицы),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«разноцветные числа» (прямой порядок и обратный)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1C0BE5B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Воспитание ответственности, честности при выполнении заданий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33721888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11F7E62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4E94F61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Отработка дикции. Чтение с указкой. Тренировка внимания. Синхронизация обоих полушарий.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2FAB243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9233CD8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 (1упр.), скороговорка, чтение с указкой-2 раза по1 и 2 мин, «алфавит» обратный порядок только с руками-1 блок,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«струп-тест»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7977FF8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Воспитывать стремление добиваться победы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2E9E682F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D7FC2C0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7579D88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Развитие зрительной памяти. Отработка дикции. Чтение с указкой. Тренировка на быстрое переключение внимания. Расширение поля зрения.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BBADAF5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3DA6F70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 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(1упр.), чистоговорка,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 3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.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Шульте 5х5(2 таблицы),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лабиринты-2 любых,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«большие и малые числа» прямой порядок-3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.,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«большие и малые числа» обратный порядок-3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459CE4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Воспитание интереса, желания самосовершенство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ваться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6FA2C949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9C90B3A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ACF94DF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Синхронизация обоих полушарий. Отработка дикции. Чтение с указкой. Расширение поля зрения. Тренировка внимания.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F154D46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32557CD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гимнастика(1упр.), скороговорка,чтение с указкой1 мин Шульте 4х4(3 таблицы), «струп-тест» «алфавит» обратный порядок только с руками-1 блок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6212099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Воспитание воли, усидчивости при выполнении заданий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6C12F878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9C563F1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2828F84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Отработка дикции. Чтение с указкой Развитие зрительной памяти. Тренировка внимания.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A33637D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D85FB58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чистоговорка,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указкой-2 раза по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2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.,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лабиринты-2 любых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«разноцветных числа» (обратный порядок)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FE426BB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Воспитывать стремление добиваться победы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55F6EE77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A0CFF32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E0C907C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Синхронизация обоих полушарий Отработка дикции. Чтение с указкой Тренировка внимания.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2CE60A4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Объяснение техники выполнения тренингового упражнения на синхронизацию обоих полушарий («алфавит» с руками и ногами)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5E37A59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скороговорка,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рисование двумя руками-1 картинка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указкой-2 раза по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3мин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.,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«струп-тест»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«алфавит» обрат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ный порядок с руками и ногами-1 блок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8040E63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Убедить в пользе скорочтения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2BF80A4E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43B8057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DBA1F45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Тренировка внимания. Отработка дикции. Чтение с указкой. Расширение поля зрения.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B1B91DC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5DD831C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чистоговорка,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указкой-2 раза по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1мин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«струп-тест»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Шульте 4х4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(3 таблицы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).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948AEE6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Показать роль чтения для обогащения словарного запаса языка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3AC4A7C6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053B945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6A75E87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Отработка дикции. Чтение с указкой. Синхронизация обоих полушарий Развитие зрительной памяти. Тренировка внимания.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BE6D2B6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D502254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</w:p>
          <w:p w14:paraId="47055450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скороговорка,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указкой-2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.,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рисование двумя руками-1 картинка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«струп-тест»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лабиринты-2 любых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9BA72BF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Воспитание интереса, желания самосовершенство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ваться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42298FCE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9895797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A07A837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Расширение поля зрения. Отработка дикции. Чтение с указкой.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06A680F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F206DDF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чистоговорка,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указкой-2 раза по 3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.,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клиновидная таблица горизонтальная 2 раза и вертикальная по1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830D501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Убедить в пользе скорочтения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5481BE48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89B07F6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30B3E56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Тренировка на быстрое переключение внимания. Синхронизация обоих полушарий Отработка дикции. Чтение с указкой.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CECCA30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F4FFCE0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скороговорка,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указкой-2 раза- 2 и 3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.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«алфавит» прямой порядок с руками и ногами-1 блок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«большие и малые числа» прямой порядок-3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9A7176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Воспитывать чувство ответственности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17837781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4E892CB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FC55D4C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Развитие зрительной памяти. Синхронизация обоих полушарий. Увеличение «пятна ясного видения». Отработка дикции. Чтение с указкой.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7887907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2F5A6BB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чистоговорка,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2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.,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лабиринты-2 любых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Шульте 4х4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(3 таблицы),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рисование двумя руками-1 картинка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7DD2ADF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Воспитание воли, усидчивости при выполнении заданий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339D50C3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30EFF72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C87B0C0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Тренировка внимания. Увеличение «пятна ясного видения». Синхронизация обоих полушарий.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DAED4EC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Объяснение техники выполнения тренингового упражнения на синхронизацию обоих полушарий («устный счет»)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B4188DA">
            <w:pPr>
              <w:spacing w:after="150" w:line="240" w:lineRule="auto"/>
              <w:ind w:left="0" w:leftChars="0" w:firstLine="0" w:firstLineChars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скороговорка,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 2 раза по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3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«струп-тест»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Шульте 5х5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(2 таблицы),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«устный счёт»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2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43A9CA9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Воспитание интереса, желания самосовершенство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ваться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71DA8D93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6C34655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46C570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Отработка дикции. Чтение с указкой. Тренировка на быстрое переключение внимания. Синхронизация обоих полушарий.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232BCE9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BB9757A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чистоговорка,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3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«струп-тест»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«большие и малые числа» прямой порядок-3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рисование двумя руками-1 картинка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E11FA5B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Воспитание воли, усидчивости при выполнении заданий</w:t>
            </w:r>
          </w:p>
        </w:tc>
      </w:tr>
      <w:tr w14:paraId="5642D13B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EDD4E97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AD71B18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Синхронизация обоих полушарий. Отработка дикции. Чтение с указкой. Тренировка внимания.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4AF6DC9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31AA1AF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скороговорка,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3 мин и 1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«алфавит» обратный порядок только с руками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«струп-тест»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6695059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Показать роль чтения для обогащения словарного запаса языка</w:t>
            </w:r>
          </w:p>
        </w:tc>
      </w:tr>
      <w:tr w14:paraId="1A2BFDE9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40CF609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E4DC0E6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Расширение поля зрения. Отработка дикции. Чтение с указкой. Синхронизация обоих полушарий.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3D2E6A1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CE09675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чистоговорка,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3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.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«устный счёт»</w:t>
            </w:r>
          </w:p>
          <w:p w14:paraId="2EE5B5BF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1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.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клиновидная таблица горизонтальная 1 мин и вертикальная</w:t>
            </w:r>
          </w:p>
          <w:p w14:paraId="1573E62D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1 мин,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«алфавит» обратный порядок с руками и ногами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60BF31D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Воспитание интереса, желания самосовершенствоваться</w:t>
            </w:r>
          </w:p>
        </w:tc>
      </w:tr>
      <w:tr w14:paraId="39764548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7064B5B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2950896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Быстрое переключение и тренировка внимания. Отработка дикции. Чтение с указкой. Синхронизация обоих полушарий.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4C3F1D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9DC9BC6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скороговорка,</w:t>
            </w:r>
          </w:p>
          <w:p w14:paraId="6452E41B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«большие и малые числа» прямой порядок-3 мин</w:t>
            </w:r>
          </w:p>
          <w:p w14:paraId="62BCEA12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«разноцветные числа» (прямой порядок )</w:t>
            </w:r>
          </w:p>
          <w:p w14:paraId="2E4899B3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</w:t>
            </w:r>
          </w:p>
          <w:p w14:paraId="6F66B11D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1 мин</w:t>
            </w:r>
          </w:p>
          <w:p w14:paraId="6E522685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«алфавит» прямой порядок с руками и ногами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6F78847">
            <w:pPr>
              <w:spacing w:after="150" w:line="240" w:lineRule="auto"/>
              <w:ind w:right="1111" w:firstLine="179" w:firstLineChars="64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Убедить в пользе скорочтения</w:t>
            </w:r>
          </w:p>
        </w:tc>
      </w:tr>
      <w:tr w14:paraId="62741B96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AB865AD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02D73AF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Увеличение «пятна ясного видения». Отработка дикции. Чтение с указкой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9C908B9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0DB32E1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чистоговорка,</w:t>
            </w:r>
          </w:p>
          <w:p w14:paraId="44DC3CD1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Шульте 5х5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(2 таблицы)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2 и 3мин</w:t>
            </w:r>
          </w:p>
          <w:p w14:paraId="4B535BDC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Шульте 4х4</w:t>
            </w:r>
          </w:p>
          <w:p w14:paraId="0CB72795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(3 таблицы)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CC35FBE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Воспитывать умение действовать быстро и четко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.</w:t>
            </w:r>
          </w:p>
        </w:tc>
      </w:tr>
      <w:tr w14:paraId="40BBDCD9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E57FB5B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81CE6D7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Синхронизация обоих полушарий. Отработка дикции. Чтение с указкой Тренировка внимания.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4811FB1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2E36ADF">
            <w:pPr>
              <w:spacing w:after="150" w:line="240" w:lineRule="auto"/>
              <w:ind w:left="0" w:leftChars="0"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</w:p>
          <w:p w14:paraId="3402E476">
            <w:pPr>
              <w:spacing w:after="150" w:line="240" w:lineRule="auto"/>
              <w:ind w:left="0" w:leftChars="0" w:firstLine="0" w:firstLineChars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скороговорка,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рисование двумя руками-1 картинка</w:t>
            </w:r>
          </w:p>
          <w:p w14:paraId="76C9FCD7">
            <w:pPr>
              <w:spacing w:after="150" w:line="240" w:lineRule="auto"/>
              <w:ind w:left="0" w:leftChars="0" w:firstLine="0" w:firstLineChars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</w:t>
            </w:r>
          </w:p>
          <w:p w14:paraId="05F19CF4">
            <w:pPr>
              <w:spacing w:after="150" w:line="240" w:lineRule="auto"/>
              <w:ind w:left="0" w:leftChars="0" w:firstLine="0" w:firstLineChars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2 раза по 3мин</w:t>
            </w:r>
          </w:p>
          <w:p w14:paraId="0035EE36">
            <w:pPr>
              <w:spacing w:after="150" w:line="240" w:lineRule="auto"/>
              <w:ind w:left="0" w:leftChars="0" w:firstLine="0" w:firstLineChars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«устный счёт»</w:t>
            </w:r>
          </w:p>
          <w:p w14:paraId="339B60F3">
            <w:pPr>
              <w:spacing w:after="150" w:line="240" w:lineRule="auto"/>
              <w:ind w:left="0" w:leftChars="0" w:firstLine="0" w:firstLineChars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2 мин</w:t>
            </w:r>
          </w:p>
          <w:p w14:paraId="4C6989A4">
            <w:pPr>
              <w:spacing w:after="150" w:line="240" w:lineRule="auto"/>
              <w:ind w:left="0" w:leftChars="0" w:firstLine="0" w:firstLineChars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«струп-тест»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BA639F3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Воспитывать стремление добиваться победы</w:t>
            </w:r>
          </w:p>
        </w:tc>
      </w:tr>
      <w:tr w14:paraId="68CF051D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A62FF16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1A14951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Тренировка внимания. Увеличение «пятна ясного видения». Развитие зрительной памяти.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A334947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E9623CE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чистоговорка,</w:t>
            </w:r>
          </w:p>
          <w:p w14:paraId="2F874539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«разноцветные числа» (прямой порядок )</w:t>
            </w:r>
          </w:p>
          <w:p w14:paraId="438E3D72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</w:t>
            </w:r>
          </w:p>
          <w:p w14:paraId="4361DBF4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2 мин</w:t>
            </w:r>
          </w:p>
          <w:p w14:paraId="463C83D9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Шульте 5х5</w:t>
            </w:r>
          </w:p>
          <w:p w14:paraId="38D8B260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(2 таблицы)</w:t>
            </w:r>
          </w:p>
          <w:p w14:paraId="2D901BCC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лабиринты-2 любых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482940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Воспитывать настойчивость</w:t>
            </w:r>
          </w:p>
        </w:tc>
      </w:tr>
      <w:tr w14:paraId="393674D9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FB65A73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40808AF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Тренировка внимания. Синхронизация обоих полушарий. Отработка дикции. Чтение с указкой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2CF95D3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9B423DC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скороговорка,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2 мин и 3 мин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«струп-тест»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рисование двумя руками-1 картинка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E3D393B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Показать роль чтения для обогащения словарного запаса языка</w:t>
            </w:r>
          </w:p>
        </w:tc>
      </w:tr>
      <w:tr w14:paraId="5AAC6570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589CA5B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20E5E52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Синхронизация обоих полушарий. Тренировка внимания. Увеличение «пятна ясного видения».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79688B2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DB88A5C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чистоговорка,</w:t>
            </w:r>
          </w:p>
          <w:p w14:paraId="076FBF66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«алфавит» прямой порядок с руками</w:t>
            </w:r>
          </w:p>
          <w:p w14:paraId="3A716376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с указкой</w:t>
            </w:r>
          </w:p>
          <w:p w14:paraId="26915344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2 раза по 3 мин</w:t>
            </w:r>
          </w:p>
          <w:p w14:paraId="1C2E3AE2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«струп-тест»</w:t>
            </w:r>
          </w:p>
          <w:p w14:paraId="3C89C393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Шульте 5х5</w:t>
            </w:r>
          </w:p>
          <w:p w14:paraId="72D6BE63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(2 таблицы)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8A37F47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Показать преимущество книг перед интернетом</w:t>
            </w:r>
          </w:p>
        </w:tc>
      </w:tr>
      <w:tr w14:paraId="2E100F4D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CF3F81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80E3E1D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Увеличение «пятна ясного видения». Быстрое переключение и тренировка внимания. Синхронизация обоих полушарий.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C0773C0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Установка на соблюдение правильной техники выполнения тренинговых упражнений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5D4C365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Тренинг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дыхательная гимнастика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 упр.), скороговорка,</w:t>
            </w:r>
          </w:p>
          <w:p w14:paraId="02AD0CF0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Шульте 5х5</w:t>
            </w:r>
          </w:p>
          <w:p w14:paraId="06EE8E99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(3 таблицы)</w:t>
            </w:r>
          </w:p>
          <w:p w14:paraId="0EB8C72C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«большие и малые числа» прямой порядок-3 мин</w:t>
            </w:r>
          </w:p>
          <w:p w14:paraId="71DE7570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«алфавит» прямой порядок ( с руками)</w:t>
            </w:r>
          </w:p>
          <w:p w14:paraId="41A66C45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«струп-тест»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A9D55C6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Воспитывать настойчивость</w:t>
            </w:r>
          </w:p>
        </w:tc>
      </w:tr>
      <w:tr w14:paraId="3733650A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7456227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923A430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Работа с текстами с применением техник скорочтения.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B806866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Рекомендации и советы по оптимальному использованию техник скорочтения при работе с текстом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B370E9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текстов и определение понимания прочитанного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C244717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Воспитывать стремление улучшить результат</w:t>
            </w:r>
          </w:p>
        </w:tc>
      </w:tr>
      <w:tr w14:paraId="4FF0E5CC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B67E460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32A2DF9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Работа с текстами с применением техник скорочтения.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2E2B7A5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Рекомендации и советы по оптимальному использованию техник скорочтения при работе с текстом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8B44444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текстов и определение понимания прочитанного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6F317B7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Воспитывать интерес к содержимому читаемого</w:t>
            </w:r>
          </w:p>
        </w:tc>
      </w:tr>
      <w:tr w14:paraId="5CA479C6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10C53A5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851A7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Контрольный замер скорости чтения. Определение понимания прочитанного.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0C6AAF3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Беседа о пользе тренинговых упражнений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775606B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Чтение текста на время, ответы на вопросы по содержанию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A90B851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Убедить в том, что чтение-залог доброго нрава ребёнка</w:t>
            </w:r>
          </w:p>
        </w:tc>
      </w:tr>
      <w:tr w14:paraId="53EB3C1E">
        <w:tblPrEx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847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3008200">
            <w:pPr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34.</w:t>
            </w:r>
          </w:p>
        </w:tc>
        <w:tc>
          <w:tcPr>
            <w:tcW w:w="2568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E8B05F8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Турнир по скорочтению</w:t>
            </w:r>
          </w:p>
        </w:tc>
        <w:tc>
          <w:tcPr>
            <w:tcW w:w="2652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26913F5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презентация прочитанных книг</w:t>
            </w:r>
          </w:p>
        </w:tc>
        <w:tc>
          <w:tcPr>
            <w:tcW w:w="270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F2B5D62">
            <w:pPr>
              <w:spacing w:after="150" w:line="24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соревнование по скорочтению</w:t>
            </w:r>
          </w:p>
        </w:tc>
        <w:tc>
          <w:tcPr>
            <w:tcW w:w="2580" w:type="dxa"/>
            <w:tcBorders>
              <w:top w:val="single" w:color="000001" w:sz="6" w:space="0"/>
              <w:left w:val="single" w:color="000001" w:sz="6" w:space="0"/>
              <w:bottom w:val="single" w:color="000001" w:sz="6" w:space="0"/>
              <w:right w:val="single" w:color="000001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0EAF3AE">
            <w:pPr>
              <w:spacing w:after="150" w:line="240" w:lineRule="auto"/>
              <w:ind w:firstLine="140" w:firstLineChars="5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Пробудить желание читать больше</w:t>
            </w:r>
          </w:p>
        </w:tc>
      </w:tr>
    </w:tbl>
    <w:p w14:paraId="50DF12BD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7B3B0E1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22A76EE4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F4CDF20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63899715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37C8C123">
      <w:pPr>
        <w:shd w:val="clear" w:color="auto" w:fill="FFFFFF"/>
        <w:spacing w:after="150" w:line="240" w:lineRule="auto"/>
        <w:ind w:firstLine="426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«Скорочтение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-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ритм современной жизни» </w:t>
      </w:r>
    </w:p>
    <w:p w14:paraId="3B4F5540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Материально-технические средства обучения:</w:t>
      </w:r>
    </w:p>
    <w:p w14:paraId="6469CAF1">
      <w:pPr>
        <w:numPr>
          <w:ilvl w:val="0"/>
          <w:numId w:val="2"/>
        </w:num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Наглядный материал: таблицы, схемы, образцы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, карточки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;</w:t>
      </w:r>
    </w:p>
    <w:p w14:paraId="0BEDEE7E">
      <w:pPr>
        <w:numPr>
          <w:ilvl w:val="0"/>
          <w:numId w:val="2"/>
        </w:num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Методическая литература: книги, журналы, интернет- сайты;</w:t>
      </w:r>
    </w:p>
    <w:p w14:paraId="27B996FF">
      <w:pPr>
        <w:numPr>
          <w:ilvl w:val="0"/>
          <w:numId w:val="2"/>
        </w:num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Оборудование: книги, ручки, карандаши; секундомер, стакан воды (ученику нужно пить во время занятия)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;</w:t>
      </w:r>
    </w:p>
    <w:p w14:paraId="422D8D1D">
      <w:pPr>
        <w:numPr>
          <w:ilvl w:val="0"/>
          <w:numId w:val="2"/>
        </w:num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Материалы: тексты для чтения, таблицы, рисунки для запоминания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</w:p>
    <w:p w14:paraId="62E0D7CC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445CA2F2">
      <w:pPr>
        <w:shd w:val="clear" w:color="auto" w:fill="FFFFFF"/>
        <w:spacing w:after="150" w:line="240" w:lineRule="auto"/>
        <w:ind w:firstLine="426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Учебно-методическое обеспечение: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br w:type="textWrapping"/>
      </w:r>
    </w:p>
    <w:p w14:paraId="00A617A8">
      <w:pPr>
        <w:numPr>
          <w:ilvl w:val="0"/>
          <w:numId w:val="3"/>
        </w:num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Ахмадуллин Ш. «Скорочтение для детей: как научить ребенка читать и понимать прочитанное».- М.: Билингва, 2015- 160 с.</w:t>
      </w:r>
    </w:p>
    <w:p w14:paraId="1FDB565F">
      <w:pPr>
        <w:shd w:val="clear" w:color="auto" w:fill="FFFFFF"/>
        <w:spacing w:after="150" w:line="24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 Бугрименко Е.А., Цукерман Г.А. Чтение без принуждения. – М.: Творческая педагогика, 1993.-96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</w:p>
    <w:p w14:paraId="197E69EA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3. Зайцев В.Н. "Резервы обучения чтению”. – М.: "Просвещение”, 1991. – 32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с.</w:t>
      </w:r>
    </w:p>
    <w:p w14:paraId="1EDDE371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4. Экгардт Р.Н. «Книга для обучения детей быстрому чтению» Изд. «Рекпол»</w:t>
      </w:r>
    </w:p>
    <w:p w14:paraId="4BDF32D8">
      <w:pPr>
        <w:shd w:val="clear" w:color="auto" w:fill="FFFFFF"/>
        <w:spacing w:after="150" w:line="240" w:lineRule="auto"/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г. Челябинск, 2011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г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</w:p>
    <w:p w14:paraId="0E87A29E">
      <w:pPr>
        <w:numPr>
          <w:ilvl w:val="0"/>
          <w:numId w:val="2"/>
        </w:num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Узорова О., Нефёдова Е. «Быстрое обучение чтению» Изд. «Астрель», 2002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г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</w:p>
    <w:p w14:paraId="5B65BD4F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Федоренко И.Т. Развитие оперативной памяти.</w:t>
      </w:r>
    </w:p>
    <w:p w14:paraId="2B1CEB26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Ситдикoва Р.Н.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«Oпережающее oбучение».</w:t>
      </w:r>
    </w:p>
    <w:p w14:paraId="4A54032C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Книга для oбучения быстрoму чтению «Хoрoшo читаем, запoминаем, развиваемся». Экгардт Р.Н.</w:t>
      </w:r>
    </w:p>
    <w:p w14:paraId="749B9565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«Чтение с увлечением» В.Б.Эдыгей.</w:t>
      </w:r>
    </w:p>
    <w:p w14:paraId="7E7B7F6A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«Игрoбуквoтека». E-mail: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fldChar w:fldCharType="begin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instrText xml:space="preserve"> HYPERLINK "mailto:bukvoteka@mail.ru" </w:instrTex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fldChar w:fldCharType="separate"/>
      </w:r>
      <w:r>
        <w:rPr>
          <w:rStyle w:val="4"/>
          <w:rFonts w:hint="default" w:ascii="Times New Roman" w:hAnsi="Times New Roman" w:eastAsia="Helvetica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bukvoteka@mail.ru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fldChar w:fldCharType="end"/>
      </w:r>
    </w:p>
    <w:p w14:paraId="2A34D6E9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Волкова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Л.С., Шаховский С.Н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 «Логопедия».- М.: Владос, 20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03 г.</w:t>
      </w:r>
    </w:p>
    <w:p w14:paraId="00B79FF6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Чиркина Г.В., Ястребова А.В., Бессонова Т.П.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«Основы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логопедической работы с детьми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».- Москва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2005 г.</w:t>
      </w:r>
    </w:p>
    <w:p w14:paraId="15DF9C25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Бугаева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З.Н. «Занимательные игры и творческие задания для развития устной речи и дикции».-Ростов н/Д.: ООО «Удача», 2008 г.</w:t>
      </w:r>
    </w:p>
    <w:p w14:paraId="5525EEC8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Алябьева Е.А. «Логоретмические упражнения без музыкальнго сопровождения».-Метод. Пособие,  Москва 2006 г.</w:t>
      </w:r>
    </w:p>
    <w:p w14:paraId="631CC8D5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Дедюхина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Г.В., Могучая Л.Д. «Логопедический массаж и лечебная физкультура» Пособие.: 2003 г.</w:t>
      </w:r>
    </w:p>
    <w:p w14:paraId="19CC5D96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«Читаем, учимся, играем» Журнал-сборник.: выпуск 11 1995 г.</w:t>
      </w:r>
    </w:p>
    <w:p w14:paraId="02275C01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«Развиваем пространственное мышление» Пособие Smart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 w:eastAsia="ru-RU"/>
        </w:rPr>
        <w:t>Старт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.: 2025 г.</w:t>
      </w:r>
    </w:p>
    <w:p w14:paraId="15B540A1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Нечаева Н..В. Изучение результативности развития речевой деятельности младших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школьников. - М.., 1996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.</w:t>
      </w:r>
    </w:p>
    <w:p w14:paraId="5211F93A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Оморокова М. И. Совершенствование чтения младших школьников. Пособие для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учителя. - М..,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Аксенова А.К. Подготовка детей с трудностями в обучении к овладению навыкам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беглого чтения.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- 1998 г.</w:t>
      </w:r>
    </w:p>
    <w:p w14:paraId="68C06268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Андреев О.А., Хромов Л.Н. Учитесь быстро читать. - М.: Просвещение,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2000 г.</w:t>
      </w:r>
    </w:p>
    <w:p w14:paraId="144844F9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Костромина С.Н., Нагаева Л.Г. – Изд. «ОСЬ-89»,  Москва Дидактический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материал для развития техники чтения в начальной школе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,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1999 г.</w:t>
      </w:r>
    </w:p>
    <w:p w14:paraId="4439096F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Максимук Н.Н. 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«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Игры по обучению грамоте и чтению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»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Издательский дом «ОНИКС 21 век», 2004 г.</w:t>
      </w:r>
    </w:p>
    <w:p w14:paraId="7C06A173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Винокурова Н.К. Москва, издательство «РОСМЭН»,  Раздаточные материалы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по чтению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,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2004 г.</w:t>
      </w:r>
    </w:p>
    <w:p w14:paraId="023747D2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Тикунова Л.И., Игнатьева Т.В. Москва, издательство «ДРОФА», Как научить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ребёнка читать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,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2004 г.</w:t>
      </w:r>
    </w:p>
    <w:p w14:paraId="472EAFF5">
      <w:pPr>
        <w:numPr>
          <w:ilvl w:val="0"/>
          <w:numId w:val="2"/>
        </w:numPr>
        <w:shd w:val="clear" w:color="auto" w:fill="FFFFFF"/>
        <w:spacing w:after="150" w:line="240" w:lineRule="auto"/>
        <w:ind w:left="0" w:leftChars="0" w:firstLine="426" w:firstLineChars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Федин С.Н., Федина О.В. Москва, издательство «АЙРИС-ПРЕСС», Поиграем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в слова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,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2002 г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.</w:t>
      </w:r>
    </w:p>
    <w:p w14:paraId="13ACCBEB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Дружинина В.В.. Москва, издательство «НОВАЯ ШКОЛА», Начальная школа.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Тесты. Чтение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,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1997 г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.</w:t>
      </w:r>
    </w:p>
    <w:p w14:paraId="7C4EE4A4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B2305D5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Практическая часть .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</w:t>
      </w:r>
    </w:p>
    <w:p w14:paraId="6B29D8AF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Тренировочны задания и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тексты в Приложении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>.</w:t>
      </w:r>
    </w:p>
    <w:p w14:paraId="280C2802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</w:pPr>
    </w:p>
    <w:p w14:paraId="087130C2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</w:pPr>
    </w:p>
    <w:p w14:paraId="0158D056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</w:pPr>
    </w:p>
    <w:p w14:paraId="281C0F1C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</w:pPr>
    </w:p>
    <w:p w14:paraId="4FEC6016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</w:pPr>
    </w:p>
    <w:p w14:paraId="413E46C8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</w:pPr>
    </w:p>
    <w:p w14:paraId="1AE0F82B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</w:pPr>
    </w:p>
    <w:p w14:paraId="518048B1">
      <w:pPr>
        <w:shd w:val="clear" w:color="auto" w:fill="FFFFFF"/>
        <w:spacing w:after="150" w:line="360" w:lineRule="auto"/>
        <w:ind w:firstLine="426"/>
        <w:jc w:val="both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>ПРИЛОЖЕНИЕ</w:t>
      </w:r>
    </w:p>
    <w:p w14:paraId="28096DFD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Тренировочный текст первый (373 слова)</w:t>
      </w:r>
    </w:p>
    <w:p w14:paraId="3E7BE6A0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color w:val="auto"/>
          <w:sz w:val="28"/>
          <w:szCs w:val="28"/>
          <w:lang w:eastAsia="ru-RU"/>
        </w:rPr>
        <w:t>Волки, улитки и осы</w:t>
      </w:r>
    </w:p>
    <w:p w14:paraId="23D5BDF9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color w:val="auto"/>
          <w:sz w:val="28"/>
          <w:szCs w:val="28"/>
          <w:lang w:eastAsia="ru-RU"/>
        </w:rPr>
        <w:t>(Французская народная сказка)</w:t>
      </w:r>
    </w:p>
    <w:p w14:paraId="13B6472B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Раз волк шел по лесу и наступил на улитку. В те времена животные еще умели говорить, как люди. Вот улитка ему и ска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зала:</w:t>
      </w:r>
    </w:p>
    <w:p w14:paraId="7DCCA0D5">
      <w:pPr>
        <w:numPr>
          <w:ilvl w:val="0"/>
          <w:numId w:val="4"/>
        </w:numPr>
        <w:shd w:val="clear" w:color="auto" w:fill="FFFFFF"/>
        <w:spacing w:after="150" w:line="360" w:lineRule="auto"/>
        <w:ind w:left="0"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Какой ты злой, волк! Зачем топчешь ногами слабых? И чем гордишься? Захочу, так побегу быстрее тебя. Давай по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бьемся об заклад, что ты и твои приятели волки запыхаетесь, догоняя меня!</w:t>
      </w:r>
    </w:p>
    <w:p w14:paraId="263E4C35">
      <w:pPr>
        <w:numPr>
          <w:ilvl w:val="0"/>
          <w:numId w:val="4"/>
        </w:numPr>
        <w:shd w:val="clear" w:color="auto" w:fill="FFFFFF"/>
        <w:spacing w:after="150" w:line="360" w:lineRule="auto"/>
        <w:ind w:left="0"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Это тебя-то не догнать, убогая?</w:t>
      </w:r>
    </w:p>
    <w:p w14:paraId="6600B003">
      <w:pPr>
        <w:numPr>
          <w:ilvl w:val="0"/>
          <w:numId w:val="4"/>
        </w:numPr>
        <w:shd w:val="clear" w:color="auto" w:fill="FFFFFF"/>
        <w:spacing w:after="150" w:line="360" w:lineRule="auto"/>
        <w:ind w:left="0"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Да, меня, волк. Приходи сюда вместе со своими собрать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ями завтра с восходом солнца, и посмотрим, кто из нас первый добежит до берега Гаронны.</w:t>
      </w:r>
    </w:p>
    <w:p w14:paraId="3F69E8E8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Хорошо, придем, убогая.</w:t>
      </w:r>
    </w:p>
    <w:p w14:paraId="6E889948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Волк продолжал путь. Не прошел он и двадцати шагов, как наступил на осиное гнездо.</w:t>
      </w:r>
    </w:p>
    <w:p w14:paraId="2C7E1A79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Какой ты злой, волк, зачем топчешь ногами слабых? Мы, осы, малы, но тебя не боимся. Хочешь, побьемся об заклад, что мы утопим и тебя и твоих приятелей волков?</w:t>
      </w:r>
    </w:p>
    <w:p w14:paraId="35A5EB06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Это вы-то, мелюзга этакая?</w:t>
      </w:r>
    </w:p>
    <w:p w14:paraId="2C856AC8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Да, мы, волк. Приходи сюда вместе со своими собратья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ми завтра, когда взойдет солнце, и посмотрим, много ли нам понадобится времени, чтобы утопить вас в Гаронне!</w:t>
      </w:r>
    </w:p>
    <w:p w14:paraId="11A85A8C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Хорошо, придем.</w:t>
      </w:r>
    </w:p>
    <w:p w14:paraId="56756426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Волк тотчас же пошел предупредить своих.</w:t>
      </w:r>
    </w:p>
    <w:p w14:paraId="233CAA6B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А улитка сказала осам: Подружки, оповестите весь ваш осиный народ. Мои улит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ки тоже все непременно соберутся на зов. Спрячьтесь в ветвях ив, что растут на берегу Гаронны. Мы пригоним вам волков, а вы в удобную минуту нападите на них и жальте, пока они не бросятся в воду.</w:t>
      </w:r>
    </w:p>
    <w:p w14:paraId="029CDC29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Хорошо, улитка, будет сделано. И осы улетели, чтобы исполнить то, что обещали. А улитка разместила своих подружек на всем пути до берега Гаронны, через каждые пять шагов по улитке.</w:t>
      </w:r>
    </w:p>
    <w:p w14:paraId="3F94847D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На другое утро с восходом солнца волки и улитка были уже на том месте, откуда решено было начать бег.</w:t>
      </w:r>
    </w:p>
    <w:p w14:paraId="4F9FCB68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Ты здесь, улитка?</w:t>
      </w:r>
    </w:p>
    <w:p w14:paraId="4899C24F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Здесь, волки. Начнем!</w:t>
      </w:r>
    </w:p>
    <w:p w14:paraId="1761D1C7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Волки помчались галопом. На бегу они кричали:</w:t>
      </w:r>
    </w:p>
    <w:p w14:paraId="0963C909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Где ты, улитка?</w:t>
      </w:r>
    </w:p>
    <w:p w14:paraId="5E7B3E72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Здесь, волки, — отвечали улитки, расставленные по до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роге через каждые пять шагов.</w:t>
      </w:r>
    </w:p>
    <w:p w14:paraId="040BEC83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Когда волки добежали до берега Гаронны, осы тучей выле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тели из листвы ив и, напав на зверей, принялись больно жа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лить их, громко жужжа:</w:t>
      </w:r>
    </w:p>
    <w:p w14:paraId="646E3995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Сильнее! Сильнее!</w:t>
      </w:r>
    </w:p>
    <w:p w14:paraId="3956D08A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Бедные волки кинулись в реку и не смели высунуть из воды ничего, кроме кончика морды.</w:t>
      </w:r>
    </w:p>
    <w:p w14:paraId="42F53781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В нос, в нос! — жужжали осы, налетая на волчьи носы и усердно работая жалами.</w:t>
      </w:r>
    </w:p>
    <w:p w14:paraId="347FF308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Волки все утонули, а улитки и осы, очень довольные, воро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тились в лес.</w:t>
      </w:r>
    </w:p>
    <w:p w14:paraId="58503B83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Вопросы</w:t>
      </w:r>
    </w:p>
    <w:p w14:paraId="1EBDDC29">
      <w:pPr>
        <w:numPr>
          <w:ilvl w:val="1"/>
          <w:numId w:val="5"/>
        </w:numPr>
        <w:shd w:val="clear" w:color="auto" w:fill="FFFFFF"/>
        <w:tabs>
          <w:tab w:val="left" w:pos="880"/>
          <w:tab w:val="clear" w:pos="1440"/>
        </w:tabs>
        <w:spacing w:after="150" w:line="360" w:lineRule="auto"/>
        <w:ind w:left="0"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На кого вначале наступил волк?</w:t>
      </w:r>
    </w:p>
    <w:p w14:paraId="238CAEAC">
      <w:pPr>
        <w:numPr>
          <w:ilvl w:val="1"/>
          <w:numId w:val="5"/>
        </w:numPr>
        <w:shd w:val="clear" w:color="auto" w:fill="FFFFFF"/>
        <w:tabs>
          <w:tab w:val="left" w:pos="880"/>
          <w:tab w:val="clear" w:pos="1440"/>
        </w:tabs>
        <w:spacing w:after="150" w:line="360" w:lineRule="auto"/>
        <w:ind w:left="0"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На кого волк наступил во вторую очередь?</w:t>
      </w:r>
    </w:p>
    <w:p w14:paraId="0B558D24">
      <w:pPr>
        <w:numPr>
          <w:ilvl w:val="1"/>
          <w:numId w:val="5"/>
        </w:numPr>
        <w:shd w:val="clear" w:color="auto" w:fill="FFFFFF"/>
        <w:tabs>
          <w:tab w:val="left" w:pos="880"/>
          <w:tab w:val="clear" w:pos="1440"/>
        </w:tabs>
        <w:spacing w:after="150" w:line="360" w:lineRule="auto"/>
        <w:ind w:left="0"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Как предложила посоревноваться улитка?</w:t>
      </w:r>
    </w:p>
    <w:p w14:paraId="533CD4F1">
      <w:pPr>
        <w:numPr>
          <w:ilvl w:val="1"/>
          <w:numId w:val="5"/>
        </w:numPr>
        <w:shd w:val="clear" w:color="auto" w:fill="FFFFFF"/>
        <w:tabs>
          <w:tab w:val="left" w:pos="880"/>
          <w:tab w:val="clear" w:pos="1440"/>
        </w:tabs>
        <w:spacing w:after="150" w:line="360" w:lineRule="auto"/>
        <w:ind w:left="0"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Как предложила посоревноваться оса?</w:t>
      </w:r>
    </w:p>
    <w:p w14:paraId="2828A599">
      <w:pPr>
        <w:numPr>
          <w:ilvl w:val="1"/>
          <w:numId w:val="5"/>
        </w:numPr>
        <w:shd w:val="clear" w:color="auto" w:fill="FFFFFF"/>
        <w:tabs>
          <w:tab w:val="left" w:pos="880"/>
          <w:tab w:val="clear" w:pos="1440"/>
        </w:tabs>
        <w:spacing w:after="150" w:line="360" w:lineRule="auto"/>
        <w:ind w:left="0"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Как называлась река, в которой оса хотела утопить волков?</w:t>
      </w:r>
    </w:p>
    <w:p w14:paraId="45F4DC1B">
      <w:pPr>
        <w:numPr>
          <w:ilvl w:val="1"/>
          <w:numId w:val="5"/>
        </w:numPr>
        <w:shd w:val="clear" w:color="auto" w:fill="FFFFFF"/>
        <w:tabs>
          <w:tab w:val="left" w:pos="880"/>
          <w:tab w:val="clear" w:pos="1440"/>
        </w:tabs>
        <w:spacing w:after="150" w:line="360" w:lineRule="auto"/>
        <w:ind w:left="0"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На какую хитрость пошла улитка?</w:t>
      </w:r>
    </w:p>
    <w:p w14:paraId="270F05B3">
      <w:pPr>
        <w:numPr>
          <w:ilvl w:val="1"/>
          <w:numId w:val="5"/>
        </w:numPr>
        <w:shd w:val="clear" w:color="auto" w:fill="FFFFFF"/>
        <w:tabs>
          <w:tab w:val="left" w:pos="880"/>
          <w:tab w:val="clear" w:pos="1440"/>
        </w:tabs>
        <w:spacing w:after="150" w:line="360" w:lineRule="auto"/>
        <w:ind w:left="0"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В листве какого дерева прятались осы?</w:t>
      </w:r>
    </w:p>
    <w:p w14:paraId="78BFED14">
      <w:pPr>
        <w:numPr>
          <w:ilvl w:val="1"/>
          <w:numId w:val="5"/>
        </w:numPr>
        <w:shd w:val="clear" w:color="auto" w:fill="FFFFFF"/>
        <w:tabs>
          <w:tab w:val="left" w:pos="880"/>
          <w:tab w:val="clear" w:pos="1440"/>
        </w:tabs>
        <w:spacing w:after="150" w:line="360" w:lineRule="auto"/>
        <w:ind w:left="0"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Что принялись делать осы, когда волки попали в реку?</w:t>
      </w:r>
    </w:p>
    <w:p w14:paraId="47018924">
      <w:pPr>
        <w:numPr>
          <w:ilvl w:val="1"/>
          <w:numId w:val="5"/>
        </w:numPr>
        <w:shd w:val="clear" w:color="auto" w:fill="FFFFFF"/>
        <w:tabs>
          <w:tab w:val="left" w:pos="880"/>
          <w:tab w:val="clear" w:pos="1440"/>
        </w:tabs>
        <w:spacing w:after="150" w:line="360" w:lineRule="auto"/>
        <w:ind w:left="0"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Какому народу принадлежит сказка?</w:t>
      </w:r>
    </w:p>
    <w:p w14:paraId="2337E235">
      <w:pPr>
        <w:numPr>
          <w:ilvl w:val="1"/>
          <w:numId w:val="5"/>
        </w:numPr>
        <w:shd w:val="clear" w:color="auto" w:fill="FFFFFF"/>
        <w:tabs>
          <w:tab w:val="left" w:pos="880"/>
          <w:tab w:val="clear" w:pos="1440"/>
        </w:tabs>
        <w:spacing w:after="150" w:line="360" w:lineRule="auto"/>
        <w:ind w:left="0"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Как называется сказка?</w:t>
      </w:r>
    </w:p>
    <w:p w14:paraId="2D8F1ACC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Завершающий текст (234 слова)</w:t>
      </w:r>
    </w:p>
    <w:p w14:paraId="34FCD509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Разделите так, как делили работу</w:t>
      </w:r>
    </w:p>
    <w:p w14:paraId="554B815E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Старый учитель жил один. Ученики и ученицы его давно выросли, но не забывали своего бывшего учителя.</w:t>
      </w:r>
    </w:p>
    <w:p w14:paraId="00A55CBB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Однажды к нему пришли два мальчика и сказали:</w:t>
      </w:r>
    </w:p>
    <w:p w14:paraId="17F55D81">
      <w:pPr>
        <w:numPr>
          <w:ilvl w:val="0"/>
          <w:numId w:val="6"/>
        </w:numPr>
        <w:shd w:val="clear" w:color="auto" w:fill="FFFFFF"/>
        <w:spacing w:after="150" w:line="360" w:lineRule="auto"/>
        <w:ind w:left="0"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Наши матери прислали нас помочь вам в хозяйстве.</w:t>
      </w:r>
    </w:p>
    <w:p w14:paraId="7514B848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Учитель поблагодарил и попросил мальчиков наполнить</w:t>
      </w:r>
    </w:p>
    <w:p w14:paraId="0A6E2DC1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водой пустую кадку. Она стояла в саду. Около нее на скамье были сложены лейки и ведра. А на дереве висело игрушечное ведерко, маленькое и легкое как перышко, из него в жаркие дни учитель пил воду.</w:t>
      </w:r>
    </w:p>
    <w:p w14:paraId="3592D9AF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Один из мальчиков выбрал прочное железное ведро, по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стучал по его дну пальцем и не спеша направился к колодцу; другой снял с дерева игрушечное ведерко и побежал за това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рищем.</w:t>
      </w:r>
    </w:p>
    <w:p w14:paraId="470B3787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Много раз мальчики ходили к колодцу и возвращались на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зад. Учитель смотрел на них из окна. Над цветами кружились пчелы. В саду пахло медом. Мальчики весело разговаривали. Один из них часто останавливался, ставил на землю тяжелое ведро и вытирал со лба пот. Другой бежал с ним рядом, распле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скивая воду из игрушечного ведерка.</w:t>
      </w:r>
    </w:p>
    <w:p w14:paraId="1DD98FF9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Когда кадка была наполнена, учитель позвал обоих мальчи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ков, поблагодарил их, потом поставил на стол большой глиня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ный кувшин, доверху наполненный медом, а рядом с ним гра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неный стакан, также наполненный медом.</w:t>
      </w:r>
    </w:p>
    <w:p w14:paraId="7164B4CE">
      <w:pPr>
        <w:numPr>
          <w:ilvl w:val="0"/>
          <w:numId w:val="7"/>
        </w:numPr>
        <w:shd w:val="clear" w:color="auto" w:fill="FFFFFF"/>
        <w:spacing w:after="150" w:line="360" w:lineRule="auto"/>
        <w:ind w:left="0"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«Отнесите эти подарки своим матерям», —сказал учи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тель. — Пусть каждый из вас возьмет то, что заслужил.</w:t>
      </w:r>
    </w:p>
    <w:p w14:paraId="5B1AAE9B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Но ни один из мальчиков не протянул руки.</w:t>
      </w:r>
    </w:p>
    <w:p w14:paraId="6541E536">
      <w:pPr>
        <w:numPr>
          <w:ilvl w:val="0"/>
          <w:numId w:val="8"/>
        </w:numPr>
        <w:shd w:val="clear" w:color="auto" w:fill="FFFFFF"/>
        <w:spacing w:after="150" w:line="360" w:lineRule="auto"/>
        <w:ind w:left="0"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«Мы не можем разделить это», —смущенно сказали они.</w:t>
      </w:r>
    </w:p>
    <w:p w14:paraId="7503D0DD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Разделите это так, как делили работу, — спокойно ска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зал учитель.</w:t>
      </w:r>
    </w:p>
    <w:tbl>
      <w:tblPr>
        <w:tblStyle w:val="3"/>
        <w:tblW w:w="8080" w:type="dxa"/>
        <w:tblInd w:w="0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07"/>
        <w:gridCol w:w="7373"/>
      </w:tblGrid>
      <w:tr w14:paraId="7446784C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 w:hRule="atLeast"/>
        </w:trPr>
        <w:tc>
          <w:tcPr>
            <w:tcW w:w="8080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78ECD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Вопросы</w:t>
            </w:r>
          </w:p>
        </w:tc>
      </w:tr>
      <w:tr w14:paraId="22BE0C5B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5" w:hRule="atLeast"/>
        </w:trPr>
        <w:tc>
          <w:tcPr>
            <w:tcW w:w="7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F77E7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73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42735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К кому пришли помогать мальчики?</w:t>
            </w:r>
          </w:p>
        </w:tc>
      </w:tr>
      <w:tr w14:paraId="5B6FB68A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5" w:hRule="atLeast"/>
        </w:trPr>
        <w:tc>
          <w:tcPr>
            <w:tcW w:w="7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06799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73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C21D0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Кто их прислал помогать?</w:t>
            </w:r>
          </w:p>
        </w:tc>
      </w:tr>
      <w:tr w14:paraId="0BC1A85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0" w:hRule="atLeast"/>
        </w:trPr>
        <w:tc>
          <w:tcPr>
            <w:tcW w:w="7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0C630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73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56EDF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Что попросил сделать мальчиков учитель?</w:t>
            </w:r>
          </w:p>
        </w:tc>
      </w:tr>
      <w:tr w14:paraId="773FA7E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5" w:hRule="atLeast"/>
        </w:trPr>
        <w:tc>
          <w:tcPr>
            <w:tcW w:w="7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83E34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73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5BFFB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Какое ведро взял первый мальчик?</w:t>
            </w:r>
          </w:p>
        </w:tc>
      </w:tr>
      <w:tr w14:paraId="4A3058B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5" w:hRule="atLeast"/>
        </w:trPr>
        <w:tc>
          <w:tcPr>
            <w:tcW w:w="7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40210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73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8A346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Какое ведро взял второй мальчик?</w:t>
            </w:r>
          </w:p>
        </w:tc>
      </w:tr>
      <w:tr w14:paraId="77DE08F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5" w:hRule="atLeast"/>
        </w:trPr>
        <w:tc>
          <w:tcPr>
            <w:tcW w:w="7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F5805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73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3CF52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Как носил ведра первый мальчик?</w:t>
            </w:r>
          </w:p>
        </w:tc>
      </w:tr>
      <w:tr w14:paraId="68A7431A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0" w:hRule="atLeast"/>
        </w:trPr>
        <w:tc>
          <w:tcPr>
            <w:tcW w:w="7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1ACC3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73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6C5CE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Как носил ведра второй мальчик?</w:t>
            </w:r>
          </w:p>
        </w:tc>
      </w:tr>
      <w:tr w14:paraId="3B7F48B8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0" w:hRule="atLeast"/>
        </w:trPr>
        <w:tc>
          <w:tcPr>
            <w:tcW w:w="7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586825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73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D6225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Как учитель решил отблагодарить мальчиков?</w:t>
            </w:r>
          </w:p>
        </w:tc>
      </w:tr>
      <w:tr w14:paraId="32231285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0" w:hRule="atLeast"/>
        </w:trPr>
        <w:tc>
          <w:tcPr>
            <w:tcW w:w="7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EF196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73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CC015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Как назывался текст, который ты прочитал?</w:t>
            </w:r>
          </w:p>
        </w:tc>
      </w:tr>
      <w:tr w14:paraId="32D18C1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0" w:hRule="atLeast"/>
        </w:trPr>
        <w:tc>
          <w:tcPr>
            <w:tcW w:w="70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3E0B9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3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5AB96">
            <w:pPr>
              <w:spacing w:after="150" w:line="360" w:lineRule="auto"/>
              <w:ind w:firstLine="426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Какие выводы ты можешь сделать?</w:t>
            </w:r>
          </w:p>
        </w:tc>
      </w:tr>
    </w:tbl>
    <w:p w14:paraId="699FAF7A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</w:p>
    <w:p w14:paraId="4094D509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</w:p>
    <w:p w14:paraId="1E937CD4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Упражнение на развитие подвижности речевого аппарата (артикуляцию и дикцию)</w:t>
      </w:r>
    </w:p>
    <w:p w14:paraId="5F5331C8">
      <w:pPr>
        <w:numPr>
          <w:ilvl w:val="0"/>
          <w:numId w:val="9"/>
        </w:num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Дыхательная гимнастика и подготовка голоса.</w:t>
      </w:r>
    </w:p>
    <w:p w14:paraId="512D463E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1. Задуйте свечу. Сделайте глубокий вдох и разом выдохните весь воздух. Задуйте одну большую свечку.</w:t>
      </w:r>
    </w:p>
    <w:p w14:paraId="2BDCC349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2. Представьте, что на руке стоят 3 свечки. Сделайте глубокий вдох и выдохните тремя порциями. Задуйте каждую свечку.</w:t>
      </w:r>
    </w:p>
    <w:p w14:paraId="10010504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3. Представьте, что перед вами именинный пирог. На нём много маленьких свечек. Сделайте глубокий вдох и постарайтесь задуть как много больше маленьких свечек, сделав максимальное количество коротких выдохов.</w:t>
      </w:r>
    </w:p>
    <w:p w14:paraId="19DAA9DE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4. Обрызгайте бельё водой. Глубокий вдох и имитация разбрызгивания воды на бельё.</w:t>
      </w:r>
    </w:p>
    <w:p w14:paraId="7C27545D">
      <w:pPr>
        <w:shd w:val="clear" w:color="auto" w:fill="FFFFFF"/>
        <w:spacing w:after="150" w:line="360" w:lineRule="auto"/>
        <w:ind w:firstLine="426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5. В цветочном магазине. Представьте, что вы пришли в магазин цветов и почувствовали восхитительный аромат цветущих растений. Сделайте шумный вдох носом и выдох ртом. (2-3 раза.)</w:t>
      </w:r>
    </w:p>
    <w:p w14:paraId="092EBE1D">
      <w:pPr>
        <w:shd w:val="clear" w:color="auto" w:fill="FFFFFF"/>
        <w:spacing w:after="150" w:line="360" w:lineRule="auto"/>
        <w:ind w:firstLine="426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  <w:t xml:space="preserve">2. </w:t>
      </w: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Отработка дикции</w:t>
      </w:r>
    </w:p>
    <w:p w14:paraId="619B20D5">
      <w:pPr>
        <w:shd w:val="clear" w:color="auto" w:fill="FFFFFF"/>
        <w:spacing w:after="150" w:line="360" w:lineRule="auto"/>
        <w:ind w:firstLine="426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1.Выдох со счётом. Сделайте глубокий вдох, на выдохе громко считайте до тех пор, пока не кончится воздух</w:t>
      </w:r>
    </w:p>
    <w:p w14:paraId="43C8C8C5">
      <w:pPr>
        <w:shd w:val="clear" w:color="auto" w:fill="FFFFFF"/>
        <w:spacing w:after="150" w:line="360" w:lineRule="auto"/>
        <w:ind w:firstLine="426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2. Учащийся делает глубокий вдох и на выдохе читает 15 согласных одного ряда: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БТМПВЧФКНШЛЖЗЦС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КВМСПЛБШГРДБЛСТ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ПРЛГНТВСЧЦФБХНМ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ВМРГКТБДЗЩЗБЧВН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ФЩМЖДШХЧМКПБРВС</w:t>
      </w:r>
    </w:p>
    <w:p w14:paraId="4D213DE5">
      <w:pPr>
        <w:shd w:val="clear" w:color="auto" w:fill="FFFFFF"/>
        <w:spacing w:after="150" w:line="360" w:lineRule="auto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ПТКЗРМВДГБФКЗРЧ</w:t>
      </w:r>
    </w:p>
    <w:p w14:paraId="0035B32A">
      <w:pPr>
        <w:shd w:val="clear" w:color="auto" w:fill="FFFFFF"/>
        <w:spacing w:after="150" w:line="360" w:lineRule="auto"/>
        <w:ind w:firstLine="426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3.Скороговорки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bookmarkStart w:id="0" w:name="_GoBack"/>
      <w:bookmarkEnd w:id="0"/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1. Водовоз вез воду из-под водопада. 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2. Говори, говори, да не заговаривайся. 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3. На гору гогочут гуси, под горой огонь горит. 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4. Наш голова вашего голову головой переголовит, перевыголовит. 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5. Наш дуда и туда и сюда. 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6. Дерево скоро садят, да не скоро плоды едят. 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7. На дворе трава, на траве дрова, не руби дрова на траве двора. 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8. Возле горки на пригорке встали 33 Егорки: раз Егорка, два Егорка, три Егорка и т.д. 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9. Летят три пичужки через три пусты избушки. 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10. В один, Клим, клин колоти. 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11. Каково волокно, таково и полотно 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12. Клюет курка крупку, курит турка трубку. 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13. Либретто "Риголетто”. 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14. Полили ли лилию, видели ли Лидию? 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15. Бежит лиса по шесточку, лизни, лиса, песочку. 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16. Лавировали корабли, лавировали, да не вылавировали. 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4.Чистоговорки</w:t>
      </w:r>
    </w:p>
    <w:p w14:paraId="6AE4552F">
      <w:pPr>
        <w:shd w:val="clear" w:color="auto" w:fill="FFFFFF"/>
        <w:spacing w:after="150" w:line="360" w:lineRule="auto"/>
        <w:ind w:firstLine="426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ай – ай – ай – авторучку дай.</w:t>
      </w:r>
    </w:p>
    <w:p w14:paraId="519BEFC5">
      <w:pPr>
        <w:shd w:val="clear" w:color="auto" w:fill="FFFFFF"/>
        <w:spacing w:after="150" w:line="360" w:lineRule="auto"/>
        <w:ind w:firstLine="426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ам –ам –ам –песенка для мам.</w:t>
      </w:r>
    </w:p>
    <w:p w14:paraId="5E715521">
      <w:pPr>
        <w:shd w:val="clear" w:color="auto" w:fill="FFFFFF"/>
        <w:spacing w:after="150" w:line="360" w:lineRule="auto"/>
        <w:ind w:firstLine="426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ак – ак – ак – Сашенька - рыбак.</w:t>
      </w:r>
    </w:p>
    <w:p w14:paraId="7C521423">
      <w:pPr>
        <w:shd w:val="clear" w:color="auto" w:fill="FFFFFF"/>
        <w:spacing w:after="150" w:line="360" w:lineRule="auto"/>
        <w:ind w:firstLine="426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ал –ал –ал - скоро ли вокзал?</w:t>
      </w:r>
    </w:p>
    <w:p w14:paraId="0F516697">
      <w:pPr>
        <w:shd w:val="clear" w:color="auto" w:fill="FFFFFF"/>
        <w:spacing w:after="150" w:line="360" w:lineRule="auto"/>
        <w:ind w:firstLine="426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ла - ла - ла - очень острая игла.</w:t>
      </w:r>
    </w:p>
    <w:p w14:paraId="5541B726">
      <w:pPr>
        <w:shd w:val="clear" w:color="auto" w:fill="FFFFFF"/>
        <w:spacing w:after="150" w:line="360" w:lineRule="auto"/>
        <w:ind w:firstLine="426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лу - лу - лу - не валяйся на полу.</w:t>
      </w:r>
    </w:p>
    <w:p w14:paraId="7A5A2BED">
      <w:pPr>
        <w:shd w:val="clear" w:color="auto" w:fill="FFFFFF"/>
        <w:spacing w:after="150" w:line="360" w:lineRule="auto"/>
        <w:ind w:firstLine="426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лы - лы - лы - наши девочки малы.</w:t>
      </w:r>
    </w:p>
    <w:p w14:paraId="60DCAB24">
      <w:pPr>
        <w:shd w:val="clear" w:color="auto" w:fill="FFFFFF"/>
        <w:spacing w:after="150" w:line="360" w:lineRule="auto"/>
        <w:ind w:firstLine="426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ло - ло - ло - прозрачное стекло.</w:t>
      </w:r>
    </w:p>
    <w:p w14:paraId="292ABA7C">
      <w:pPr>
        <w:shd w:val="clear" w:color="auto" w:fill="FFFFFF"/>
        <w:spacing w:after="150" w:line="360" w:lineRule="auto"/>
        <w:ind w:firstLine="426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да - да - да - там холодная вода.</w:t>
      </w:r>
    </w:p>
    <w:p w14:paraId="33AE1E08">
      <w:pPr>
        <w:shd w:val="clear" w:color="auto" w:fill="FFFFFF"/>
        <w:spacing w:after="150" w:line="360" w:lineRule="auto"/>
        <w:ind w:firstLine="426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ды — ды — ды — выходи - ка из воды.</w:t>
      </w:r>
    </w:p>
    <w:p w14:paraId="3F4A3776">
      <w:pPr>
        <w:shd w:val="clear" w:color="auto" w:fill="FFFFFF"/>
        <w:spacing w:after="150" w:line="360" w:lineRule="auto"/>
        <w:ind w:firstLine="426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ду - ду - ду - поскорей домой пойду.</w:t>
      </w:r>
    </w:p>
    <w:p w14:paraId="58B0F033">
      <w:pPr>
        <w:shd w:val="clear" w:color="auto" w:fill="FFFFFF"/>
        <w:spacing w:after="150" w:line="360" w:lineRule="auto"/>
        <w:ind w:firstLine="426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де - де – де - подходить нельзя к воде.</w:t>
      </w:r>
    </w:p>
    <w:p w14:paraId="17D38D46">
      <w:pPr>
        <w:shd w:val="clear" w:color="auto" w:fill="FFFFFF"/>
        <w:spacing w:after="150" w:line="360" w:lineRule="auto"/>
        <w:ind w:firstLine="426"/>
        <w:jc w:val="left"/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</w:pPr>
    </w:p>
    <w:p w14:paraId="67FB8CA0">
      <w:pPr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5DDF18E">
      <w:pPr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A06BF75">
      <w:pPr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95386CF">
      <w:pPr>
        <w:spacing w:after="150" w:line="24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215C285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276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F8209D"/>
    <w:multiLevelType w:val="singleLevel"/>
    <w:tmpl w:val="98F8209D"/>
    <w:lvl w:ilvl="0" w:tentative="0">
      <w:start w:val="1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1">
    <w:nsid w:val="00A273AE"/>
    <w:multiLevelType w:val="multilevel"/>
    <w:tmpl w:val="00A273A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0C4F6BD6"/>
    <w:multiLevelType w:val="multilevel"/>
    <w:tmpl w:val="0C4F6BD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0FA67F55"/>
    <w:multiLevelType w:val="multilevel"/>
    <w:tmpl w:val="0FA67F5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15EE0B8E"/>
    <w:multiLevelType w:val="multilevel"/>
    <w:tmpl w:val="15EE0B8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294742CE"/>
    <w:multiLevelType w:val="multilevel"/>
    <w:tmpl w:val="294742CE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72337BA3"/>
    <w:multiLevelType w:val="singleLevel"/>
    <w:tmpl w:val="72337BA3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7E4E4666"/>
    <w:multiLevelType w:val="multilevel"/>
    <w:tmpl w:val="7E4E466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7FB4B4EA"/>
    <w:multiLevelType w:val="singleLevel"/>
    <w:tmpl w:val="7FB4B4EA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  <w:sz w:val="28"/>
        <w:szCs w:val="28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2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FC2"/>
    <w:rsid w:val="001576EB"/>
    <w:rsid w:val="00192BE4"/>
    <w:rsid w:val="00267525"/>
    <w:rsid w:val="002E331A"/>
    <w:rsid w:val="00303974"/>
    <w:rsid w:val="003D1564"/>
    <w:rsid w:val="00467183"/>
    <w:rsid w:val="004F6094"/>
    <w:rsid w:val="0058120F"/>
    <w:rsid w:val="00626B7A"/>
    <w:rsid w:val="00743E63"/>
    <w:rsid w:val="00803646"/>
    <w:rsid w:val="008C4A9B"/>
    <w:rsid w:val="008D72F7"/>
    <w:rsid w:val="00A105AB"/>
    <w:rsid w:val="00A65FC2"/>
    <w:rsid w:val="00B0343A"/>
    <w:rsid w:val="00C0375F"/>
    <w:rsid w:val="00CA7028"/>
    <w:rsid w:val="00CD31A9"/>
    <w:rsid w:val="00D74DD3"/>
    <w:rsid w:val="00D93656"/>
    <w:rsid w:val="00D9378E"/>
    <w:rsid w:val="00E6596A"/>
    <w:rsid w:val="00EF5BF0"/>
    <w:rsid w:val="02A85048"/>
    <w:rsid w:val="12D37915"/>
    <w:rsid w:val="2BC23FDF"/>
    <w:rsid w:val="3B48766C"/>
    <w:rsid w:val="4A9B230E"/>
    <w:rsid w:val="646C12D2"/>
    <w:rsid w:val="64787EC5"/>
    <w:rsid w:val="6CAE791F"/>
    <w:rsid w:val="73C46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6">
    <w:name w:val="msonormal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C676D-1E3C-428F-B0B2-9DB8542C662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34</Pages>
  <Words>5876</Words>
  <Characters>33495</Characters>
  <Lines>279</Lines>
  <Paragraphs>78</Paragraphs>
  <TotalTime>14</TotalTime>
  <ScaleCrop>false</ScaleCrop>
  <LinksUpToDate>false</LinksUpToDate>
  <CharactersWithSpaces>39293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2025-10-28T22:44:00Z</dcterms:created>
  <dc:creator>admin</dc:creator>
  <cp:lastModifiedBy>0000</cp:lastModifiedBy>
  <dcterms:modified xsi:type="dcterms:W3CDTF">2025-11-21T12:09:38Z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AB6255CB64C346E4AA7B8D873AF75117_12</vt:lpwstr>
  </property>
</Properties>
</file>