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9554B" w14:textId="77777777" w:rsidR="000C62BA" w:rsidRPr="009A272A" w:rsidRDefault="000C62BA" w:rsidP="000C62BA">
      <w:pPr>
        <w:jc w:val="center"/>
        <w:rPr>
          <w:rFonts w:ascii="Times New Roman" w:hAnsi="Times New Roman" w:cs="Times New Roman"/>
          <w:sz w:val="28"/>
          <w:szCs w:val="28"/>
        </w:rPr>
      </w:pPr>
      <w:r w:rsidRPr="009A272A">
        <w:rPr>
          <w:rFonts w:ascii="Times New Roman" w:hAnsi="Times New Roman" w:cs="Times New Roman"/>
          <w:sz w:val="28"/>
          <w:szCs w:val="28"/>
        </w:rPr>
        <w:t>Статья</w:t>
      </w:r>
    </w:p>
    <w:p w14:paraId="02C9DC5E" w14:textId="77777777" w:rsidR="000C62BA" w:rsidRPr="009A272A" w:rsidRDefault="000C62BA" w:rsidP="000C62BA">
      <w:pPr>
        <w:jc w:val="center"/>
        <w:rPr>
          <w:rFonts w:ascii="Times New Roman" w:hAnsi="Times New Roman" w:cs="Times New Roman"/>
          <w:sz w:val="28"/>
          <w:szCs w:val="28"/>
        </w:rPr>
      </w:pPr>
      <w:r w:rsidRPr="009A272A">
        <w:rPr>
          <w:rFonts w:ascii="Times New Roman" w:hAnsi="Times New Roman" w:cs="Times New Roman"/>
          <w:sz w:val="28"/>
          <w:szCs w:val="28"/>
        </w:rPr>
        <w:t>«Восприятие современными школьниками личности и судьбы А.С.Пушкина»</w:t>
      </w:r>
    </w:p>
    <w:p w14:paraId="1517A584" w14:textId="77777777" w:rsidR="000C62BA" w:rsidRPr="009A272A" w:rsidRDefault="000C62BA" w:rsidP="000C62BA">
      <w:pPr>
        <w:jc w:val="center"/>
        <w:rPr>
          <w:rFonts w:ascii="Times New Roman" w:hAnsi="Times New Roman" w:cs="Times New Roman"/>
          <w:sz w:val="28"/>
          <w:szCs w:val="28"/>
        </w:rPr>
      </w:pPr>
      <w:r w:rsidRPr="009A272A">
        <w:rPr>
          <w:rFonts w:ascii="Times New Roman" w:hAnsi="Times New Roman" w:cs="Times New Roman"/>
          <w:sz w:val="28"/>
          <w:szCs w:val="28"/>
        </w:rPr>
        <w:t>(из личного опыта)</w:t>
      </w:r>
    </w:p>
    <w:p w14:paraId="4735889B" w14:textId="77777777" w:rsidR="000C62B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9B5924">
        <w:rPr>
          <w:rFonts w:ascii="Times New Roman" w:hAnsi="Times New Roman" w:cs="Times New Roman"/>
          <w:sz w:val="28"/>
          <w:szCs w:val="28"/>
        </w:rPr>
        <w:t xml:space="preserve">«… у каждого из нас - свой Пушкин, </w:t>
      </w:r>
    </w:p>
    <w:p w14:paraId="6BC67002" w14:textId="77777777" w:rsidR="000C62B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9B5924">
        <w:rPr>
          <w:rFonts w:ascii="Times New Roman" w:hAnsi="Times New Roman" w:cs="Times New Roman"/>
          <w:sz w:val="28"/>
          <w:szCs w:val="28"/>
        </w:rPr>
        <w:t>остающийся одним для всех.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36C3E46E" w14:textId="77777777" w:rsidR="000C62B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А.Т.Твардовский</w:t>
      </w:r>
    </w:p>
    <w:p w14:paraId="141F126D" w14:textId="77777777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14:paraId="0712977F" w14:textId="11D5F175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A272A">
        <w:rPr>
          <w:rFonts w:ascii="Times New Roman" w:hAnsi="Times New Roman" w:cs="Times New Roman"/>
          <w:sz w:val="28"/>
          <w:szCs w:val="28"/>
        </w:rPr>
        <w:t>Для меня творчество Пушкина – это, в первую очередь, воплощение самого детства, школьных лет. Все мы, бывало, заслушивались волшебными историями о Царе Салтане, Золотом Петушке, Мертвой Царевне и семи богатырях. Как упорно и старательно учили стихотворения «Я помню чудное мгновенье…»,  «Я памятник себе воздвиг нерукотворный…» и много других, заданных нам по школьной программе! А что же происходит сегодня, в век инновационных те</w:t>
      </w:r>
      <w:r>
        <w:rPr>
          <w:rFonts w:ascii="Times New Roman" w:hAnsi="Times New Roman" w:cs="Times New Roman"/>
          <w:sz w:val="28"/>
          <w:szCs w:val="28"/>
        </w:rPr>
        <w:t xml:space="preserve">хнологий и свободной доступной </w:t>
      </w:r>
      <w:r w:rsidRPr="009A272A">
        <w:rPr>
          <w:rFonts w:ascii="Times New Roman" w:hAnsi="Times New Roman" w:cs="Times New Roman"/>
          <w:sz w:val="28"/>
          <w:szCs w:val="28"/>
        </w:rPr>
        <w:t>информации? Чем живет ребенок сейчас? Что его заботит, интересует?  Разве может удивить, заинт</w:t>
      </w:r>
      <w:r>
        <w:rPr>
          <w:rFonts w:ascii="Times New Roman" w:hAnsi="Times New Roman" w:cs="Times New Roman"/>
          <w:sz w:val="28"/>
          <w:szCs w:val="28"/>
        </w:rPr>
        <w:t xml:space="preserve">ересовать современного ученика </w:t>
      </w:r>
      <w:r w:rsidRPr="009A272A">
        <w:rPr>
          <w:rFonts w:ascii="Times New Roman" w:hAnsi="Times New Roman" w:cs="Times New Roman"/>
          <w:sz w:val="28"/>
          <w:szCs w:val="28"/>
        </w:rPr>
        <w:t xml:space="preserve">А.С. Пушкин? </w:t>
      </w:r>
    </w:p>
    <w:p w14:paraId="6F4AA9F1" w14:textId="77777777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272A">
        <w:rPr>
          <w:rFonts w:ascii="Times New Roman" w:hAnsi="Times New Roman" w:cs="Times New Roman"/>
          <w:sz w:val="28"/>
          <w:szCs w:val="28"/>
        </w:rPr>
        <w:t xml:space="preserve"> Чьи сказки учат нас добру, справедливости, «лелеющей душу гуманности»? Чьи, вроде бы простые, незатейливые строки будоражат душу, проникая в самые ее глубины. </w:t>
      </w:r>
      <w:r>
        <w:rPr>
          <w:rFonts w:ascii="Times New Roman" w:hAnsi="Times New Roman" w:cs="Times New Roman"/>
          <w:sz w:val="28"/>
          <w:szCs w:val="28"/>
        </w:rPr>
        <w:t xml:space="preserve">«Няне», «Узник», «Зимнее утро»… </w:t>
      </w:r>
      <w:r w:rsidRPr="009A272A">
        <w:rPr>
          <w:rFonts w:ascii="Times New Roman" w:hAnsi="Times New Roman" w:cs="Times New Roman"/>
          <w:sz w:val="28"/>
          <w:szCs w:val="28"/>
        </w:rPr>
        <w:t>Скажете: да ведь это детская литература, что же тут такого необычного? А вы задумайтесь: «Подруга дней моих суровых, Голубк</w:t>
      </w:r>
      <w:r>
        <w:rPr>
          <w:rFonts w:ascii="Times New Roman" w:hAnsi="Times New Roman" w:cs="Times New Roman"/>
          <w:sz w:val="28"/>
          <w:szCs w:val="28"/>
        </w:rPr>
        <w:t>а дряхлая моя!</w:t>
      </w:r>
      <w:r w:rsidRPr="009A272A">
        <w:rPr>
          <w:rFonts w:ascii="Times New Roman" w:hAnsi="Times New Roman" w:cs="Times New Roman"/>
          <w:sz w:val="28"/>
          <w:szCs w:val="28"/>
        </w:rPr>
        <w:t>»  Слово «дряхлая» вне этого контекста вызывает неприятные ощущения. А здесь почему-то чувствуется любовь, нежная, ласковая, верная. Не в этом ли гениальность и оригинальность одновременно?</w:t>
      </w:r>
    </w:p>
    <w:p w14:paraId="1E667558" w14:textId="77777777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A272A">
        <w:rPr>
          <w:rFonts w:ascii="Times New Roman" w:hAnsi="Times New Roman" w:cs="Times New Roman"/>
          <w:sz w:val="28"/>
          <w:szCs w:val="28"/>
        </w:rPr>
        <w:t xml:space="preserve">Действительно, в среднее звено ребенок приходит с уже установленным стереотипом: Пушкин – великий поэт. И они правы: Пушкин - это творец современного русского языка, современной литературы, патриот своей страны и человек вселенской культуры. Александр Пушкин оставил по-настоящему уникальное наследство, фактически создав современный русский язык. До сих пор пушкинская литература остаётся поистине неисчерпаемым богатством России и всего мира. </w:t>
      </w:r>
    </w:p>
    <w:p w14:paraId="5BB06EEF" w14:textId="77777777" w:rsidR="000C62B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A272A">
        <w:rPr>
          <w:rFonts w:ascii="Times New Roman" w:hAnsi="Times New Roman" w:cs="Times New Roman"/>
          <w:sz w:val="28"/>
          <w:szCs w:val="28"/>
        </w:rPr>
        <w:t>После ознакомления с данной информацией выражение лиц учеников говорит о том</w:t>
      </w:r>
      <w:r>
        <w:rPr>
          <w:rFonts w:ascii="Times New Roman" w:hAnsi="Times New Roman" w:cs="Times New Roman"/>
          <w:sz w:val="28"/>
          <w:szCs w:val="28"/>
        </w:rPr>
        <w:t xml:space="preserve">, что дети все это о поэте уже </w:t>
      </w:r>
      <w:r w:rsidRPr="009A272A">
        <w:rPr>
          <w:rFonts w:ascii="Times New Roman" w:hAnsi="Times New Roman" w:cs="Times New Roman"/>
          <w:sz w:val="28"/>
          <w:szCs w:val="28"/>
        </w:rPr>
        <w:t>знают –</w:t>
      </w:r>
      <w:r>
        <w:rPr>
          <w:rFonts w:ascii="Times New Roman" w:hAnsi="Times New Roman" w:cs="Times New Roman"/>
          <w:sz w:val="28"/>
          <w:szCs w:val="28"/>
        </w:rPr>
        <w:t xml:space="preserve"> и что дальше? А дальше </w:t>
      </w:r>
      <w:r w:rsidRPr="009A272A">
        <w:rPr>
          <w:rFonts w:ascii="Times New Roman" w:hAnsi="Times New Roman" w:cs="Times New Roman"/>
          <w:sz w:val="28"/>
          <w:szCs w:val="28"/>
        </w:rPr>
        <w:t>год за годом, этап за этапом начинаешь узнавать и раскрывать П</w:t>
      </w:r>
      <w:r>
        <w:rPr>
          <w:rFonts w:ascii="Times New Roman" w:hAnsi="Times New Roman" w:cs="Times New Roman"/>
          <w:sz w:val="28"/>
          <w:szCs w:val="28"/>
        </w:rPr>
        <w:t>ушкина вместе с детьми заново.</w:t>
      </w:r>
    </w:p>
    <w:p w14:paraId="1A9CA8FC" w14:textId="77777777" w:rsidR="000C62B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Оказывается, при поступлении </w:t>
      </w:r>
      <w:r w:rsidRPr="009A272A">
        <w:rPr>
          <w:rFonts w:ascii="Times New Roman" w:hAnsi="Times New Roman" w:cs="Times New Roman"/>
          <w:sz w:val="28"/>
          <w:szCs w:val="28"/>
        </w:rPr>
        <w:t xml:space="preserve">в лицей это был одиннадцатилетний мальчик, смуглой внешности, ничем особо не выделяющийся. Но потом </w:t>
      </w:r>
    </w:p>
    <w:p w14:paraId="070B7D14" w14:textId="77777777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272A">
        <w:rPr>
          <w:rFonts w:ascii="Times New Roman" w:hAnsi="Times New Roman" w:cs="Times New Roman"/>
          <w:sz w:val="28"/>
          <w:szCs w:val="28"/>
        </w:rPr>
        <w:t xml:space="preserve">В.А. </w:t>
      </w:r>
      <w:r>
        <w:rPr>
          <w:rFonts w:ascii="Times New Roman" w:hAnsi="Times New Roman" w:cs="Times New Roman"/>
          <w:sz w:val="28"/>
          <w:szCs w:val="28"/>
        </w:rPr>
        <w:t xml:space="preserve">Жуковский ему </w:t>
      </w:r>
      <w:r w:rsidRPr="009A272A">
        <w:rPr>
          <w:rFonts w:ascii="Times New Roman" w:hAnsi="Times New Roman" w:cs="Times New Roman"/>
          <w:sz w:val="28"/>
          <w:szCs w:val="28"/>
        </w:rPr>
        <w:t xml:space="preserve">напишет: «Победителю ученику от побежденного учителя». А следом слышу реплики: «Как? Учиться одиннадцать месяцев? И без родителей?»  И чувствую оживление: глаза начинают загораться,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возникают споры между </w:t>
      </w:r>
      <w:r w:rsidRPr="009A272A">
        <w:rPr>
          <w:rFonts w:ascii="Times New Roman" w:hAnsi="Times New Roman" w:cs="Times New Roman"/>
          <w:sz w:val="28"/>
          <w:szCs w:val="28"/>
        </w:rPr>
        <w:t xml:space="preserve">детьми: а я, а ты сможешь? И вижу,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9A272A">
        <w:rPr>
          <w:rFonts w:ascii="Times New Roman" w:hAnsi="Times New Roman" w:cs="Times New Roman"/>
          <w:sz w:val="28"/>
          <w:szCs w:val="28"/>
        </w:rPr>
        <w:t xml:space="preserve">Пушкин растет в умах и сердцах ребят не как кто-то великий, недосягаемый, а как близкий, родной человек, такой же сверстник, как и эти дети.  Я смотрю на учеников и радуюсь: значит, поняли, значит, почувствовали, значит, допустили к сердцу. </w:t>
      </w:r>
    </w:p>
    <w:p w14:paraId="5ECA1E36" w14:textId="77777777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A272A">
        <w:rPr>
          <w:rFonts w:ascii="Times New Roman" w:hAnsi="Times New Roman" w:cs="Times New Roman"/>
          <w:sz w:val="28"/>
          <w:szCs w:val="28"/>
        </w:rPr>
        <w:t xml:space="preserve">Не могу объяснить почему, но для меня важно личное отношение ученика к поэту. Мне кажется, при таком восприятии размываются временные границы: Пушкин как будто всегда рядом – поможет, подскажет, надоумит. Слушая чтение наизусть стихотворения «Пророк», замечаю, что даже самый «невыразительный» ученик прибавляет в интонации: </w:t>
      </w:r>
      <w:r w:rsidRPr="009A272A">
        <w:rPr>
          <w:rFonts w:ascii="Times New Roman" w:hAnsi="Times New Roman" w:cs="Times New Roman"/>
          <w:i/>
          <w:sz w:val="28"/>
          <w:szCs w:val="28"/>
        </w:rPr>
        <w:t>"Восстань, пророк, и виждь, и внемли, Исполнись волею моей И, обходя моря и земли, Глаголом жги сердца людей."</w:t>
      </w:r>
      <w:r w:rsidRPr="009A272A">
        <w:rPr>
          <w:rFonts w:ascii="Times New Roman" w:hAnsi="Times New Roman" w:cs="Times New Roman"/>
          <w:sz w:val="28"/>
          <w:szCs w:val="28"/>
        </w:rPr>
        <w:t xml:space="preserve"> Разве такие строчки можно спокойно и равнодушно прочитать? И мой «невыразительный» ученик своим выразительным чтением (пусть и не очень) говорит, что нет, о спокойствии здесь не может быть и речи. </w:t>
      </w:r>
    </w:p>
    <w:p w14:paraId="0AF5F56E" w14:textId="6E7D4BC1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A272A">
        <w:rPr>
          <w:rFonts w:ascii="Times New Roman" w:hAnsi="Times New Roman" w:cs="Times New Roman"/>
          <w:sz w:val="28"/>
          <w:szCs w:val="28"/>
        </w:rPr>
        <w:t>В юбилейном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A272A">
        <w:rPr>
          <w:rFonts w:ascii="Times New Roman" w:hAnsi="Times New Roman" w:cs="Times New Roman"/>
          <w:sz w:val="28"/>
          <w:szCs w:val="28"/>
        </w:rPr>
        <w:t>-ом году писали с детьми 7-го класса сочинение «Мой Пушкин». Мне запомнились две противоположные по содержанию работы. В одной эмоции, положительные, переполняли ученика. Чувствовалось нежно-вос</w:t>
      </w:r>
      <w:r>
        <w:rPr>
          <w:rFonts w:ascii="Times New Roman" w:hAnsi="Times New Roman" w:cs="Times New Roman"/>
          <w:sz w:val="28"/>
          <w:szCs w:val="28"/>
        </w:rPr>
        <w:t xml:space="preserve">торженное отношение к поэту. И </w:t>
      </w:r>
      <w:r w:rsidRPr="009A272A">
        <w:rPr>
          <w:rFonts w:ascii="Times New Roman" w:hAnsi="Times New Roman" w:cs="Times New Roman"/>
          <w:sz w:val="28"/>
          <w:szCs w:val="28"/>
        </w:rPr>
        <w:t xml:space="preserve">восхищение, и гордость, и любовь, причем не единовременная, а «вечная».  А вот другое сочинение меня до сих пор вводит в недоумение. После записи темы шло всего </w:t>
      </w:r>
      <w:r>
        <w:rPr>
          <w:rFonts w:ascii="Times New Roman" w:hAnsi="Times New Roman" w:cs="Times New Roman"/>
          <w:sz w:val="28"/>
          <w:szCs w:val="28"/>
        </w:rPr>
        <w:t>лишь несколько предложений.</w:t>
      </w:r>
      <w:r w:rsidRPr="009A272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18D54173" w14:textId="35442C0C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A272A">
        <w:rPr>
          <w:rFonts w:ascii="Times New Roman" w:hAnsi="Times New Roman" w:cs="Times New Roman"/>
          <w:sz w:val="28"/>
          <w:szCs w:val="28"/>
        </w:rPr>
        <w:t>Я все еще задаю</w:t>
      </w:r>
      <w:r>
        <w:rPr>
          <w:rFonts w:ascii="Times New Roman" w:hAnsi="Times New Roman" w:cs="Times New Roman"/>
          <w:sz w:val="28"/>
          <w:szCs w:val="28"/>
        </w:rPr>
        <w:t>сь</w:t>
      </w:r>
      <w:r w:rsidRPr="009A272A">
        <w:rPr>
          <w:rFonts w:ascii="Times New Roman" w:hAnsi="Times New Roman" w:cs="Times New Roman"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9A272A">
        <w:rPr>
          <w:rFonts w:ascii="Times New Roman" w:hAnsi="Times New Roman" w:cs="Times New Roman"/>
          <w:sz w:val="28"/>
          <w:szCs w:val="28"/>
        </w:rPr>
        <w:t>: почему больше ничего нет? А ученик в свое время на него ответил: «Не знаю, что писать»- и все… Почему?</w:t>
      </w:r>
    </w:p>
    <w:p w14:paraId="483C8D01" w14:textId="77777777" w:rsidR="000C62BA" w:rsidRPr="009A272A" w:rsidRDefault="000C62BA" w:rsidP="000C62B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уже много </w:t>
      </w:r>
      <w:r w:rsidRPr="009A272A">
        <w:rPr>
          <w:rFonts w:ascii="Times New Roman" w:hAnsi="Times New Roman" w:cs="Times New Roman"/>
          <w:sz w:val="28"/>
          <w:szCs w:val="28"/>
        </w:rPr>
        <w:t xml:space="preserve">учебных лет мы для себя открываем А.С. Пушкина в следующей последовательности: Пушкин-сказочник, Пушкин-лицеист, Пушкин-историк, Пушкин - великий русский поэт. Каждый раз он для нас </w:t>
      </w:r>
      <w:r w:rsidRPr="009A272A">
        <w:rPr>
          <w:rFonts w:ascii="Times New Roman" w:hAnsi="Times New Roman" w:cs="Times New Roman"/>
          <w:i/>
          <w:sz w:val="28"/>
          <w:szCs w:val="28"/>
        </w:rPr>
        <w:t>новый, непохожий, добрый, дружественный, праведный, справедливый, насмешливый, ласковый, ироничный, искренний, заботливый, жизнерадостный, откровенный, решительный, талантливый, но главное – РОДНОЙ!</w:t>
      </w:r>
    </w:p>
    <w:p w14:paraId="55FA29FE" w14:textId="77777777" w:rsidR="000C62BA" w:rsidRPr="009A272A" w:rsidRDefault="000C62BA" w:rsidP="000C62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A272A">
        <w:rPr>
          <w:rFonts w:ascii="Times New Roman" w:hAnsi="Times New Roman" w:cs="Times New Roman"/>
          <w:sz w:val="28"/>
          <w:szCs w:val="28"/>
        </w:rPr>
        <w:t>Пушкин сегодня олицетворяет русское слово и русскую поэзию. Его творчество богато разнообразием образов, чувств и мыслей, каждый может найти что-то близкое в его лирике или прозе, а может сказать: не знаю, что писать… Тем не менее, это ОН! Наш ПУШКИН! Вчера, сегодня, завтра.</w:t>
      </w:r>
    </w:p>
    <w:p w14:paraId="67165C2B" w14:textId="77777777" w:rsidR="005B3CCF" w:rsidRDefault="005B3CCF"/>
    <w:sectPr w:rsidR="005B3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88"/>
    <w:rsid w:val="000C62BA"/>
    <w:rsid w:val="005B3CCF"/>
    <w:rsid w:val="00DA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6C26"/>
  <w15:chartTrackingRefBased/>
  <w15:docId w15:val="{BA84C8BF-A667-4F27-884A-B38F3985B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2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724</Words>
  <Characters>4130</Characters>
  <Application>Microsoft Office Word</Application>
  <DocSecurity>0</DocSecurity>
  <Lines>34</Lines>
  <Paragraphs>9</Paragraphs>
  <ScaleCrop>false</ScaleCrop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 Аскатовна</dc:creator>
  <cp:keywords/>
  <dc:description/>
  <cp:lastModifiedBy>Динара Аскатовна</cp:lastModifiedBy>
  <cp:revision>2</cp:revision>
  <dcterms:created xsi:type="dcterms:W3CDTF">2025-03-06T16:52:00Z</dcterms:created>
  <dcterms:modified xsi:type="dcterms:W3CDTF">2025-03-06T16:58:00Z</dcterms:modified>
</cp:coreProperties>
</file>