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  <w:iCs/>
          <w:sz w:val="28"/>
          <w:szCs w:val="28"/>
          <w:shd w:val="clear" w:color="auto" w:fill="FFFFFF"/>
        </w:rPr>
      </w:pPr>
      <w:r w:rsidRPr="00B20283">
        <w:rPr>
          <w:b/>
          <w:bCs/>
          <w:iCs/>
          <w:sz w:val="28"/>
          <w:szCs w:val="28"/>
          <w:shd w:val="clear" w:color="auto" w:fill="FFFFFF"/>
        </w:rPr>
        <w:t>Формирование учебно-познавательной мотивации учащихся на уроках истории и обществознания через современные технологии</w:t>
      </w:r>
      <w:r w:rsidR="00EC6BD9" w:rsidRPr="00B20283">
        <w:rPr>
          <w:b/>
          <w:bCs/>
          <w:iCs/>
          <w:sz w:val="28"/>
          <w:szCs w:val="28"/>
          <w:shd w:val="clear" w:color="auto" w:fill="FFFFFF"/>
        </w:rPr>
        <w:t>.</w:t>
      </w:r>
    </w:p>
    <w:p w:rsidR="00EC6BD9" w:rsidRPr="00B20283" w:rsidRDefault="00EC6BD9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</w:rPr>
      </w:pP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Приоритетным направлением исторического образования считаю формирование у учащихся ключевых компетенций, </w:t>
      </w:r>
      <w:proofErr w:type="spellStart"/>
      <w:r w:rsidRPr="00B20283">
        <w:rPr>
          <w:sz w:val="28"/>
          <w:szCs w:val="28"/>
        </w:rPr>
        <w:t>общеучебных</w:t>
      </w:r>
      <w:proofErr w:type="spellEnd"/>
      <w:r w:rsidRPr="00B20283">
        <w:rPr>
          <w:sz w:val="28"/>
          <w:szCs w:val="28"/>
        </w:rPr>
        <w:t xml:space="preserve"> умений и навыков, универсальных способов деятельности. В ходе работы развиваю у школьников умение самостоятельно и мотивированно организовать познавательную деятельность, использовать элементы причинно-следственного анализа, определять сущностные характеристики изучаемого объекта, самостоятельно выбирать критерии для сравнения, сопоставления. На уроках применяю различные образовательные технологии, с помощью которых организую и провожу учебно-исследовательскую работу, в том числе развиваю умение выдвигать гипотезы, осуществлять их проверку, владеть элементарными приёмами исследовательской деятельности, самостоятельно создавать алгоритмы познавательной деятельности для решения задач творческого и поискового характера.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Формирование мотивации предполагает разнообразие форм и приемов, с помощью которых большинство обучающихся вовлекается в активную учебную работу. При этом надо понимать, что развитие учения не самоцель, но всего лишь одно из средств развития личности студента.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Усилению интереса способствуют занимательность изложения (примеры, опыты, факты), необычная форма преподнесения материала (вызов удивления), эмоциональность речи преподавателя познавательные игры, ситуации спора и дискуссии, анализ жизненных ситуаций (связь с повседневной жизнью студентов).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Часто мотивация рассматривается преподавателями только как фактор, вызывающий у </w:t>
      </w:r>
      <w:proofErr w:type="gramStart"/>
      <w:r w:rsidRPr="00B20283">
        <w:rPr>
          <w:sz w:val="28"/>
          <w:szCs w:val="28"/>
        </w:rPr>
        <w:t>обучающихся</w:t>
      </w:r>
      <w:proofErr w:type="gramEnd"/>
      <w:r w:rsidRPr="00B20283">
        <w:rPr>
          <w:sz w:val="28"/>
          <w:szCs w:val="28"/>
        </w:rPr>
        <w:t xml:space="preserve"> интерес к теме, создающий положительную, эмоциональную атмосферу. Вместе с тем необходимо, чтобы мотивация была связана с актуализацией определенных знаний и умений студентов.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Мотивацию можно рассматривать как структурный компонент урока. </w:t>
      </w:r>
      <w:proofErr w:type="gramStart"/>
      <w:r w:rsidR="00B20283">
        <w:rPr>
          <w:sz w:val="28"/>
          <w:szCs w:val="28"/>
        </w:rPr>
        <w:t>О</w:t>
      </w:r>
      <w:r w:rsidRPr="00B20283">
        <w:rPr>
          <w:sz w:val="28"/>
          <w:szCs w:val="28"/>
        </w:rPr>
        <w:t>на помогает реализовать цели конкретного урока: объяснить, сформировать, отработать, закрепить, с</w:t>
      </w:r>
      <w:r w:rsidR="00B20283">
        <w:rPr>
          <w:sz w:val="28"/>
          <w:szCs w:val="28"/>
        </w:rPr>
        <w:t>равнить, узнать, дополнить и т.</w:t>
      </w:r>
      <w:r w:rsidRPr="00B20283">
        <w:rPr>
          <w:sz w:val="28"/>
          <w:szCs w:val="28"/>
        </w:rPr>
        <w:t>д.</w:t>
      </w:r>
      <w:proofErr w:type="gramEnd"/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Мотивацию  </w:t>
      </w:r>
      <w:proofErr w:type="gramStart"/>
      <w:r w:rsidRPr="00B20283">
        <w:rPr>
          <w:sz w:val="28"/>
          <w:szCs w:val="28"/>
        </w:rPr>
        <w:t>обучающихся</w:t>
      </w:r>
      <w:proofErr w:type="gramEnd"/>
      <w:r w:rsidRPr="00B20283">
        <w:rPr>
          <w:sz w:val="28"/>
          <w:szCs w:val="28"/>
        </w:rPr>
        <w:t xml:space="preserve"> можно рассматривать и как результат повышения уровня и качества обучения. В этом случае мы можем говорить о формировании у студентов таких навыков, как умение делать вывод и давать оценку событиям, сравнивать и анализировать явления, работать с </w:t>
      </w:r>
      <w:r w:rsidRPr="00B20283">
        <w:rPr>
          <w:sz w:val="28"/>
          <w:szCs w:val="28"/>
        </w:rPr>
        <w:lastRenderedPageBreak/>
        <w:t>несколькими источниками, извлекать информацию, самостоятельно формулировать задачу и создавать алгоритм ее решения.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Для себя отмечаю, что использование современных информационных технологий повысило активность учащихся на уроках, позволило эффективно организовать познавательную и исследовательскую деятельность учащихся, усилило наглядность и эмоциональную наполненность урока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Применение метода проблемного обучения позволило создавать ситуации на уроках, когда ученики не пассивно воспринимают информацию, а выдвигают и исследуют проблемы с разных точек зрения. Проведение подобных уроков повысило заинтересованность учащихся в учебной деятельности,  позволило найти в сегодняшнем дне отголоски далекого прошлого.  Проблемно-поисковая постановка учебных задач активизировала мыслительную деятельность школьников, повысилась самостоятельная работа каждого учащегося, что подтверждает систематический контроль, который проводится путем устных и письменных </w:t>
      </w:r>
      <w:proofErr w:type="spellStart"/>
      <w:r w:rsidRPr="00B20283">
        <w:rPr>
          <w:sz w:val="28"/>
          <w:szCs w:val="28"/>
        </w:rPr>
        <w:t>разноуровневых</w:t>
      </w:r>
      <w:proofErr w:type="spellEnd"/>
      <w:r w:rsidRPr="00B20283">
        <w:rPr>
          <w:sz w:val="28"/>
          <w:szCs w:val="28"/>
        </w:rPr>
        <w:t xml:space="preserve"> заданий.</w:t>
      </w:r>
    </w:p>
    <w:p w:rsidR="002967C3" w:rsidRPr="00B20283" w:rsidRDefault="00794D40" w:rsidP="00317DB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Style w:val="a4"/>
          <w:rFonts w:ascii="Times New Roman" w:hAnsi="Times New Roman" w:cs="Times New Roman"/>
          <w:b/>
          <w:bCs/>
          <w:sz w:val="28"/>
          <w:szCs w:val="28"/>
        </w:rPr>
        <w:t>Критическое мышление</w:t>
      </w:r>
      <w:r w:rsidR="002967C3" w:rsidRPr="00B20283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20283">
        <w:rPr>
          <w:rFonts w:ascii="Times New Roman" w:hAnsi="Times New Roman" w:cs="Times New Roman"/>
          <w:sz w:val="28"/>
          <w:szCs w:val="28"/>
        </w:rPr>
        <w:t xml:space="preserve">– </w:t>
      </w:r>
      <w:r w:rsidR="002967C3" w:rsidRPr="00B20283">
        <w:rPr>
          <w:rFonts w:ascii="Times New Roman" w:hAnsi="Times New Roman" w:cs="Times New Roman"/>
          <w:sz w:val="28"/>
          <w:szCs w:val="28"/>
        </w:rPr>
        <w:t>это один из видов интеллектуальной деятельности человека, который характеризуется высоким уровнем восприятия, понимания, объективности подхода к окружающему его информационному полю.</w:t>
      </w:r>
    </w:p>
    <w:p w:rsidR="002967C3" w:rsidRPr="00B20283" w:rsidRDefault="002967C3" w:rsidP="00317DB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0283">
        <w:rPr>
          <w:rFonts w:ascii="Times New Roman" w:hAnsi="Times New Roman" w:cs="Times New Roman"/>
          <w:b/>
          <w:bCs/>
          <w:sz w:val="28"/>
          <w:szCs w:val="28"/>
        </w:rPr>
        <w:t>Какие цели и задачи ставит данная технология?</w:t>
      </w:r>
    </w:p>
    <w:p w:rsidR="002967C3" w:rsidRPr="00B20283" w:rsidRDefault="002967C3" w:rsidP="00B2028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1) Формирование нового стиля мышления, для которого характерны открытость, гибкость, осознание внутренней многозначности позиции и точек зрения, альтернативности принимаемых решений.</w:t>
      </w:r>
    </w:p>
    <w:p w:rsidR="002967C3" w:rsidRPr="00B20283" w:rsidRDefault="002967C3" w:rsidP="00B2028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2)   Развитие таких базовых качеств личн</w:t>
      </w:r>
      <w:r w:rsidR="00B20283">
        <w:rPr>
          <w:rFonts w:ascii="Times New Roman" w:hAnsi="Times New Roman" w:cs="Times New Roman"/>
          <w:sz w:val="28"/>
          <w:szCs w:val="28"/>
        </w:rPr>
        <w:t xml:space="preserve">ости, как критическое мышление, </w:t>
      </w:r>
      <w:proofErr w:type="spellStart"/>
      <w:r w:rsidRPr="00B20283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B202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0283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B20283">
        <w:rPr>
          <w:rFonts w:ascii="Times New Roman" w:hAnsi="Times New Roman" w:cs="Times New Roman"/>
          <w:sz w:val="28"/>
          <w:szCs w:val="28"/>
        </w:rPr>
        <w:t>, мобильность, самостоятельность, толерантность, ответственность за собственный выбор и результаты своей деятельности.</w:t>
      </w:r>
    </w:p>
    <w:p w:rsidR="002967C3" w:rsidRPr="00B20283" w:rsidRDefault="002967C3" w:rsidP="00317DB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Учащемуся надо освоить текст, выработать собственное мнение, выразить себя ясно, доказательно, уверенно. Чрезвычайно важно умение слушать и слышать другую точку зрения, понимать, что и она имеет право на существование. Роль учителя – в основном координирующая.</w:t>
      </w:r>
    </w:p>
    <w:p w:rsidR="002967C3" w:rsidRPr="00B20283" w:rsidRDefault="002967C3" w:rsidP="00317DB9">
      <w:pPr>
        <w:shd w:val="clear" w:color="auto" w:fill="FFFFFF"/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B20283">
        <w:rPr>
          <w:rFonts w:ascii="Times New Roman" w:hAnsi="Times New Roman" w:cs="Times New Roman"/>
          <w:b/>
          <w:bCs/>
          <w:sz w:val="28"/>
          <w:szCs w:val="28"/>
        </w:rPr>
        <w:t>Что дает технология критического мышления учителю:</w:t>
      </w:r>
    </w:p>
    <w:p w:rsidR="002967C3" w:rsidRDefault="002967C3" w:rsidP="00B20283">
      <w:pPr>
        <w:shd w:val="clear" w:color="auto" w:fill="FFFFFF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- умение создать в классе атмосферу открытости и ответственного сотрудничества;</w:t>
      </w:r>
      <w:r w:rsidRPr="00B20283">
        <w:rPr>
          <w:rFonts w:ascii="Times New Roman" w:hAnsi="Times New Roman" w:cs="Times New Roman"/>
          <w:sz w:val="28"/>
          <w:szCs w:val="28"/>
        </w:rPr>
        <w:br/>
        <w:t>- возможность использовать модель обучения и систему эффективных методик, которые способствуют развитию критического мышления и самостоятельности в процессе обучения;</w:t>
      </w:r>
      <w:r w:rsidRPr="00B20283">
        <w:rPr>
          <w:rFonts w:ascii="Times New Roman" w:hAnsi="Times New Roman" w:cs="Times New Roman"/>
          <w:sz w:val="28"/>
          <w:szCs w:val="28"/>
        </w:rPr>
        <w:br/>
        <w:t>- стать практиками, которые умеют грамотно анализировать свою деятельность;</w:t>
      </w:r>
      <w:r w:rsidRPr="00B20283">
        <w:rPr>
          <w:rFonts w:ascii="Times New Roman" w:hAnsi="Times New Roman" w:cs="Times New Roman"/>
          <w:sz w:val="28"/>
          <w:szCs w:val="28"/>
        </w:rPr>
        <w:br/>
        <w:t>- стать источником ценной профессиональной информации для других учителей.</w:t>
      </w:r>
    </w:p>
    <w:p w:rsidR="00B20283" w:rsidRPr="00B20283" w:rsidRDefault="00B20283" w:rsidP="00B2028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Анализируя результаты своей работы,</w:t>
      </w:r>
      <w:r w:rsidRPr="00B2028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2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хочу сказать, что на уроках истории очень актуально применение технологии развития критического мышления. Приёмы ТРКМ позволяют сделать урок более продуктивным, помогают ученикам сформировать собственную позицию, стимулируют мыслительную деятельность и развивают познавательную активность, повышают уровень самоорганизации </w:t>
      </w:r>
      <w:proofErr w:type="gramStart"/>
      <w:r w:rsidRPr="00B2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B2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A76D8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B20283">
        <w:rPr>
          <w:sz w:val="28"/>
          <w:szCs w:val="28"/>
          <w:shd w:val="clear" w:color="auto" w:fill="FFFFFF"/>
        </w:rPr>
        <w:t>Попадая в ситуации реальной жизни, ситуации успеха, создаваемые </w:t>
      </w:r>
      <w:r w:rsidRPr="00B20283">
        <w:rPr>
          <w:rStyle w:val="a4"/>
          <w:b/>
          <w:bCs/>
          <w:sz w:val="28"/>
          <w:szCs w:val="28"/>
          <w:shd w:val="clear" w:color="auto" w:fill="FFFFFF"/>
        </w:rPr>
        <w:t>игровыми технологиями</w:t>
      </w:r>
      <w:r w:rsidRPr="00B20283">
        <w:rPr>
          <w:sz w:val="28"/>
          <w:szCs w:val="28"/>
          <w:shd w:val="clear" w:color="auto" w:fill="FFFFFF"/>
        </w:rPr>
        <w:t xml:space="preserve">, учащиеся лучше усваивают материал любой сложности. Для создания ситуации успеха считаю, что в игре необходимо четко поставить цель, вовлечь в игру весь класс, управлять ходом игры, сочетать индивидуальную и коллективную форму работы, подвести итог, провести рефлексию. </w:t>
      </w:r>
      <w:proofErr w:type="gramStart"/>
      <w:r w:rsidRPr="00B20283">
        <w:rPr>
          <w:sz w:val="28"/>
          <w:szCs w:val="28"/>
          <w:shd w:val="clear" w:color="auto" w:fill="FFFFFF"/>
        </w:rPr>
        <w:t>Применяю следующие группы игр: обучающие, контролирующие, познавательные, воспитательные, развивающие; репродуктивные, творческие; коммуникативные, диагностические.</w:t>
      </w:r>
      <w:proofErr w:type="gramEnd"/>
      <w:r w:rsidRPr="00B20283">
        <w:rPr>
          <w:sz w:val="28"/>
          <w:szCs w:val="28"/>
          <w:shd w:val="clear" w:color="auto" w:fill="FFFFFF"/>
        </w:rPr>
        <w:t xml:space="preserve"> Урок-игру  использую как при прохождении нового материала, так и для итоговой проверки знаний, для обобщения и повторения, при этом обязательно учитываю возрастные особенности учащихся. Для школьников </w:t>
      </w:r>
      <w:r w:rsidR="002967C3" w:rsidRPr="00B20283">
        <w:rPr>
          <w:sz w:val="28"/>
          <w:szCs w:val="28"/>
          <w:shd w:val="clear" w:color="auto" w:fill="FFFFFF"/>
        </w:rPr>
        <w:t xml:space="preserve">5 – 8 классов провожу </w:t>
      </w:r>
      <w:proofErr w:type="spellStart"/>
      <w:proofErr w:type="gramStart"/>
      <w:r w:rsidR="002967C3" w:rsidRPr="00B20283">
        <w:rPr>
          <w:sz w:val="28"/>
          <w:szCs w:val="28"/>
          <w:shd w:val="clear" w:color="auto" w:fill="FFFFFF"/>
        </w:rPr>
        <w:t>уроки-КВН</w:t>
      </w:r>
      <w:proofErr w:type="spellEnd"/>
      <w:proofErr w:type="gramEnd"/>
      <w:r w:rsidRPr="00B20283">
        <w:rPr>
          <w:sz w:val="28"/>
          <w:szCs w:val="28"/>
          <w:shd w:val="clear" w:color="auto" w:fill="FFFFFF"/>
        </w:rPr>
        <w:t>, телемосты, соревнования, аукционы и т. д. В старших классах - уроки-диспуты, деловые игры, конференции, выборы, уроки-спектакли, несмотря на то что на их подготовку уходит довольно много времени, эффект от  таких уроков  очень высок.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Использование </w:t>
      </w:r>
      <w:r w:rsidRPr="00B20283">
        <w:rPr>
          <w:rStyle w:val="a4"/>
          <w:b/>
          <w:bCs/>
          <w:sz w:val="28"/>
          <w:szCs w:val="28"/>
        </w:rPr>
        <w:t>исследовательского метода,</w:t>
      </w:r>
      <w:r w:rsidRPr="00B20283">
        <w:rPr>
          <w:sz w:val="28"/>
          <w:szCs w:val="28"/>
        </w:rPr>
        <w:t xml:space="preserve"> позволило включить  задания </w:t>
      </w:r>
      <w:proofErr w:type="spellStart"/>
      <w:proofErr w:type="gramStart"/>
      <w:r w:rsidRPr="00B20283">
        <w:rPr>
          <w:sz w:val="28"/>
          <w:szCs w:val="28"/>
        </w:rPr>
        <w:t>поисково</w:t>
      </w:r>
      <w:proofErr w:type="spellEnd"/>
      <w:r w:rsidRPr="00B20283">
        <w:rPr>
          <w:sz w:val="28"/>
          <w:szCs w:val="28"/>
        </w:rPr>
        <w:t xml:space="preserve"> - исследовательского</w:t>
      </w:r>
      <w:proofErr w:type="gramEnd"/>
      <w:r w:rsidRPr="00B20283">
        <w:rPr>
          <w:sz w:val="28"/>
          <w:szCs w:val="28"/>
        </w:rPr>
        <w:t xml:space="preserve"> характера  при работе с документами, картинами и иллюстрациями, картами, таблицами, схемами, археологическим материалом; раскрыть познавательный процесс через доказательство, изложение идей; проводить научное исследование, используя алгоритма исследования: выявление проблемы, выдвижение гипотез, проведение исследования, проверка гипотез, принятие решения. Применение исследовательского метода на уроках и внеурочной деятельности способствовало формированию у школьников коммуникативной, организаторской, управленческой, информационной компетентностей, навыков научного исследования. Доклады, сообщения, рефераты приобрели научный характер, повысилось число учеников, занимающихся научными исследованиями, выступления на научно-практических конференциях, олимпиадах, конкурсах различного уровня стали более результативными: появились призовые места.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Информационно-коммуникационные технологии (ИКТ) на уроках истории и во внеурочной деятельности на современном этапе стали педагогическим инструментом в информационно насыщенном, стремительно меняющемся мире.  Использование ИКТ на уроках истории, обществознания, во внеурочной деятельности – на элективных, факультативных курсах, а также конкурсов, олимпиад по истории и обществознанию, подготовке к Единому государственному экзамену, позволило повысить уровень производительности труда учащихся на уроке, установить </w:t>
      </w:r>
      <w:proofErr w:type="spellStart"/>
      <w:r w:rsidRPr="00B20283">
        <w:rPr>
          <w:sz w:val="28"/>
          <w:szCs w:val="28"/>
        </w:rPr>
        <w:t>межпредметные</w:t>
      </w:r>
      <w:proofErr w:type="spellEnd"/>
      <w:r w:rsidRPr="00B20283">
        <w:rPr>
          <w:sz w:val="28"/>
          <w:szCs w:val="28"/>
        </w:rPr>
        <w:t xml:space="preserve"> связи.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Уроки-презентации, подготовленные учениками далекими от истории, но увлеченными компьютерными технологиями, например, </w:t>
      </w:r>
      <w:r w:rsidR="005E75F5" w:rsidRPr="00B20283">
        <w:rPr>
          <w:sz w:val="28"/>
          <w:szCs w:val="28"/>
        </w:rPr>
        <w:t>«Неформальные молодежные субкультуры»</w:t>
      </w:r>
      <w:r w:rsidRPr="00B20283">
        <w:rPr>
          <w:sz w:val="28"/>
          <w:szCs w:val="28"/>
        </w:rPr>
        <w:t xml:space="preserve">, </w:t>
      </w:r>
      <w:r w:rsidR="005E75F5" w:rsidRPr="00B20283">
        <w:rPr>
          <w:sz w:val="28"/>
          <w:szCs w:val="28"/>
        </w:rPr>
        <w:t xml:space="preserve">«Походы Ерофея Хабарова», </w:t>
      </w:r>
      <w:r w:rsidRPr="00B20283">
        <w:rPr>
          <w:sz w:val="28"/>
          <w:szCs w:val="28"/>
        </w:rPr>
        <w:t>«Отражение нашествия с Запада в XIII веке» способствуют повышению их уровня развития учебной мотивации к данному предмету.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Обновляющейся школе требуются такие методы обучения, которые формируют активную, самостоятельную и инициативную позицию учащихся в учении. Ведущее место среди таких методов  - </w:t>
      </w:r>
      <w:r w:rsidRPr="00B20283">
        <w:rPr>
          <w:rStyle w:val="a4"/>
          <w:b/>
          <w:bCs/>
          <w:sz w:val="28"/>
          <w:szCs w:val="28"/>
        </w:rPr>
        <w:t>метод проектов</w:t>
      </w:r>
      <w:r w:rsidRPr="00B20283">
        <w:rPr>
          <w:sz w:val="28"/>
          <w:szCs w:val="28"/>
        </w:rPr>
        <w:t>. Учениками выполнены </w:t>
      </w:r>
      <w:r w:rsidRPr="00B20283">
        <w:rPr>
          <w:rStyle w:val="a5"/>
          <w:sz w:val="28"/>
          <w:szCs w:val="28"/>
        </w:rPr>
        <w:t>проекты</w:t>
      </w:r>
      <w:r w:rsidRPr="00B20283">
        <w:rPr>
          <w:sz w:val="28"/>
          <w:szCs w:val="28"/>
        </w:rPr>
        <w:t>: деловые игры: «Выборы президента», «Суд над Иваном Грозным»; урок-путешествие «Путешествие в Древнюю Грецию»</w:t>
      </w:r>
      <w:r w:rsidR="005E75F5" w:rsidRPr="00B20283">
        <w:rPr>
          <w:sz w:val="28"/>
          <w:szCs w:val="28"/>
        </w:rPr>
        <w:t>, «Этруски и Рим»</w:t>
      </w:r>
      <w:r w:rsidRPr="00B20283">
        <w:rPr>
          <w:sz w:val="28"/>
          <w:szCs w:val="28"/>
        </w:rPr>
        <w:t xml:space="preserve"> и др.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Использование исследовательских, творческих,  игровых, информационных, </w:t>
      </w:r>
      <w:proofErr w:type="spellStart"/>
      <w:r w:rsidRPr="00B20283">
        <w:rPr>
          <w:sz w:val="28"/>
          <w:szCs w:val="28"/>
        </w:rPr>
        <w:t>межпредметных</w:t>
      </w:r>
      <w:proofErr w:type="spellEnd"/>
      <w:r w:rsidRPr="00B20283">
        <w:rPr>
          <w:sz w:val="28"/>
          <w:szCs w:val="28"/>
        </w:rPr>
        <w:t>, практико-ориентированных проектов способствовало развитию исследовательских, рефлексивных  умений и навыков,  формированию  умений, непосредственно сопряженных с опытом их применения в практической деятельности; развитию познавательного интереса учащихся,  реализации  принципа связи обучения с жизнью, повышению общей культуры школьников,  развитию нравственности, толерантности, патриотизма, гражданственности.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Применение современных образовательных технологий, активных и интерактивных методов, интеграция, личностно -  ориентированный подход способствует развитию </w:t>
      </w:r>
      <w:proofErr w:type="spellStart"/>
      <w:r w:rsidRPr="00B20283">
        <w:rPr>
          <w:sz w:val="28"/>
          <w:szCs w:val="28"/>
        </w:rPr>
        <w:t>деятельностного</w:t>
      </w:r>
      <w:proofErr w:type="spellEnd"/>
      <w:r w:rsidRPr="00B20283">
        <w:rPr>
          <w:sz w:val="28"/>
          <w:szCs w:val="28"/>
        </w:rPr>
        <w:t xml:space="preserve"> отношения ученика к изучаемому материалу. Уменьшается доля репродуктивной деятельности, снижается нагрузка на ученика, более эффективно используется учебное время, происходит становление личности ребенка, развитие его позитивного мышления, толерантности, ориентация в мире ценностей</w:t>
      </w:r>
      <w:proofErr w:type="gramStart"/>
      <w:r w:rsidRPr="00B20283">
        <w:rPr>
          <w:sz w:val="28"/>
          <w:szCs w:val="28"/>
        </w:rPr>
        <w:t>..</w:t>
      </w:r>
      <w:proofErr w:type="gramEnd"/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Самым эффективным приемом развития мотивации большинство исследователей признают увлекательный, эмоциональный рассказ, объяснение учителя. Это достигается постоянной работой педагога над повышением своего профессионального мастерства, чтением дополнительных источников, художественных произведений. 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В завершении хочу отметить, что в современных условиях мотивация это важнейший, ключевой элемент урока, призванный повысить интерес к учебной деятельности. Формировать и развивать мотивацию, вовлекать учащихся в активную учебную работу можно используя разные технологии, приемы и средства. Большие возможности открывает применение информационных технологий, без которых невозможно представить современный урок. Мотивация должна носить систематический характер, а не случайный, лишь тогда она дает положительный результат. И следует помнить древнюю мудрость: «Можно привести коня к водопою, но заставить его напиться нельзя». Можно усадить детей за парты, но без внутренней мотивации хорошего результата добиться нельзя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  </w:t>
      </w:r>
    </w:p>
    <w:p w:rsidR="00794D40" w:rsidRPr="00B20283" w:rsidRDefault="00794D40" w:rsidP="00317D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94D40" w:rsidRPr="00B20283" w:rsidSect="00EA7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94D40"/>
    <w:rsid w:val="000656FF"/>
    <w:rsid w:val="001052D7"/>
    <w:rsid w:val="00274077"/>
    <w:rsid w:val="002967C3"/>
    <w:rsid w:val="00317DB9"/>
    <w:rsid w:val="003A1F33"/>
    <w:rsid w:val="005E75F5"/>
    <w:rsid w:val="00794D40"/>
    <w:rsid w:val="00B20283"/>
    <w:rsid w:val="00EA76D8"/>
    <w:rsid w:val="00EC6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94D40"/>
    <w:rPr>
      <w:i/>
      <w:iCs/>
    </w:rPr>
  </w:style>
  <w:style w:type="character" w:styleId="a5">
    <w:name w:val="Strong"/>
    <w:basedOn w:val="a0"/>
    <w:uiPriority w:val="22"/>
    <w:qFormat/>
    <w:rsid w:val="00794D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ПРИВЕТ</cp:lastModifiedBy>
  <cp:revision>2</cp:revision>
  <dcterms:created xsi:type="dcterms:W3CDTF">2025-01-06T10:29:00Z</dcterms:created>
  <dcterms:modified xsi:type="dcterms:W3CDTF">2025-01-06T10:29:00Z</dcterms:modified>
</cp:coreProperties>
</file>