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66" w:rsidRPr="00DE6F0F" w:rsidRDefault="00ED63D2">
      <w:pPr>
        <w:rPr>
          <w:rFonts w:ascii="Times New Roman" w:hAnsi="Times New Roman" w:cs="Times New Roman"/>
          <w:b/>
          <w:sz w:val="28"/>
          <w:szCs w:val="28"/>
        </w:rPr>
      </w:pPr>
      <w:r w:rsidRPr="00DE6F0F">
        <w:rPr>
          <w:rFonts w:ascii="Times New Roman" w:hAnsi="Times New Roman" w:cs="Times New Roman"/>
          <w:b/>
          <w:sz w:val="28"/>
          <w:szCs w:val="28"/>
        </w:rPr>
        <w:t>Личностно – ориентированное обучение английскому языку</w:t>
      </w:r>
    </w:p>
    <w:p w:rsidR="00ED63D2" w:rsidRPr="00DE6F0F" w:rsidRDefault="00ED63D2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Задача учителя состоит в том, чтобы создать условия практического овладения языками для каждого учащегося, выбрать такие методы обучения, которые позволили бы  каждому ученику проявить свою активность, свое творчество, а также активизировать познавательную деятельность учащегося в процессе обучения иностранным языкам.</w:t>
      </w:r>
    </w:p>
    <w:p w:rsidR="00ED63D2" w:rsidRPr="00DE6F0F" w:rsidRDefault="00ED63D2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Поставленные цели могут быть реализованные условии использования всех групп образовательных технологий:</w:t>
      </w:r>
    </w:p>
    <w:p w:rsidR="00ED63D2" w:rsidRPr="00DE6F0F" w:rsidRDefault="00ED63D2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 xml:space="preserve">Технологии объяснительно-иллюстрированного обучения, в основе которых лежит информирование, просвещение учащихся и организация их репродуктивных действий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с целю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 выработки у н</w:t>
      </w:r>
      <w:r w:rsidR="00366436" w:rsidRPr="00DE6F0F">
        <w:rPr>
          <w:rFonts w:ascii="Times New Roman" w:hAnsi="Times New Roman" w:cs="Times New Roman"/>
          <w:sz w:val="28"/>
          <w:szCs w:val="28"/>
        </w:rPr>
        <w:t xml:space="preserve">их </w:t>
      </w:r>
      <w:proofErr w:type="spellStart"/>
      <w:r w:rsidR="00366436" w:rsidRPr="00DE6F0F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="00366436" w:rsidRPr="00DE6F0F">
        <w:rPr>
          <w:rFonts w:ascii="Times New Roman" w:hAnsi="Times New Roman" w:cs="Times New Roman"/>
          <w:sz w:val="28"/>
          <w:szCs w:val="28"/>
        </w:rPr>
        <w:t xml:space="preserve"> умений и навыков;</w:t>
      </w:r>
    </w:p>
    <w:p w:rsidR="00366436" w:rsidRPr="00DE6F0F" w:rsidRDefault="0036643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E6F0F">
        <w:rPr>
          <w:rFonts w:ascii="Times New Roman" w:hAnsi="Times New Roman" w:cs="Times New Roman"/>
          <w:sz w:val="28"/>
          <w:szCs w:val="28"/>
        </w:rPr>
        <w:t>Личностно-ориентирванные</w:t>
      </w:r>
      <w:proofErr w:type="spellEnd"/>
      <w:r w:rsidRPr="00DE6F0F">
        <w:rPr>
          <w:rFonts w:ascii="Times New Roman" w:hAnsi="Times New Roman" w:cs="Times New Roman"/>
          <w:sz w:val="28"/>
          <w:szCs w:val="28"/>
        </w:rPr>
        <w:t xml:space="preserve"> технологии обучения, создающие условия для обеспечения собственной учебной деятельности обучающихся, учета и развития индивидуальных особенностей школьников;</w:t>
      </w:r>
    </w:p>
    <w:p w:rsidR="000F063E" w:rsidRPr="00DE6F0F" w:rsidRDefault="00366436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 xml:space="preserve">Все вышеперечисленные технологии не используются изолированно. Учитель находится в постоянном творческом поиске, но урок всегда будет основной формой обучения учащихся. Современный подход к постановке цели урока состоит в том, чтобы дифференцировать общую педагогическую задачу: обучать- воспитывать- развивать. Одним из таких методов является технологи личностно – ориентированного обучения,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направленная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 на интеллектуальное развитие личности. Поскольку центром всей образовательной системы в данной технологии является индивидуальность ребенка, то и  методологическую основу представляет индивидуализация и дифференциация учебного процесса. Чтобы индивидуально работать с каждым учеником, учитывая его психологические особенности, необходимо </w:t>
      </w:r>
      <w:proofErr w:type="gramStart"/>
      <w:r w:rsidR="000F063E" w:rsidRPr="00DE6F0F">
        <w:rPr>
          <w:rFonts w:ascii="Times New Roman" w:hAnsi="Times New Roman" w:cs="Times New Roman"/>
          <w:sz w:val="28"/>
          <w:szCs w:val="28"/>
        </w:rPr>
        <w:t>по иному</w:t>
      </w:r>
      <w:proofErr w:type="gramEnd"/>
      <w:r w:rsidR="000F063E" w:rsidRPr="00DE6F0F">
        <w:rPr>
          <w:rFonts w:ascii="Times New Roman" w:hAnsi="Times New Roman" w:cs="Times New Roman"/>
          <w:sz w:val="28"/>
          <w:szCs w:val="28"/>
        </w:rPr>
        <w:t xml:space="preserve"> строить весь образовательный процесс. Поэтому опираясь на свой опыт, могу предложить следующие подходы к построению урока: при предъявлении учащимся учебного материала. Ставить конкретную цель, определяющую организацию учебной работы;</w:t>
      </w:r>
    </w:p>
    <w:p w:rsidR="000F063E" w:rsidRPr="00DE6F0F" w:rsidRDefault="000F063E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Излагать учебный материал таким образом, чтобы он расширял объем знаний и преобразовал личный опыт каждого ученика;</w:t>
      </w:r>
    </w:p>
    <w:p w:rsidR="000F063E" w:rsidRPr="00DE6F0F" w:rsidRDefault="000F063E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Проводить работу с раздаточным материалом, работу в парах, группах, работу с различными опорами;</w:t>
      </w:r>
    </w:p>
    <w:p w:rsidR="000F063E" w:rsidRPr="00DE6F0F" w:rsidRDefault="000F063E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Четко объяснять домашнее задание указывая, что требуется сделать.</w:t>
      </w:r>
    </w:p>
    <w:p w:rsidR="000F063E" w:rsidRPr="00DE6F0F" w:rsidRDefault="000F063E">
      <w:pPr>
        <w:rPr>
          <w:rFonts w:ascii="Times New Roman" w:hAnsi="Times New Roman" w:cs="Times New Roman"/>
          <w:b/>
          <w:sz w:val="28"/>
          <w:szCs w:val="28"/>
        </w:rPr>
      </w:pPr>
      <w:r w:rsidRPr="00DE6F0F">
        <w:rPr>
          <w:rFonts w:ascii="Times New Roman" w:hAnsi="Times New Roman" w:cs="Times New Roman"/>
          <w:b/>
          <w:sz w:val="28"/>
          <w:szCs w:val="28"/>
        </w:rPr>
        <w:lastRenderedPageBreak/>
        <w:t>Методы и приемы, применяемые мною на уроках английского языка в начальной школе, в рамках личностно ориентированного обучения.</w:t>
      </w:r>
    </w:p>
    <w:p w:rsidR="00ED63D2" w:rsidRPr="00DE6F0F" w:rsidRDefault="000F063E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Взаимоконтроль</w:t>
      </w:r>
      <w:r w:rsidRPr="00DE6F0F">
        <w:rPr>
          <w:rFonts w:ascii="Times New Roman" w:hAnsi="Times New Roman" w:cs="Times New Roman"/>
          <w:sz w:val="28"/>
          <w:szCs w:val="28"/>
        </w:rPr>
        <w:t xml:space="preserve">. Готовятся разные тексты диктантов. Каждый ученик получает </w:t>
      </w:r>
      <w:proofErr w:type="spellStart"/>
      <w:r w:rsidRPr="00DE6F0F">
        <w:rPr>
          <w:rFonts w:ascii="Times New Roman" w:hAnsi="Times New Roman" w:cs="Times New Roman"/>
          <w:sz w:val="28"/>
          <w:szCs w:val="28"/>
        </w:rPr>
        <w:t>ро</w:t>
      </w:r>
      <w:proofErr w:type="spellEnd"/>
      <w:r w:rsidRPr="00DE6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6F0F">
        <w:rPr>
          <w:rFonts w:ascii="Times New Roman" w:hAnsi="Times New Roman" w:cs="Times New Roman"/>
          <w:sz w:val="28"/>
          <w:szCs w:val="28"/>
        </w:rPr>
        <w:t>олдной</w:t>
      </w:r>
      <w:proofErr w:type="spellEnd"/>
      <w:r w:rsidRPr="00DE6F0F">
        <w:rPr>
          <w:rFonts w:ascii="Times New Roman" w:hAnsi="Times New Roman" w:cs="Times New Roman"/>
          <w:sz w:val="28"/>
          <w:szCs w:val="28"/>
        </w:rPr>
        <w:t xml:space="preserve"> карточке с текстом и читает про себя свой текст. Все учащиеся разбиваются на пары. Один читает, второй пишет под диктовку текст. Затем пары меняются. После окончания диктанта ученики обмениваются тетрадями и проверяют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написанное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>.</w:t>
      </w:r>
    </w:p>
    <w:p w:rsidR="002A4E1A" w:rsidRPr="00DE6F0F" w:rsidRDefault="002A4E1A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Заучивание наизусть</w:t>
      </w:r>
      <w:r w:rsidRPr="00DE6F0F">
        <w:rPr>
          <w:rFonts w:ascii="Times New Roman" w:hAnsi="Times New Roman" w:cs="Times New Roman"/>
          <w:sz w:val="28"/>
          <w:szCs w:val="28"/>
        </w:rPr>
        <w:t xml:space="preserve">. Сообщается задание, например: выучить стих. Все учащиеся разбиваются на пары. Первый ученик читает вслух первую строку стихотворения. Второй слушает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говорящего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>. Первый ученик убирает книгу, второй по памяти старается воспроизвести строку.</w:t>
      </w:r>
    </w:p>
    <w:p w:rsidR="000F063E" w:rsidRPr="00DE6F0F" w:rsidRDefault="002A4E1A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Обмен текстами</w:t>
      </w:r>
      <w:r w:rsidRPr="00DE6F0F">
        <w:rPr>
          <w:rFonts w:ascii="Times New Roman" w:hAnsi="Times New Roman" w:cs="Times New Roman"/>
          <w:sz w:val="28"/>
          <w:szCs w:val="28"/>
        </w:rPr>
        <w:t>. Учитель заготавливает короткие тексты. Каждый ученик получает по одной карточке с текстом. Ученик знакомится с текстом, задает вопросы учителю, если что-то не понятно.  Ученики ищут себе пары. Один из учеников читает свой текст, другой слушает. Затем читает свой те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кст вт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орой ученик, а первый слушает. После этого ученики обмениваются текстами и ищут себе новых собеседников. </w:t>
      </w:r>
    </w:p>
    <w:p w:rsidR="002A4E1A" w:rsidRPr="00DE6F0F" w:rsidRDefault="002A4E1A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Отгадай, о ком говорим</w:t>
      </w:r>
      <w:r w:rsidRPr="00DE6F0F">
        <w:rPr>
          <w:rFonts w:ascii="Times New Roman" w:hAnsi="Times New Roman" w:cs="Times New Roman"/>
          <w:sz w:val="28"/>
          <w:szCs w:val="28"/>
        </w:rPr>
        <w:t xml:space="preserve">. Один из учеников выходит из класса. Оставшимся предлагается выбрать, о ком класс будет говорить. Выбирается один из учащихся.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Вышедший возвращается в класс.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 Учитель предлагает начать описывать отгадываемого ученика. Ребята говорят по одному предложению. Процесс отгадывания заканчивается правильным называнием имени отгадываемого.</w:t>
      </w:r>
    </w:p>
    <w:p w:rsidR="002A4E1A" w:rsidRPr="00DE6F0F" w:rsidRDefault="002A4E1A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Корреспондент</w:t>
      </w:r>
      <w:r w:rsidRPr="00DE6F0F">
        <w:rPr>
          <w:rFonts w:ascii="Times New Roman" w:hAnsi="Times New Roman" w:cs="Times New Roman"/>
          <w:sz w:val="28"/>
          <w:szCs w:val="28"/>
        </w:rPr>
        <w:t xml:space="preserve">. Один из учеников играет роль корреспондента, ходит по классу с микрофоном и задает вопросы на </w:t>
      </w:r>
      <w:r w:rsidR="004A1D74" w:rsidRPr="00DE6F0F">
        <w:rPr>
          <w:rFonts w:ascii="Times New Roman" w:hAnsi="Times New Roman" w:cs="Times New Roman"/>
          <w:sz w:val="28"/>
          <w:szCs w:val="28"/>
        </w:rPr>
        <w:t>определенную</w:t>
      </w:r>
      <w:r w:rsidRPr="00DE6F0F">
        <w:rPr>
          <w:rFonts w:ascii="Times New Roman" w:hAnsi="Times New Roman" w:cs="Times New Roman"/>
          <w:sz w:val="28"/>
          <w:szCs w:val="28"/>
        </w:rPr>
        <w:t xml:space="preserve"> тему</w:t>
      </w:r>
      <w:r w:rsidR="004A1D74" w:rsidRPr="00DE6F0F">
        <w:rPr>
          <w:rFonts w:ascii="Times New Roman" w:hAnsi="Times New Roman" w:cs="Times New Roman"/>
          <w:sz w:val="28"/>
          <w:szCs w:val="28"/>
        </w:rPr>
        <w:t>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Служба спасения</w:t>
      </w:r>
      <w:r w:rsidRPr="00DE6F0F">
        <w:rPr>
          <w:rFonts w:ascii="Times New Roman" w:hAnsi="Times New Roman" w:cs="Times New Roman"/>
          <w:sz w:val="28"/>
          <w:szCs w:val="28"/>
        </w:rPr>
        <w:t>. Работают  в парах. Один ученик изображает, какого либо героя или животного попавшего в беду,  а второй является «оператором»  службы спасения и задает ему вопросы.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«Эхо»</w:t>
      </w:r>
      <w:r w:rsidRPr="00DE6F0F">
        <w:rPr>
          <w:rFonts w:ascii="Times New Roman" w:hAnsi="Times New Roman" w:cs="Times New Roman"/>
          <w:sz w:val="28"/>
          <w:szCs w:val="28"/>
        </w:rPr>
        <w:t xml:space="preserve"> используется при чтении, слабый ученик эхом читает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 сильным.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«Соревнования»</w:t>
      </w:r>
      <w:r w:rsidRPr="00DE6F0F">
        <w:rPr>
          <w:rFonts w:ascii="Times New Roman" w:hAnsi="Times New Roman" w:cs="Times New Roman"/>
          <w:sz w:val="28"/>
          <w:szCs w:val="28"/>
        </w:rPr>
        <w:t xml:space="preserve"> можно использовать при закреплении грамматики, лексики. Класс делится на 2-3 команды, и поочередно на баллы выполняют различные задания.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«Ролевая игра»</w:t>
      </w:r>
      <w:r w:rsidRPr="00DE6F0F">
        <w:rPr>
          <w:rFonts w:ascii="Times New Roman" w:hAnsi="Times New Roman" w:cs="Times New Roman"/>
          <w:sz w:val="28"/>
          <w:szCs w:val="28"/>
        </w:rPr>
        <w:t xml:space="preserve">  ролевая игра- это речевая, игровая и учебная деятельности одновременно. На уроках использую такие ролевые игры как интервью, </w:t>
      </w:r>
      <w:r w:rsidRPr="00DE6F0F">
        <w:rPr>
          <w:rFonts w:ascii="Times New Roman" w:hAnsi="Times New Roman" w:cs="Times New Roman"/>
          <w:sz w:val="28"/>
          <w:szCs w:val="28"/>
        </w:rPr>
        <w:lastRenderedPageBreak/>
        <w:t>заочные путешествия, сказки, репортажи и т.д. Я широко использую на ур</w:t>
      </w:r>
      <w:r w:rsidR="00DE6F0F" w:rsidRPr="00DE6F0F">
        <w:rPr>
          <w:rFonts w:ascii="Times New Roman" w:hAnsi="Times New Roman" w:cs="Times New Roman"/>
          <w:sz w:val="28"/>
          <w:szCs w:val="28"/>
        </w:rPr>
        <w:t>о</w:t>
      </w:r>
      <w:r w:rsidRPr="00DE6F0F">
        <w:rPr>
          <w:rFonts w:ascii="Times New Roman" w:hAnsi="Times New Roman" w:cs="Times New Roman"/>
          <w:sz w:val="28"/>
          <w:szCs w:val="28"/>
        </w:rPr>
        <w:t>ках игрушки и картинки, дети имитируют действия с ними, что способствует развитию различных видов памяти: образной, ассоциативной, словесно – логической.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i/>
          <w:sz w:val="28"/>
          <w:szCs w:val="28"/>
          <w:u w:val="single"/>
        </w:rPr>
        <w:t>Компьютерные презентации</w:t>
      </w:r>
      <w:r w:rsidRPr="00DE6F0F">
        <w:rPr>
          <w:rFonts w:ascii="Times New Roman" w:hAnsi="Times New Roman" w:cs="Times New Roman"/>
          <w:sz w:val="28"/>
          <w:szCs w:val="28"/>
        </w:rPr>
        <w:t xml:space="preserve">  Применение </w:t>
      </w:r>
      <w:proofErr w:type="gramStart"/>
      <w:r w:rsidRPr="00DE6F0F">
        <w:rPr>
          <w:rFonts w:ascii="Times New Roman" w:hAnsi="Times New Roman" w:cs="Times New Roman"/>
          <w:sz w:val="28"/>
          <w:szCs w:val="28"/>
        </w:rPr>
        <w:t>компьютерных</w:t>
      </w:r>
      <w:proofErr w:type="gramEnd"/>
      <w:r w:rsidRPr="00DE6F0F">
        <w:rPr>
          <w:rFonts w:ascii="Times New Roman" w:hAnsi="Times New Roman" w:cs="Times New Roman"/>
          <w:sz w:val="28"/>
          <w:szCs w:val="28"/>
        </w:rPr>
        <w:t xml:space="preserve"> презентации   в учебном </w:t>
      </w:r>
      <w:proofErr w:type="spellStart"/>
      <w:r w:rsidRPr="00DE6F0F">
        <w:rPr>
          <w:rFonts w:ascii="Times New Roman" w:hAnsi="Times New Roman" w:cs="Times New Roman"/>
          <w:sz w:val="28"/>
          <w:szCs w:val="28"/>
        </w:rPr>
        <w:t>прцессе</w:t>
      </w:r>
      <w:proofErr w:type="spellEnd"/>
      <w:r w:rsidRPr="00DE6F0F">
        <w:rPr>
          <w:rFonts w:ascii="Times New Roman" w:hAnsi="Times New Roman" w:cs="Times New Roman"/>
          <w:sz w:val="28"/>
          <w:szCs w:val="28"/>
        </w:rPr>
        <w:t xml:space="preserve"> позволяет интенсифицировать усвоение учебног</w:t>
      </w:r>
      <w:r w:rsidR="00DE6F0F" w:rsidRPr="00DE6F0F">
        <w:rPr>
          <w:rFonts w:ascii="Times New Roman" w:hAnsi="Times New Roman" w:cs="Times New Roman"/>
          <w:sz w:val="28"/>
          <w:szCs w:val="28"/>
        </w:rPr>
        <w:t xml:space="preserve">о </w:t>
      </w:r>
      <w:r w:rsidRPr="00DE6F0F">
        <w:rPr>
          <w:rFonts w:ascii="Times New Roman" w:hAnsi="Times New Roman" w:cs="Times New Roman"/>
          <w:sz w:val="28"/>
          <w:szCs w:val="28"/>
        </w:rPr>
        <w:t>материала учащимися и проводить занят</w:t>
      </w:r>
      <w:r w:rsidR="00DE6F0F" w:rsidRPr="00DE6F0F">
        <w:rPr>
          <w:rFonts w:ascii="Times New Roman" w:hAnsi="Times New Roman" w:cs="Times New Roman"/>
          <w:sz w:val="28"/>
          <w:szCs w:val="28"/>
        </w:rPr>
        <w:t>ия на качественно высоком уровне.</w:t>
      </w: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</w:p>
    <w:p w:rsidR="004A1D74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>-</w:t>
      </w:r>
    </w:p>
    <w:p w:rsidR="002A4E1A" w:rsidRPr="00DE6F0F" w:rsidRDefault="004A1D74">
      <w:pPr>
        <w:rPr>
          <w:rFonts w:ascii="Times New Roman" w:hAnsi="Times New Roman" w:cs="Times New Roman"/>
          <w:sz w:val="28"/>
          <w:szCs w:val="28"/>
        </w:rPr>
      </w:pPr>
      <w:r w:rsidRPr="00DE6F0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A4E1A" w:rsidRPr="00DE6F0F" w:rsidSect="002E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3D2"/>
    <w:rsid w:val="000F063E"/>
    <w:rsid w:val="002A4E1A"/>
    <w:rsid w:val="002E5329"/>
    <w:rsid w:val="002E535D"/>
    <w:rsid w:val="00366436"/>
    <w:rsid w:val="004A1D74"/>
    <w:rsid w:val="00DE6F0F"/>
    <w:rsid w:val="00ED63D2"/>
    <w:rsid w:val="00F61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  <cp:revision>1</cp:revision>
  <dcterms:created xsi:type="dcterms:W3CDTF">2017-10-14T11:11:00Z</dcterms:created>
  <dcterms:modified xsi:type="dcterms:W3CDTF">2017-10-14T12:11:00Z</dcterms:modified>
</cp:coreProperties>
</file>