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99" w:rsidRPr="00EF6999" w:rsidRDefault="00EF6999" w:rsidP="00EF6999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</w:pPr>
      <w:proofErr w:type="spellStart"/>
      <w:r w:rsidRPr="00EF6999"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  <w:t>К</w:t>
      </w:r>
      <w:r w:rsidR="006A2CA0" w:rsidRPr="00EF6999"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  <w:t>омпетентностный</w:t>
      </w:r>
      <w:proofErr w:type="spellEnd"/>
      <w:r w:rsidR="006A2CA0" w:rsidRPr="00EF6999"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  <w:t xml:space="preserve"> подход в образовании на примере</w:t>
      </w:r>
      <w:r w:rsidRPr="00EF6999"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  <w:t xml:space="preserve"> </w:t>
      </w:r>
      <w:r w:rsidR="006A2CA0" w:rsidRPr="00EF6999"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  <w:t>Федерального государственного образовательного стандарта основного общего образования.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 Стандарте определены следующие характеристики выпускника: любящий свой край и своё Отечество, знающий русский и родной язык, уважающий свой народ, его культуру и духовные традиции; осознающий и принимающий ценности человеческой жизни, семьи, гражданского общества, многонационального российского народа, человечества; активно и заинтересованно познающий мир, осознающий ценность труда, науки и творчества;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умеющий учиться, осознающий важность образования и самообразования для жизни и деятельности, способный применять полученные знания на практике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; социально активный, уважающий закон и правопорядок, соизмеряющий свои поступки с нравственными ценностями, осознающий свои обязанности перед семьёй, обществом, Отечеством; уважающий других людей, умеющий вести конструктивный диалог, достигать взаимопонимания, сотрудничать для достижения общих результатов;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осознанно выполняющий правила здорового и экологически целесообразного образа жизни, безопасного для человека и окружающей его среды; ориентирующийся в мире профессий, понимающий значение профессиональной деятельности для человека в интересах устойчивого развития общества и природы.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Для того чтобы эти характеристики нашли воплощение в выпускнике основной общеобразовательной школы, её обучающийся должен овладеть личностными, предметными и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метапредметными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результатами усвоения основной образовательной программы основного общего образования.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Личностные результаты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 включают в себя готовность и способность обучающихся к саморазвитию и личностному самоопределению,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сформированность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социуме.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Метапредметные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 результаты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 – это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освоенные обучающимися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межпредметные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траектории.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предметным результатам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 относятся освоенные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  <w:proofErr w:type="gramEnd"/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Образовательные стандарты ориентированы на формирование универсальных учебных действий, включение в контекст обучения решения значимых жизненных задач, создание индивидуальных образовательных программ и признание решающей роли учебного сотрудничества. Заложенные в ФГОС результаты усвоения основной общеобразовательной программы основного общего образования позволяют сделать вывод, что для достижения поставленных образовательных результатов необходимо перестроить работу системы основного общего образования на основе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компетентностного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подхода.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Компетентностный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 подход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— это совокупность общих принципов определения целей образования, отбора содержания образования, организации образовательного процесса и оценки образовательных результатов. К числу таких принципов относятся следующие положения:</w:t>
      </w:r>
    </w:p>
    <w:p w:rsidR="006A2CA0" w:rsidRPr="006A2CA0" w:rsidRDefault="006A2CA0" w:rsidP="00EF6999">
      <w:pPr>
        <w:numPr>
          <w:ilvl w:val="0"/>
          <w:numId w:val="1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смысл образования заключается в развит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ии у о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бучаемых способности самостоятельно решать проблемы в различных сферах и видах деятельности на основе использования социального опыта, элементом которого является и собственный опыт учащихся;</w:t>
      </w:r>
    </w:p>
    <w:p w:rsidR="006A2CA0" w:rsidRPr="006A2CA0" w:rsidRDefault="006A2CA0" w:rsidP="00EF6999">
      <w:pPr>
        <w:numPr>
          <w:ilvl w:val="0"/>
          <w:numId w:val="1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содержание образования представляет собой дидактически адаптированный социальный опыт решения познавательных, мировоззренческих, нравственных, политических и иных проблем;</w:t>
      </w:r>
    </w:p>
    <w:p w:rsidR="006A2CA0" w:rsidRPr="006A2CA0" w:rsidRDefault="006A2CA0" w:rsidP="00EF6999">
      <w:pPr>
        <w:numPr>
          <w:ilvl w:val="0"/>
          <w:numId w:val="1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смысл организации образовательного процесса заключается в создании условий для формирования у обучаемых опыта самостоятельного решения познавательных, коммуникативных, организационных, нравственных и иных проблем, составляющих содержание образования;</w:t>
      </w:r>
      <w:proofErr w:type="gramEnd"/>
    </w:p>
    <w:p w:rsidR="006A2CA0" w:rsidRPr="006A2CA0" w:rsidRDefault="006A2CA0" w:rsidP="00EF6999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оценка образовательных результатов основывается на анализе уровней образованности, достигнутых учащимися на определённом этапе обучения.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Анализ ключевых понятий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компетентностного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подхода компетенция/компетентность представлен в исследования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А.Г.Бермуса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В.А.Болтова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И.А.Зимней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В.В.Краевского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О.Е.Лебедева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Е.И.Пометун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В.В.Серикова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В.П.Симонова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А.В.Хуторского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и др. Большинство исследователей сходятся в том, что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компетенция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– это заранее заданное социальное требование (норма), профессиональная или функциональная характеристика, ожидаемые результаты обучения.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 отличие от компетенции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компетентность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 предполагает наличие опыта деятельности человека в профессиональной, социально и личностно значимой сфере, который основывается на личностных качествах 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 xml:space="preserve">человека (ценностно-смысловых ориентациях, знаниях, умениях, навыках, способностях). Таким образом,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компетентностный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подход возник как альтернатива абстрактно-теоретическим знаниям, которые обучающиеся получают в школе, как обучение использованию полученных знаний в разных жизненных ситуациях. Наличие реальной действительности и умения действовать в этой действительности – необходимое условие развития компетентности.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 педагогической и методической литературе существуют различные классификации компетенций. Попробуем сравнить классификации с результатами усвоения основной образовательной программы основного общего образования, заложенными в ФГОС.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Ключевые компетентности, принятые советом Европы в 1996 году:</w:t>
      </w:r>
    </w:p>
    <w:p w:rsidR="006A2CA0" w:rsidRPr="006A2CA0" w:rsidRDefault="006A2CA0" w:rsidP="00EF6999">
      <w:pPr>
        <w:numPr>
          <w:ilvl w:val="0"/>
          <w:numId w:val="2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Политические и социальные </w:t>
      </w:r>
      <w:hyperlink r:id="rId6" w:tooltip="Компетенция" w:history="1">
        <w:r w:rsidRPr="006A2CA0">
          <w:rPr>
            <w:rFonts w:ascii="Arial" w:eastAsia="Times New Roman" w:hAnsi="Arial" w:cs="Arial"/>
            <w:color w:val="5D48CE"/>
            <w:sz w:val="24"/>
            <w:szCs w:val="24"/>
            <w:bdr w:val="none" w:sz="0" w:space="0" w:color="auto" w:frame="1"/>
            <w:lang w:eastAsia="ru-RU"/>
          </w:rPr>
          <w:t>компетенции</w:t>
        </w:r>
      </w:hyperlink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такие как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способность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принимать ответственность, участвовать в принятии групповых решений, разрешать конфликты ненасильственно, участвовать в поддержании и улучшении демократических институтов. Данные компетентности отражены в п.2.9.5 ФГОС.</w:t>
      </w:r>
    </w:p>
    <w:p w:rsidR="006A2CA0" w:rsidRPr="006A2CA0" w:rsidRDefault="00EF6999" w:rsidP="00EF6999">
      <w:pPr>
        <w:numPr>
          <w:ilvl w:val="0"/>
          <w:numId w:val="2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hyperlink r:id="rId7" w:tooltip="Компетенции" w:history="1">
        <w:r w:rsidR="006A2CA0" w:rsidRPr="006A2CA0">
          <w:rPr>
            <w:rFonts w:ascii="Arial" w:eastAsia="Times New Roman" w:hAnsi="Arial" w:cs="Arial"/>
            <w:color w:val="5D48CE"/>
            <w:sz w:val="24"/>
            <w:szCs w:val="24"/>
            <w:bdr w:val="none" w:sz="0" w:space="0" w:color="auto" w:frame="1"/>
            <w:lang w:eastAsia="ru-RU"/>
          </w:rPr>
          <w:t>Компетенции</w:t>
        </w:r>
      </w:hyperlink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, связанные с жизнью в многокультурном обществе - </w:t>
      </w:r>
      <w:hyperlink r:id="rId8" w:tooltip="Толерантность" w:history="1">
        <w:r w:rsidR="006A2CA0" w:rsidRPr="006A2CA0">
          <w:rPr>
            <w:rFonts w:ascii="Arial" w:eastAsia="Times New Roman" w:hAnsi="Arial" w:cs="Arial"/>
            <w:color w:val="5D48CE"/>
            <w:sz w:val="24"/>
            <w:szCs w:val="24"/>
            <w:bdr w:val="none" w:sz="0" w:space="0" w:color="auto" w:frame="1"/>
            <w:lang w:eastAsia="ru-RU"/>
          </w:rPr>
          <w:t>толерантность</w:t>
        </w:r>
      </w:hyperlink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. Для того, чтобы контролировать проявление расизма и ксенофобии и развития климата </w:t>
      </w:r>
      <w:proofErr w:type="spellStart"/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нетолерантности</w:t>
      </w:r>
      <w:proofErr w:type="spellEnd"/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образование должно «оснастить молодых людей межкультурными компетенциями, такими как принятие различий, уважение других и способность жить с людьми других культур, языков и </w:t>
      </w:r>
      <w:proofErr w:type="spellStart"/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религий</w:t>
      </w:r>
      <w:proofErr w:type="gramStart"/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.О</w:t>
      </w:r>
      <w:proofErr w:type="gramEnd"/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тражены</w:t>
      </w:r>
      <w:proofErr w:type="spellEnd"/>
      <w:r w:rsidR="006A2CA0"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 п.2.9.1 ип.2.9.4. Стандарта.</w:t>
      </w:r>
    </w:p>
    <w:p w:rsidR="006A2CA0" w:rsidRPr="006A2CA0" w:rsidRDefault="006A2CA0" w:rsidP="00EF6999">
      <w:pPr>
        <w:numPr>
          <w:ilvl w:val="0"/>
          <w:numId w:val="2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Компетенции, относящиеся к владению устной и письменной коммуникацией, которые особенно важны для работы и социальной жизни, с акцентом на то, что тем людям, которые не владеют ими, угрожает социальная изоляция. В этом же контексте коммуникации все большую важность приобретает владение более чем одним языком. Данные компетентности отражены в п.2.9.7 и п.2.10.10 ФГОС.</w:t>
      </w:r>
    </w:p>
    <w:p w:rsidR="006A2CA0" w:rsidRPr="006A2CA0" w:rsidRDefault="006A2CA0" w:rsidP="00EF6999">
      <w:pPr>
        <w:numPr>
          <w:ilvl w:val="0"/>
          <w:numId w:val="2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Компетенции, связанные с возрастанием информатизации общества. Владение этими технологиями, понимание их применения, слабых и сильных сторон и способов к критическому суждению в отношении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информации, распространяемой масс-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медийными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средствами и рекламой Компетенции отражены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 п.2.10.11 Стандарта.</w:t>
      </w:r>
    </w:p>
    <w:p w:rsidR="006A2CA0" w:rsidRPr="006A2CA0" w:rsidRDefault="006A2CA0" w:rsidP="00EF6999">
      <w:pPr>
        <w:numPr>
          <w:ilvl w:val="0"/>
          <w:numId w:val="2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Способность учиться на протяжении жизни в качестве основы непрерывного обучения в контексте как личной профессиональной, так и социальной жизни. Данные компетенции соотносятся с п. 2.9.2. ФГОС.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Во время симпозиума Совета Европы по теме «Ключевые компетенции для Европы» был определен следующий примерный перечень ключевых 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компетенций.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 Изучать: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уметь извлекать пользу из опыта; организовывать взаимосвязь своих знаний и упорядочивать их; организовывать свои собственные приемы изучения; уметь решать проблемы; самостоятельно заниматься своим обучением. 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Искать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: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з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апрашивать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различные базы данных; опрашивать окружение; консультироваться у эксперта; получать информацию; уметь работать с документами и классифицировать их. 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Думать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: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рганизовывать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взаимосвязь прошлых и настоящих событий; критически относиться к тому или иному аспекту развития общества; уметь противостоять неуверенности и сложности; занимать позицию в дискуссиях и выковывать свое собственное мнение; видеть важность политического и экономического окружения, в котором проходит обучение и работа; оценивать социальные привычки, связанные со здоровьем, потреблением, а также с окружающей средой; уметь оценивать произведения искусства и литературы.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Сотрудничать: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уметь сотрудничать и работать в группе; принимать решения - улаживать разногласия и конфликты; уметь договариваться; уметь разрабатывать и выполнять контракты.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Приниматься за дело: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включаться в проект; нести ответственность; входить в группу или коллектив и вносить свой вклад; доказывать солидарность; уметь организовывать свою работу; уметь пользоваться моделирующими приборами. </w:t>
      </w: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Адаптироваться: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уметь использовать новые технологии информации и коммуникации; доказывать гибкость перед лицом быстрых изменений; показывать стойкость перед трудностями; уметь находить новые решения.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В соответствии с разделением содержания образования на общее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метапредметное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(для всех предметов),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межпредметное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(для цикла предметов или образовательных областей) и предметное (для каждого учебного материала) доктор педагогических наук, академик Международной педагогической академии (г. Москва) Хуторской Андрей Викторович, предлагает трехуровневую иерархию компетенций: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1) ключевые компетенции - относятся к общему (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метапредметному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) содержанию образования;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2) 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общепредметные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компетенци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и–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относятся к определенному кругу учебных предметов и образовательных областей;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3) предметные компетенци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и-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частные по отношению к двум предыдущим уровням компетенции, имеющие конкретное описание и возможность формирования в рамках учебных предметов.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Ключевые образовательные компетенции конкретизируются на уровне образовательных областей и учебных предметов для каждой ступени обучения. Перечень ключевых образовательных компетенций определяется на основе 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главных целей общего образования, структурного представления социального опыта и опыта личности, а также основных видов деятельности ученика, позволяющих ему овладевать социальным опытом, получать навыки жизни и практической деятельности в современном обществе.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С данных позиций ключевыми образовательными компетенциями являются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следующие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: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1. Ценностно-смысловые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компетенции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компетенции в сфере мировоззрения, связанные с ценностными ориентирами ученика, его способностью видеть и понимать окружающий мир, ориентироваться в нем, осознавать свою роль и предназначение, уметь выбирать целевые и смысловые установки для своих действий и поступков, принимать решения. Данные компетенции обеспечивают механизм самоопределения ученика в ситуациях учебной и иной деятельности. От них зависит индивидуальная образовательная траектория ученика и программа его жизнедеятельности в целом (2.9.3 ФГОС ООО).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2. Общекультурные компетенции. 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Круг вопросов, по отношению к которым ученик должен быть хорошо осведомлен, обладать познаниями и опытом деятельности, это – особенности национальной и общечеловеческой культуры, духовно-нравственные основы жизни человека и человечества, отдельных народов, культурологические основы семейных, социальных, общественных явлений и традиций, роль науки и религии в жизни человека, их влияние на мир, компетенции в бытовой и культурно-досуговой сфере, например, владение эффективными способами организации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свободного времени. Сюда же относится опыт освоения учеником научной картины мира, расширяющейся до культурологического и всечеловеческого понимания мира (2.9.4, 2.9.11 ФГОС ООО).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3. Учебно-познавательные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компетенции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совокупность компетенций ученика в сфере самостоятельной познавательной деятельности, включающей элементы логической, методологической,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общеучебной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деятельности, соотнесенной с реальными познаваемыми объектами. Сюда входят знания и умения организации целеполагания, планирования, анализа, рефлексии, самооценки учебно-познавательной деятельности. По отношению к изучаемым объектам ученик овладевает креативными навыками продуктивной деятельности: добыванием знаний непосредственно из реальности, владением приемами действий в нестандартных ситуациях, эвристическими методами решения проблем. В рамках данных компетенций определяются требования соответствующей функциональной грамотности: умение отличать факты от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домыслов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, владение измерительными навыками, использование вероятностных, статистических и иных методов познания (2.9.10 ФГОС ООО).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 xml:space="preserve">4. Информационные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компетенции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ри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помощи реальных объектов (телевизор, магнитофон, телефон, факс, компьютер, принтер, модем, копир) и информационных технологий (аудио- видеозапись, электронная почта, СМИ, Интернет), формируются умения самостоятельно искать, анализировать и отбирать необходимую информацию, организовывать, преобразовывать, сохранять и передавать ее.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Данные компетенции обеспечивают навыки деятельности ученика по отношению к информации, содержащейся в учебных предметах и образовательных областях, а также в окружающем мире (2.10.11.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ФГОС ООО).</w:t>
      </w:r>
      <w:proofErr w:type="gramEnd"/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5. Коммуникативные компетенции.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Включают знание необходимых языков, способов взаимодействия с окружающими и удаленными людьми и событиями, навыки работы в группе, владение различными социальными ролями в коллективе.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Ученик должен уметь представить себя, написать письмо, анкету, заявление, задать вопрос, вести дискуссию и др. Для освоения данных компетенций в учебном процессе фиксируется необходимое и достаточное количество реальных объектов коммуникации и способов работы с ними для ученика каждой ступени обучения в рамках каждого изучаемого предмета или образовательной области (2.9.7 ФГОС ООО).</w:t>
      </w:r>
      <w:proofErr w:type="gramEnd"/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6. Социально-трудовые компетенции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означают владение знаниями и опытом в сфере гражданско-общественной деятельности (выполнение роли гражданина, наблюдателя, избирателя, представителя), в социально-трудовой сфере (права потребителя, покупателя, клиента, производителя), в сфере семейных отношений и обязанностей, в вопросах экономики и права, в области профессионального самоопределения. Сюда входят, например, умения анализировать ситуацию на рынке труда, действовать в соответствии с личной и общественной выгодой, владеть этикой трудовых и гражданских взаимоотношений. Ученик овладевает минимально необходимыми для жизни в современном обществе навыками социальной активности и функциональной грамотности.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7. Компетенции личностного самосовершенствования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направлены на освоение способов физического, духовного и интеллектуального саморазвития, эмоциональной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саморегуляции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и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самоподдержки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. Реальным объектом в сфере данных компетенций выступает сам ученик. Он овладевает способами деятельности в собственных интересах и возможностях, что выражаются в его непрерывном самопознании, развитии необходимых современному человеку личностных качеств, формировании психологической грамотности, культуры мышления и поведения. К данным компетенциям относятся правила личной гигиены, забота о собственном здоровье, половая грамотность, внутренняя экологическая культура. Сюда же входит комплекс качеств, связанных с основами безопасной жизнедеятельности личности (2.10.8, 2.10.9 ФГОС ООО).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Доктор психологических наук, академик Российской академии образования (г. Москва) Зимняя Ирина Алексеевна выделяет 10 основных компетенций.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Компетенции, относящиеся к самому человеку как личности, субъекту деятельности, общения:</w:t>
      </w:r>
    </w:p>
    <w:p w:rsidR="006A2CA0" w:rsidRPr="006A2CA0" w:rsidRDefault="006A2CA0" w:rsidP="00EF6999">
      <w:pPr>
        <w:numPr>
          <w:ilvl w:val="0"/>
          <w:numId w:val="3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компетенции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здоровьесбережения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: знание и соблюдение норм здорового образа жизни, знание опасности курения, алкоголизма, наркомании, СПИДа; знание и соблюдение правил личной гигиены, обихода; физическая культура человека, свобода и ответственность выбора образа жизни (2.10.8 ФГОС ООО);</w:t>
      </w:r>
    </w:p>
    <w:p w:rsidR="006A2CA0" w:rsidRPr="006A2CA0" w:rsidRDefault="006A2CA0" w:rsidP="00EF6999">
      <w:pPr>
        <w:numPr>
          <w:ilvl w:val="0"/>
          <w:numId w:val="3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компетенции самосовершенствования, саморегулирования, саморазвития, личностной и предметной рефлексии; смысл жизни; профессиональное развитие; языковое и речевое развитие; овладение культурой родного языка, владение иностранным языком.</w:t>
      </w:r>
    </w:p>
    <w:p w:rsidR="006A2CA0" w:rsidRPr="006A2CA0" w:rsidRDefault="006A2CA0" w:rsidP="00EF6999">
      <w:pPr>
        <w:numPr>
          <w:ilvl w:val="0"/>
          <w:numId w:val="3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компетенции социального взаимодействия: с обществом, общностью, коллективом, семьей, друзьями, партнерами, конфликты и их погашение, сотрудничество, толерантность, уважение и принятие другого (раса, национальность, религия, статус, роль, пол), социальная мобильность (2.9.5 ФГОС ООО);</w:t>
      </w:r>
      <w:proofErr w:type="gramEnd"/>
    </w:p>
    <w:p w:rsidR="006A2CA0" w:rsidRPr="006A2CA0" w:rsidRDefault="006A2CA0" w:rsidP="00EF6999">
      <w:pPr>
        <w:numPr>
          <w:ilvl w:val="0"/>
          <w:numId w:val="3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компетенции в общении: устном, письменном, диалог, монолог, порождение и восприятие текста; знание и соблюдение традиций, ритуала, этикета;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кросскультурное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общение; деловая переписка; делопроизводство,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бизнесс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-язык; иноязычное общение, коммуникативные задачи, уровни воздействия на реципиента (2.9.7 ФГОС ООО).</w:t>
      </w:r>
      <w:proofErr w:type="gramEnd"/>
    </w:p>
    <w:p w:rsidR="006A2CA0" w:rsidRPr="006A2CA0" w:rsidRDefault="006A2CA0" w:rsidP="00EF6999">
      <w:pPr>
        <w:numPr>
          <w:ilvl w:val="0"/>
          <w:numId w:val="3"/>
        </w:numPr>
        <w:shd w:val="clear" w:color="auto" w:fill="FFFFFF"/>
        <w:spacing w:after="12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компетенция познавательной деятельности: постановка и решение познавательных задач; нестандартные решения, проблемные ситуации – их создание и разрешение; продуктивное и репродуктивное познание, исследование, интеллектуальная деятельность (2.10.1, 2.10.2, 2.10.3, 2.10, ФГОС ООО);</w:t>
      </w:r>
    </w:p>
    <w:p w:rsidR="006A2CA0" w:rsidRPr="006A2CA0" w:rsidRDefault="006A2CA0" w:rsidP="00EF6999">
      <w:pPr>
        <w:numPr>
          <w:ilvl w:val="0"/>
          <w:numId w:val="3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компетенции информационных технологий: прием, переработка, выдача информации; преобразование информации (чтение, конспектирование),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массмедийные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, мультимедийные технологии, компьютерная грамотность; владение электронной, интернет технологией (2.10.11 ФГОС ООО).</w:t>
      </w:r>
      <w:proofErr w:type="gramEnd"/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2.компетенции ценностно-смысловой ориентации в мире: ценности бытия, жизни; ценности культуры (живопись, литература, искусство, музыка) науки; производства; истории цивилизаций, собственной страны; религии (2.9.4, 2.9.11 ФГОС ООО);</w:t>
      </w:r>
      <w:proofErr w:type="gramEnd"/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3.компетенции интеграции: структурирование знаний, ситуативно-адекватной актуализации знаний, расширения приращения накопленных знаний;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4.компетенции гражданственности: знания и соблюдение прав и обязанностей гражданина; свобода и ответственность, уверенность в себе, собственное достоинство, гражданский долг; знание и гордость за символы государства (герб, флаг, гимн) (2.9.1 ФГОС ООО);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Компетенции, относящиеся к социальному взаимодействию человека и социальной сферы:</w:t>
      </w:r>
    </w:p>
    <w:p w:rsidR="006A2CA0" w:rsidRPr="006A2CA0" w:rsidRDefault="006A2CA0" w:rsidP="00EF6999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Компетенции, относящиеся к деятельности человека: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9.компетенции деятельности: игра, учение, труд; средства и способы деятельности: планирование, проектирование, моделирование, прогнозирование, исследовательская деятельность, ориентация в разных видах деятельности;</w:t>
      </w:r>
      <w:proofErr w:type="gramEnd"/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Доктор педагогических наук, профессор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Селевко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Г.К. в школьной образовательной практике выделяет </w:t>
      </w:r>
      <w:proofErr w:type="gram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такие</w:t>
      </w:r>
      <w:proofErr w:type="gram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ключевые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суперкомпетентности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:</w:t>
      </w:r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математическую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компетентность – уметь работать с числовой информацией (владеть математическими умениями);</w:t>
      </w:r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коммуникативную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(которая тесно соотносится с языковой) компетентность – умение вступать в коммуникацию, быть понятым, непринужденно общаться;</w:t>
      </w:r>
      <w:proofErr w:type="gramEnd"/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информационную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компетентность – владеть информационными технологиями, работать со всеми видами информации;</w:t>
      </w:r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spellStart"/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автономизационную</w:t>
      </w:r>
      <w:proofErr w:type="spellEnd"/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компетентность – быть способным к саморазвитию, способность к самоопределению, конкурентоспособности;</w:t>
      </w:r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proofErr w:type="gramStart"/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социальную</w:t>
      </w:r>
      <w:proofErr w:type="gramEnd"/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 xml:space="preserve"> – 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уметь жить и работать с людьми, с близкими, в трудовом коллективе, в команде;</w:t>
      </w:r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продуктивную –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уметь работать и зарабатывать, быть способным создавать собственный продукт, принимать решения и нести ответственность за них;</w:t>
      </w:r>
    </w:p>
    <w:p w:rsidR="006A2CA0" w:rsidRPr="006A2CA0" w:rsidRDefault="006A2CA0" w:rsidP="00EF6999">
      <w:pPr>
        <w:numPr>
          <w:ilvl w:val="0"/>
          <w:numId w:val="4"/>
        </w:numPr>
        <w:shd w:val="clear" w:color="auto" w:fill="FFFFFF"/>
        <w:spacing w:after="0" w:line="360" w:lineRule="atLeast"/>
        <w:ind w:left="480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нравственную –</w:t>
      </w: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готовность, способность и потребность жить по традиционным нравственным законам.</w:t>
      </w:r>
    </w:p>
    <w:p w:rsidR="006A2CA0" w:rsidRPr="006A2CA0" w:rsidRDefault="006A2CA0" w:rsidP="00EF6999">
      <w:pPr>
        <w:shd w:val="clear" w:color="auto" w:fill="FFFFFF"/>
        <w:spacing w:before="240"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Таким образом, результаты освоения программ общего образования соотносятся и отражают сущность различных компетенций, что обуславливает построение современной образовательной практики на </w:t>
      </w:r>
      <w:proofErr w:type="spellStart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компетентностной</w:t>
      </w:r>
      <w:proofErr w:type="spellEnd"/>
      <w:r w:rsidRPr="006A2CA0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основе.</w:t>
      </w:r>
    </w:p>
    <w:p w:rsidR="00550968" w:rsidRDefault="00550968" w:rsidP="00EF6999">
      <w:pPr>
        <w:jc w:val="both"/>
      </w:pPr>
      <w:bookmarkStart w:id="0" w:name="_GoBack"/>
      <w:bookmarkEnd w:id="0"/>
    </w:p>
    <w:sectPr w:rsidR="00550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F408E"/>
    <w:multiLevelType w:val="multilevel"/>
    <w:tmpl w:val="99CA5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8168DA"/>
    <w:multiLevelType w:val="multilevel"/>
    <w:tmpl w:val="8BF23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4646B73"/>
    <w:multiLevelType w:val="multilevel"/>
    <w:tmpl w:val="D7FA1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FF40D0B"/>
    <w:multiLevelType w:val="multilevel"/>
    <w:tmpl w:val="0F60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AF1"/>
    <w:rsid w:val="00166AF1"/>
    <w:rsid w:val="00550968"/>
    <w:rsid w:val="006A2CA0"/>
    <w:rsid w:val="00EF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7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topisi.org/index.php/%D0%A2%D0%BE%D0%BB%D0%B5%D1%80%D0%B0%D0%BD%D1%82%D0%BD%D0%BE%D1%81%D1%82%D1%8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etopisi.org/index.php/%D0%9A%D0%BE%D0%BC%D0%BF%D0%B5%D1%82%D0%B5%D0%BD%D1%86%D0%B8%D0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topisi.org/index.php/%D0%9A%D0%BE%D0%BC%D0%BF%D0%B5%D1%82%D0%B5%D0%BD%D1%86%D0%B8%D1%8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2918</Words>
  <Characters>16635</Characters>
  <Application>Microsoft Office Word</Application>
  <DocSecurity>0</DocSecurity>
  <Lines>138</Lines>
  <Paragraphs>39</Paragraphs>
  <ScaleCrop>false</ScaleCrop>
  <Company/>
  <LinksUpToDate>false</LinksUpToDate>
  <CharactersWithSpaces>19514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5</cp:revision>
  <dcterms:created xsi:type="dcterms:W3CDTF">2023-08-31T13:48:00Z</dcterms:created>
  <dcterms:modified xsi:type="dcterms:W3CDTF">2023-08-31T13:51:00Z</dcterms:modified>
</cp:coreProperties>
</file>