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0C0" w:rsidRPr="00280E3D" w:rsidRDefault="000340C0" w:rsidP="00280E3D">
      <w:pPr>
        <w:spacing w:after="0" w:line="240" w:lineRule="auto"/>
        <w:ind w:firstLine="709"/>
        <w:jc w:val="center"/>
        <w:rPr>
          <w:rFonts w:ascii="Times New Roman" w:hAnsi="Times New Roman" w:cs="Times New Roman"/>
          <w:b/>
          <w:sz w:val="28"/>
          <w:szCs w:val="28"/>
        </w:rPr>
      </w:pPr>
      <w:r w:rsidRPr="00280E3D">
        <w:rPr>
          <w:rFonts w:ascii="Times New Roman" w:hAnsi="Times New Roman" w:cs="Times New Roman"/>
          <w:b/>
          <w:sz w:val="28"/>
          <w:szCs w:val="28"/>
        </w:rPr>
        <w:t>Организация дидактических игр экологической направленности, согласно возрастным и психологическим особенностям детей дошкольного возраста.</w:t>
      </w:r>
    </w:p>
    <w:p w:rsidR="000340C0" w:rsidRDefault="000340C0" w:rsidP="00280E3D">
      <w:pPr>
        <w:spacing w:after="0" w:line="240" w:lineRule="auto"/>
        <w:ind w:firstLine="709"/>
        <w:jc w:val="both"/>
        <w:rPr>
          <w:rFonts w:ascii="Times New Roman" w:hAnsi="Times New Roman" w:cs="Times New Roman"/>
          <w:sz w:val="28"/>
          <w:szCs w:val="28"/>
        </w:rPr>
      </w:pPr>
    </w:p>
    <w:p w:rsidR="00C50955" w:rsidRPr="00C50955" w:rsidRDefault="002755C8" w:rsidP="00280E3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Существует традиционная классификация </w:t>
      </w:r>
      <w:r w:rsidR="006614F5">
        <w:rPr>
          <w:rFonts w:ascii="Times New Roman" w:hAnsi="Times New Roman" w:cs="Times New Roman"/>
          <w:sz w:val="28"/>
          <w:szCs w:val="28"/>
        </w:rPr>
        <w:t>дидактических</w:t>
      </w:r>
      <w:r w:rsidR="00E8482A">
        <w:rPr>
          <w:rFonts w:ascii="Times New Roman" w:hAnsi="Times New Roman" w:cs="Times New Roman"/>
          <w:sz w:val="28"/>
          <w:szCs w:val="28"/>
        </w:rPr>
        <w:t xml:space="preserve"> игр</w:t>
      </w:r>
      <w:r w:rsidR="00C50955" w:rsidRPr="00C50955">
        <w:rPr>
          <w:rFonts w:ascii="Times New Roman" w:hAnsi="Times New Roman" w:cs="Times New Roman"/>
          <w:sz w:val="28"/>
          <w:szCs w:val="28"/>
        </w:rPr>
        <w:t>:</w:t>
      </w:r>
    </w:p>
    <w:p w:rsidR="00C50955" w:rsidRPr="00C50955" w:rsidRDefault="00C50955" w:rsidP="00280E3D">
      <w:pPr>
        <w:spacing w:after="0" w:line="240" w:lineRule="auto"/>
        <w:ind w:firstLine="709"/>
        <w:jc w:val="both"/>
        <w:rPr>
          <w:rFonts w:ascii="Times New Roman" w:hAnsi="Times New Roman" w:cs="Times New Roman"/>
          <w:sz w:val="28"/>
          <w:szCs w:val="28"/>
        </w:rPr>
      </w:pPr>
      <w:r w:rsidRPr="00C50955">
        <w:rPr>
          <w:rFonts w:ascii="Times New Roman" w:hAnsi="Times New Roman" w:cs="Times New Roman"/>
          <w:sz w:val="28"/>
          <w:szCs w:val="28"/>
        </w:rPr>
        <w:t>- игры с предметами (игрушками, природным материалом);</w:t>
      </w:r>
    </w:p>
    <w:p w:rsidR="00C50955" w:rsidRPr="00C50955" w:rsidRDefault="00C50955" w:rsidP="00280E3D">
      <w:pPr>
        <w:spacing w:after="0" w:line="240" w:lineRule="auto"/>
        <w:ind w:firstLine="709"/>
        <w:jc w:val="both"/>
        <w:rPr>
          <w:rFonts w:ascii="Times New Roman" w:hAnsi="Times New Roman" w:cs="Times New Roman"/>
          <w:sz w:val="28"/>
          <w:szCs w:val="28"/>
        </w:rPr>
      </w:pPr>
      <w:r w:rsidRPr="00C50955">
        <w:rPr>
          <w:rFonts w:ascii="Times New Roman" w:hAnsi="Times New Roman" w:cs="Times New Roman"/>
          <w:sz w:val="28"/>
          <w:szCs w:val="28"/>
        </w:rPr>
        <w:t>- настольн</w:t>
      </w:r>
      <w:r w:rsidR="006614F5">
        <w:rPr>
          <w:rFonts w:ascii="Times New Roman" w:hAnsi="Times New Roman" w:cs="Times New Roman"/>
          <w:sz w:val="28"/>
          <w:szCs w:val="28"/>
        </w:rPr>
        <w:t>о -</w:t>
      </w:r>
      <w:r w:rsidRPr="00C50955">
        <w:rPr>
          <w:rFonts w:ascii="Times New Roman" w:hAnsi="Times New Roman" w:cs="Times New Roman"/>
          <w:sz w:val="28"/>
          <w:szCs w:val="28"/>
        </w:rPr>
        <w:t xml:space="preserve"> печатные игры;</w:t>
      </w:r>
    </w:p>
    <w:p w:rsidR="00C50955" w:rsidRDefault="00C50955" w:rsidP="00280E3D">
      <w:pPr>
        <w:spacing w:after="0" w:line="240" w:lineRule="auto"/>
        <w:ind w:firstLine="709"/>
        <w:jc w:val="both"/>
        <w:rPr>
          <w:rFonts w:ascii="Times New Roman" w:hAnsi="Times New Roman" w:cs="Times New Roman"/>
          <w:sz w:val="28"/>
          <w:szCs w:val="28"/>
        </w:rPr>
      </w:pPr>
      <w:r w:rsidRPr="00C50955">
        <w:rPr>
          <w:rFonts w:ascii="Times New Roman" w:hAnsi="Times New Roman" w:cs="Times New Roman"/>
          <w:sz w:val="28"/>
          <w:szCs w:val="28"/>
        </w:rPr>
        <w:t>- словесные игры.</w:t>
      </w:r>
    </w:p>
    <w:p w:rsidR="006614F5" w:rsidRDefault="006614F5" w:rsidP="00280E3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Рассмотрим их поподробнее.</w:t>
      </w:r>
    </w:p>
    <w:p w:rsidR="00C50955" w:rsidRDefault="00C50955" w:rsidP="00280E3D">
      <w:pPr>
        <w:spacing w:after="0" w:line="240" w:lineRule="auto"/>
        <w:ind w:firstLine="709"/>
        <w:jc w:val="both"/>
        <w:rPr>
          <w:rFonts w:ascii="Times New Roman" w:hAnsi="Times New Roman" w:cs="Times New Roman"/>
          <w:sz w:val="28"/>
          <w:szCs w:val="28"/>
        </w:rPr>
      </w:pPr>
      <w:r w:rsidRPr="00C50955">
        <w:rPr>
          <w:rFonts w:ascii="Times New Roman" w:hAnsi="Times New Roman" w:cs="Times New Roman"/>
          <w:b/>
          <w:sz w:val="28"/>
          <w:szCs w:val="28"/>
        </w:rPr>
        <w:t>В играх с предметами</w:t>
      </w:r>
      <w:r w:rsidRPr="00C50955">
        <w:rPr>
          <w:rFonts w:ascii="Times New Roman" w:hAnsi="Times New Roman" w:cs="Times New Roman"/>
          <w:sz w:val="28"/>
          <w:szCs w:val="28"/>
        </w:rPr>
        <w:t xml:space="preserve"> используются игрушки и реальные предметы (предметы обихода, орудия труда), объекты природы (овощи, фрукты, шишки, листья, семена). В этих играх уточняются, конкретизируются и обогащаются представления о свойствах и качествах предметов, формируются умения обследовать их, дети овладевают сенсорными эталонами. Предметные игры дают возможность детям оперировать предметами природы, сравнивать их, отмечать изменения отдельных внешних признаков. Такие игры можно проводить как со всей группой, так и индивидуально, усложняя содержание с учетом возраста. Усложнение включает расширение знаний и развитие мыслительных операций и действий.</w:t>
      </w:r>
      <w:r w:rsidR="00B84520">
        <w:rPr>
          <w:rFonts w:ascii="Times New Roman" w:hAnsi="Times New Roman" w:cs="Times New Roman"/>
          <w:sz w:val="28"/>
          <w:szCs w:val="28"/>
        </w:rPr>
        <w:t>Сюда относятся такие игры, как</w:t>
      </w:r>
      <w:r w:rsidRPr="00C50955">
        <w:rPr>
          <w:rFonts w:ascii="Times New Roman" w:hAnsi="Times New Roman" w:cs="Times New Roman"/>
          <w:sz w:val="28"/>
          <w:szCs w:val="28"/>
        </w:rPr>
        <w:t xml:space="preserve">«Чудесный мешочек», </w:t>
      </w:r>
      <w:r w:rsidR="003C5705">
        <w:rPr>
          <w:rFonts w:ascii="Times New Roman" w:hAnsi="Times New Roman" w:cs="Times New Roman"/>
          <w:sz w:val="28"/>
          <w:szCs w:val="28"/>
        </w:rPr>
        <w:t xml:space="preserve">«Чьи семена?», </w:t>
      </w:r>
      <w:r w:rsidRPr="00C50955">
        <w:rPr>
          <w:rFonts w:ascii="Times New Roman" w:hAnsi="Times New Roman" w:cs="Times New Roman"/>
          <w:sz w:val="28"/>
          <w:szCs w:val="28"/>
        </w:rPr>
        <w:t>«Вершки и корешки», «Чьи детки на этой ветке»</w:t>
      </w:r>
      <w:r w:rsidR="003C5705">
        <w:rPr>
          <w:rFonts w:ascii="Times New Roman" w:hAnsi="Times New Roman" w:cs="Times New Roman"/>
          <w:sz w:val="28"/>
          <w:szCs w:val="28"/>
        </w:rPr>
        <w:t xml:space="preserve">, </w:t>
      </w:r>
      <w:r w:rsidR="003C5705" w:rsidRPr="003C5705">
        <w:rPr>
          <w:rFonts w:ascii="Times New Roman" w:hAnsi="Times New Roman" w:cs="Times New Roman"/>
          <w:sz w:val="28"/>
          <w:szCs w:val="28"/>
        </w:rPr>
        <w:t>«Что в корзинку мы берем?»</w:t>
      </w:r>
      <w:r w:rsidRPr="00C50955">
        <w:rPr>
          <w:rFonts w:ascii="Times New Roman" w:hAnsi="Times New Roman" w:cs="Times New Roman"/>
          <w:sz w:val="28"/>
          <w:szCs w:val="28"/>
        </w:rPr>
        <w:t xml:space="preserve"> и т. д.</w:t>
      </w:r>
    </w:p>
    <w:p w:rsidR="00C50955" w:rsidRDefault="002C548E" w:rsidP="00280E3D">
      <w:pPr>
        <w:spacing w:after="0" w:line="240" w:lineRule="auto"/>
        <w:ind w:firstLine="709"/>
        <w:jc w:val="both"/>
        <w:rPr>
          <w:rFonts w:ascii="Times New Roman" w:hAnsi="Times New Roman" w:cs="Times New Roman"/>
          <w:sz w:val="28"/>
          <w:szCs w:val="28"/>
        </w:rPr>
      </w:pPr>
      <w:r w:rsidRPr="00B84520">
        <w:rPr>
          <w:rFonts w:ascii="Times New Roman" w:hAnsi="Times New Roman" w:cs="Times New Roman"/>
          <w:b/>
          <w:sz w:val="28"/>
          <w:szCs w:val="28"/>
        </w:rPr>
        <w:t>Настольно-печатные игры</w:t>
      </w:r>
      <w:r w:rsidR="00E8482A">
        <w:rPr>
          <w:rFonts w:ascii="Times New Roman" w:hAnsi="Times New Roman" w:cs="Times New Roman"/>
          <w:b/>
          <w:sz w:val="28"/>
          <w:szCs w:val="28"/>
        </w:rPr>
        <w:t xml:space="preserve">. </w:t>
      </w:r>
      <w:r w:rsidR="00E8482A" w:rsidRPr="00E8482A">
        <w:rPr>
          <w:rFonts w:ascii="Times New Roman" w:hAnsi="Times New Roman" w:cs="Times New Roman"/>
          <w:sz w:val="28"/>
          <w:szCs w:val="28"/>
        </w:rPr>
        <w:t>Они</w:t>
      </w:r>
      <w:r w:rsidRPr="002C548E">
        <w:rPr>
          <w:rFonts w:ascii="Times New Roman" w:hAnsi="Times New Roman" w:cs="Times New Roman"/>
          <w:sz w:val="28"/>
          <w:szCs w:val="28"/>
        </w:rPr>
        <w:t xml:space="preserve"> разнообразны по содержанию, обучающим задачам, оформлению. </w:t>
      </w:r>
      <w:r w:rsidR="00E8482A">
        <w:rPr>
          <w:rFonts w:ascii="Times New Roman" w:hAnsi="Times New Roman" w:cs="Times New Roman"/>
          <w:sz w:val="28"/>
          <w:szCs w:val="28"/>
        </w:rPr>
        <w:t xml:space="preserve">Данные игры </w:t>
      </w:r>
      <w:r w:rsidRPr="002C548E">
        <w:rPr>
          <w:rFonts w:ascii="Times New Roman" w:hAnsi="Times New Roman" w:cs="Times New Roman"/>
          <w:sz w:val="28"/>
          <w:szCs w:val="28"/>
        </w:rPr>
        <w:t xml:space="preserve">дают возможность систематизировать знания детей о растениях, животных, явлениях неживой природы, формировать умение по слову восстанавливать образ предмета.  Настольно-печатные игры разнообразны по видам: парные картинки, лото, домино, лабиринты, разрезные картинки, кубики, </w:t>
      </w:r>
      <w:proofErr w:type="spellStart"/>
      <w:r w:rsidRPr="002C548E">
        <w:rPr>
          <w:rFonts w:ascii="Times New Roman" w:hAnsi="Times New Roman" w:cs="Times New Roman"/>
          <w:sz w:val="28"/>
          <w:szCs w:val="28"/>
        </w:rPr>
        <w:t>пазлы</w:t>
      </w:r>
      <w:proofErr w:type="spellEnd"/>
      <w:r w:rsidRPr="002C548E">
        <w:rPr>
          <w:rFonts w:ascii="Times New Roman" w:hAnsi="Times New Roman" w:cs="Times New Roman"/>
          <w:sz w:val="28"/>
          <w:szCs w:val="28"/>
        </w:rPr>
        <w:t>.</w:t>
      </w:r>
      <w:r w:rsidR="002755C8">
        <w:rPr>
          <w:rFonts w:ascii="Times New Roman" w:hAnsi="Times New Roman" w:cs="Times New Roman"/>
          <w:sz w:val="28"/>
          <w:szCs w:val="28"/>
        </w:rPr>
        <w:t xml:space="preserve"> </w:t>
      </w:r>
      <w:r w:rsidR="00E8482A">
        <w:rPr>
          <w:rFonts w:ascii="Times New Roman" w:hAnsi="Times New Roman" w:cs="Times New Roman"/>
          <w:sz w:val="28"/>
          <w:szCs w:val="28"/>
        </w:rPr>
        <w:t xml:space="preserve">Например: </w:t>
      </w:r>
      <w:r w:rsidR="00E8482A" w:rsidRPr="002C548E">
        <w:rPr>
          <w:rFonts w:ascii="Times New Roman" w:hAnsi="Times New Roman" w:cs="Times New Roman"/>
          <w:sz w:val="28"/>
          <w:szCs w:val="28"/>
        </w:rPr>
        <w:t>«Зоологическое лото», «Ботаническое лото», «Четыре времени года», «Малыши», «Ягоды и фрукты», «Растения», «Подбери листья», парные картинки и др.</w:t>
      </w:r>
    </w:p>
    <w:p w:rsidR="002C548E" w:rsidRDefault="002C548E" w:rsidP="00280E3D">
      <w:pPr>
        <w:spacing w:after="0" w:line="240" w:lineRule="auto"/>
        <w:ind w:firstLine="709"/>
        <w:jc w:val="both"/>
        <w:rPr>
          <w:rFonts w:ascii="Times New Roman" w:hAnsi="Times New Roman" w:cs="Times New Roman"/>
          <w:sz w:val="28"/>
          <w:szCs w:val="28"/>
        </w:rPr>
      </w:pPr>
      <w:r w:rsidRPr="002C548E">
        <w:rPr>
          <w:rFonts w:ascii="Times New Roman" w:hAnsi="Times New Roman" w:cs="Times New Roman"/>
          <w:b/>
          <w:sz w:val="28"/>
          <w:szCs w:val="28"/>
        </w:rPr>
        <w:t>Словесные игры</w:t>
      </w:r>
      <w:r>
        <w:rPr>
          <w:rFonts w:ascii="Times New Roman" w:hAnsi="Times New Roman" w:cs="Times New Roman"/>
          <w:b/>
          <w:sz w:val="28"/>
          <w:szCs w:val="28"/>
        </w:rPr>
        <w:t>.</w:t>
      </w:r>
      <w:r w:rsidRPr="002C548E">
        <w:rPr>
          <w:rFonts w:ascii="Times New Roman" w:hAnsi="Times New Roman" w:cs="Times New Roman"/>
          <w:sz w:val="28"/>
          <w:szCs w:val="28"/>
        </w:rPr>
        <w:t xml:space="preserve"> Игры</w:t>
      </w:r>
      <w:r w:rsidR="00B84520">
        <w:rPr>
          <w:rFonts w:ascii="Times New Roman" w:hAnsi="Times New Roman" w:cs="Times New Roman"/>
          <w:sz w:val="28"/>
          <w:szCs w:val="28"/>
        </w:rPr>
        <w:t>, которые</w:t>
      </w:r>
      <w:r w:rsidRPr="002C548E">
        <w:rPr>
          <w:rFonts w:ascii="Times New Roman" w:hAnsi="Times New Roman" w:cs="Times New Roman"/>
          <w:sz w:val="28"/>
          <w:szCs w:val="28"/>
        </w:rPr>
        <w:t xml:space="preserve"> сопровождают словом. Подобные игры используют повседневно в работе с небольшим количес</w:t>
      </w:r>
      <w:r w:rsidR="00B84520">
        <w:rPr>
          <w:rFonts w:ascii="Times New Roman" w:hAnsi="Times New Roman" w:cs="Times New Roman"/>
          <w:sz w:val="28"/>
          <w:szCs w:val="28"/>
        </w:rPr>
        <w:t xml:space="preserve">твом детей, они </w:t>
      </w:r>
      <w:r w:rsidRPr="002C548E">
        <w:rPr>
          <w:rFonts w:ascii="Times New Roman" w:hAnsi="Times New Roman" w:cs="Times New Roman"/>
          <w:sz w:val="28"/>
          <w:szCs w:val="28"/>
        </w:rPr>
        <w:t>не требуют никакого оборудования</w:t>
      </w:r>
      <w:r w:rsidR="00B84520" w:rsidRPr="002C548E">
        <w:rPr>
          <w:rFonts w:ascii="Times New Roman" w:hAnsi="Times New Roman" w:cs="Times New Roman"/>
          <w:sz w:val="28"/>
          <w:szCs w:val="28"/>
        </w:rPr>
        <w:t>(«Кто летает, бегает, прыгает», «В воде, в воздухе, на земле», «Нужно - не нужно» и др.)</w:t>
      </w:r>
      <w:r w:rsidRPr="002C548E">
        <w:rPr>
          <w:rFonts w:ascii="Times New Roman" w:hAnsi="Times New Roman" w:cs="Times New Roman"/>
          <w:sz w:val="28"/>
          <w:szCs w:val="28"/>
        </w:rPr>
        <w:t xml:space="preserve">. Проводятся </w:t>
      </w:r>
      <w:r w:rsidR="00B84520">
        <w:rPr>
          <w:rFonts w:ascii="Times New Roman" w:hAnsi="Times New Roman" w:cs="Times New Roman"/>
          <w:sz w:val="28"/>
          <w:szCs w:val="28"/>
        </w:rPr>
        <w:t>данные игры</w:t>
      </w:r>
      <w:r w:rsidRPr="002C548E">
        <w:rPr>
          <w:rFonts w:ascii="Times New Roman" w:hAnsi="Times New Roman" w:cs="Times New Roman"/>
          <w:sz w:val="28"/>
          <w:szCs w:val="28"/>
        </w:rPr>
        <w:t xml:space="preserve"> с целью закрепления знаний о функциях и действиях тех или иных предметов, обобщения и систематизации знаний. Эти игры развивают внимание, сообразительность, быстроту реакции, </w:t>
      </w:r>
      <w:r w:rsidR="002755C8">
        <w:rPr>
          <w:rFonts w:ascii="Times New Roman" w:hAnsi="Times New Roman" w:cs="Times New Roman"/>
          <w:sz w:val="28"/>
          <w:szCs w:val="28"/>
        </w:rPr>
        <w:t xml:space="preserve">обогащают словарный запас. </w:t>
      </w:r>
    </w:p>
    <w:p w:rsidR="002C548E" w:rsidRPr="002C548E" w:rsidRDefault="00B84520" w:rsidP="00280E3D">
      <w:pPr>
        <w:spacing w:after="0" w:line="240" w:lineRule="auto"/>
        <w:ind w:firstLine="709"/>
        <w:jc w:val="both"/>
        <w:rPr>
          <w:rFonts w:ascii="Times New Roman" w:hAnsi="Times New Roman" w:cs="Times New Roman"/>
          <w:sz w:val="28"/>
          <w:szCs w:val="28"/>
        </w:rPr>
      </w:pPr>
      <w:r w:rsidRPr="00B84520">
        <w:rPr>
          <w:rFonts w:ascii="Times New Roman" w:hAnsi="Times New Roman" w:cs="Times New Roman"/>
          <w:b/>
          <w:sz w:val="28"/>
          <w:szCs w:val="28"/>
        </w:rPr>
        <w:t>Наряду с перечисленными играми в работе с детьми используют большое количество игровых упражнений</w:t>
      </w:r>
      <w:r w:rsidR="002C548E" w:rsidRPr="002C548E">
        <w:rPr>
          <w:rFonts w:ascii="Times New Roman" w:hAnsi="Times New Roman" w:cs="Times New Roman"/>
          <w:b/>
          <w:sz w:val="28"/>
          <w:szCs w:val="28"/>
        </w:rPr>
        <w:t>.</w:t>
      </w:r>
      <w:r w:rsidR="003511EB">
        <w:rPr>
          <w:rFonts w:ascii="Times New Roman" w:hAnsi="Times New Roman" w:cs="Times New Roman"/>
          <w:b/>
          <w:sz w:val="28"/>
          <w:szCs w:val="28"/>
        </w:rPr>
        <w:t xml:space="preserve"> </w:t>
      </w:r>
      <w:r>
        <w:rPr>
          <w:rFonts w:ascii="Times New Roman" w:hAnsi="Times New Roman" w:cs="Times New Roman"/>
          <w:sz w:val="28"/>
          <w:szCs w:val="28"/>
        </w:rPr>
        <w:t>Они</w:t>
      </w:r>
      <w:r w:rsidRPr="002C548E">
        <w:rPr>
          <w:rFonts w:ascii="Times New Roman" w:hAnsi="Times New Roman" w:cs="Times New Roman"/>
          <w:sz w:val="28"/>
          <w:szCs w:val="28"/>
        </w:rPr>
        <w:t xml:space="preserve"> помогают различать предметы по качествам и свойствам, развивают наблюдательность. </w:t>
      </w:r>
      <w:r w:rsidR="002C548E" w:rsidRPr="002C548E">
        <w:rPr>
          <w:rFonts w:ascii="Times New Roman" w:hAnsi="Times New Roman" w:cs="Times New Roman"/>
          <w:sz w:val="28"/>
          <w:szCs w:val="28"/>
        </w:rPr>
        <w:t xml:space="preserve">(«Найди по листу дерево», «Узнай на вкус», «Найди к цветочку такой же», «Принеси желтый листик» и др.). </w:t>
      </w:r>
    </w:p>
    <w:p w:rsidR="002755C8" w:rsidRDefault="002755C8" w:rsidP="00280E3D">
      <w:pPr>
        <w:spacing w:after="0" w:line="240" w:lineRule="auto"/>
        <w:ind w:firstLine="709"/>
        <w:jc w:val="both"/>
        <w:rPr>
          <w:rFonts w:ascii="Times New Roman" w:hAnsi="Times New Roman" w:cs="Times New Roman"/>
          <w:sz w:val="28"/>
          <w:szCs w:val="28"/>
        </w:rPr>
      </w:pPr>
    </w:p>
    <w:p w:rsidR="00BA43B7" w:rsidRPr="00BA43B7" w:rsidRDefault="00BA43B7" w:rsidP="00280E3D">
      <w:pPr>
        <w:spacing w:after="0" w:line="240" w:lineRule="auto"/>
        <w:ind w:firstLine="709"/>
        <w:jc w:val="both"/>
        <w:rPr>
          <w:rFonts w:ascii="Times New Roman" w:hAnsi="Times New Roman" w:cs="Times New Roman"/>
          <w:sz w:val="28"/>
          <w:szCs w:val="28"/>
        </w:rPr>
      </w:pPr>
      <w:r w:rsidRPr="00BA43B7">
        <w:rPr>
          <w:rFonts w:ascii="Times New Roman" w:hAnsi="Times New Roman" w:cs="Times New Roman"/>
          <w:sz w:val="28"/>
          <w:szCs w:val="28"/>
        </w:rPr>
        <w:t xml:space="preserve">Каждый возрастной период характеризуется анатомо-физиологическими и психологическими особенностями ребенка. В процессе развития малыша постепенно углубляются его знания, развиваются умственные способности, формируется отношение ребенка к окружающему миру, происходит становление личности. </w:t>
      </w:r>
    </w:p>
    <w:p w:rsidR="00BA43B7" w:rsidRDefault="00BA43B7" w:rsidP="00280E3D">
      <w:pPr>
        <w:spacing w:after="0" w:line="240" w:lineRule="auto"/>
        <w:ind w:firstLine="709"/>
        <w:jc w:val="both"/>
        <w:rPr>
          <w:rFonts w:ascii="Times New Roman" w:hAnsi="Times New Roman" w:cs="Times New Roman"/>
          <w:sz w:val="28"/>
          <w:szCs w:val="28"/>
        </w:rPr>
      </w:pPr>
    </w:p>
    <w:p w:rsidR="00BA43B7" w:rsidRDefault="008C3212" w:rsidP="00280E3D">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 xml:space="preserve">Возрастные и психологические особенности организации </w:t>
      </w:r>
      <w:r w:rsidR="00900B12">
        <w:rPr>
          <w:rFonts w:ascii="Times New Roman" w:hAnsi="Times New Roman" w:cs="Times New Roman"/>
          <w:b/>
          <w:sz w:val="28"/>
          <w:szCs w:val="28"/>
        </w:rPr>
        <w:t>игр</w:t>
      </w:r>
    </w:p>
    <w:p w:rsidR="00BA43B7" w:rsidRPr="00400306" w:rsidRDefault="00BA43B7" w:rsidP="00280E3D">
      <w:pPr>
        <w:spacing w:after="0" w:line="240" w:lineRule="auto"/>
        <w:ind w:firstLine="709"/>
        <w:jc w:val="center"/>
        <w:rPr>
          <w:rFonts w:ascii="Times New Roman" w:hAnsi="Times New Roman" w:cs="Times New Roman"/>
          <w:b/>
          <w:sz w:val="28"/>
          <w:szCs w:val="28"/>
        </w:rPr>
      </w:pPr>
      <w:r w:rsidRPr="00400306">
        <w:rPr>
          <w:rFonts w:ascii="Times New Roman" w:hAnsi="Times New Roman" w:cs="Times New Roman"/>
          <w:b/>
          <w:sz w:val="28"/>
          <w:szCs w:val="28"/>
        </w:rPr>
        <w:t>в разных возрастных группах.</w:t>
      </w:r>
    </w:p>
    <w:p w:rsidR="00BA43B7" w:rsidRPr="00400306" w:rsidRDefault="00A3332B" w:rsidP="00280E3D">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Младшая</w:t>
      </w:r>
      <w:bookmarkStart w:id="0" w:name="_GoBack"/>
      <w:bookmarkEnd w:id="0"/>
      <w:r w:rsidR="00BA43B7" w:rsidRPr="00400306">
        <w:rPr>
          <w:rFonts w:ascii="Times New Roman" w:hAnsi="Times New Roman" w:cs="Times New Roman"/>
          <w:b/>
          <w:sz w:val="28"/>
          <w:szCs w:val="28"/>
        </w:rPr>
        <w:t xml:space="preserve"> группа:</w:t>
      </w:r>
    </w:p>
    <w:p w:rsidR="00BA43B7" w:rsidRDefault="00BA43B7" w:rsidP="00280E3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CA6316">
        <w:rPr>
          <w:rFonts w:ascii="Times New Roman" w:hAnsi="Times New Roman" w:cs="Times New Roman"/>
          <w:sz w:val="28"/>
          <w:szCs w:val="28"/>
        </w:rPr>
        <w:t>В</w:t>
      </w:r>
      <w:r w:rsidRPr="00400306">
        <w:rPr>
          <w:rFonts w:ascii="Times New Roman" w:hAnsi="Times New Roman" w:cs="Times New Roman"/>
          <w:sz w:val="28"/>
          <w:szCs w:val="28"/>
        </w:rPr>
        <w:t xml:space="preserve"> этом возрасте д/и помогают детям лучше узнать окружающие предметы, различать и называть их цвет, форму, и возможные действия с ними. </w:t>
      </w:r>
    </w:p>
    <w:p w:rsidR="00BA43B7" w:rsidRPr="00BA43B7" w:rsidRDefault="00BA43B7" w:rsidP="00280E3D">
      <w:pPr>
        <w:spacing w:after="0" w:line="240" w:lineRule="auto"/>
        <w:ind w:firstLine="709"/>
        <w:jc w:val="both"/>
        <w:rPr>
          <w:rFonts w:ascii="Times New Roman" w:hAnsi="Times New Roman" w:cs="Times New Roman"/>
          <w:sz w:val="28"/>
          <w:szCs w:val="28"/>
        </w:rPr>
      </w:pPr>
      <w:r w:rsidRPr="00BA43B7">
        <w:rPr>
          <w:rFonts w:ascii="Times New Roman" w:hAnsi="Times New Roman" w:cs="Times New Roman"/>
          <w:sz w:val="28"/>
          <w:szCs w:val="28"/>
        </w:rPr>
        <w:t xml:space="preserve">Уже к 3-м годам жизни у ребёнка возрастает активность, он начинает проявлять интерес к себе и ко всему окружающему. Родителей и воспитателей преследует непрерывное детское «почему?». В возрасте 3-4-х лет ребёнок много играет, он любит подражать другим; поэтому в данное </w:t>
      </w:r>
      <w:proofErr w:type="gramStart"/>
      <w:r w:rsidRPr="00BA43B7">
        <w:rPr>
          <w:rFonts w:ascii="Times New Roman" w:hAnsi="Times New Roman" w:cs="Times New Roman"/>
          <w:sz w:val="28"/>
          <w:szCs w:val="28"/>
        </w:rPr>
        <w:t>время</w:t>
      </w:r>
      <w:proofErr w:type="gramEnd"/>
      <w:r w:rsidRPr="00BA43B7">
        <w:rPr>
          <w:rFonts w:ascii="Times New Roman" w:hAnsi="Times New Roman" w:cs="Times New Roman"/>
          <w:sz w:val="28"/>
          <w:szCs w:val="28"/>
        </w:rPr>
        <w:t xml:space="preserve"> особенно большое значение для развития детей приобретает пример старших. Именно в совместной с взрослым деятельности ребёнок осваивает новые способы и приёмы взаимодействия с окружающим миром, включая мир природы, и тем самым расширяет область своей самостоятельности и активности. Так, в младшем дошкольном возрасте дети способны к освоению общих представлений об объектах природы. Однако вся работа должна быть темно связана с развитием сенсорных способностей малышей, а также с развитием простейших форм наглядно-действенного и наглядно-образного мышления.</w:t>
      </w:r>
    </w:p>
    <w:p w:rsidR="003511EB" w:rsidRDefault="00BA43B7" w:rsidP="003511EB">
      <w:pPr>
        <w:spacing w:after="0" w:line="240" w:lineRule="auto"/>
        <w:ind w:firstLine="709"/>
        <w:jc w:val="both"/>
        <w:rPr>
          <w:rFonts w:ascii="Times New Roman" w:hAnsi="Times New Roman" w:cs="Times New Roman"/>
          <w:sz w:val="28"/>
          <w:szCs w:val="28"/>
        </w:rPr>
      </w:pPr>
      <w:r w:rsidRPr="00BA43B7">
        <w:rPr>
          <w:rFonts w:ascii="Times New Roman" w:hAnsi="Times New Roman" w:cs="Times New Roman"/>
          <w:sz w:val="28"/>
          <w:szCs w:val="28"/>
        </w:rPr>
        <w:t xml:space="preserve">    </w:t>
      </w:r>
      <w:proofErr w:type="gramStart"/>
      <w:r w:rsidRPr="00BA43B7">
        <w:rPr>
          <w:rFonts w:ascii="Times New Roman" w:hAnsi="Times New Roman" w:cs="Times New Roman"/>
          <w:sz w:val="28"/>
          <w:szCs w:val="28"/>
        </w:rPr>
        <w:t>Так</w:t>
      </w:r>
      <w:proofErr w:type="gramEnd"/>
      <w:r w:rsidRPr="00BA43B7">
        <w:rPr>
          <w:rFonts w:ascii="Times New Roman" w:hAnsi="Times New Roman" w:cs="Times New Roman"/>
          <w:sz w:val="28"/>
          <w:szCs w:val="28"/>
        </w:rPr>
        <w:t xml:space="preserve"> к примеру,    Экологические игры «Чудесный мешочек», «Узнай на вкус», «Найди такой же листочек», «Угадай по </w:t>
      </w:r>
      <w:r w:rsidR="008C3212">
        <w:rPr>
          <w:rFonts w:ascii="Times New Roman" w:hAnsi="Times New Roman" w:cs="Times New Roman"/>
          <w:sz w:val="28"/>
          <w:szCs w:val="28"/>
        </w:rPr>
        <w:t>описанию», «Угадай, чей хвост»…</w:t>
      </w:r>
      <w:r w:rsidRPr="00BA43B7">
        <w:rPr>
          <w:rFonts w:ascii="Times New Roman" w:hAnsi="Times New Roman" w:cs="Times New Roman"/>
          <w:sz w:val="28"/>
          <w:szCs w:val="28"/>
        </w:rPr>
        <w:t>учат детей определять предметы на ощупь, по вкусу и запаху, сравнивать их, отмечать изменения отдельных внешних признаков.</w:t>
      </w:r>
    </w:p>
    <w:p w:rsidR="00BA43B7" w:rsidRPr="00400306" w:rsidRDefault="00BA43B7" w:rsidP="003511E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3511EB">
        <w:rPr>
          <w:rFonts w:ascii="Times New Roman" w:hAnsi="Times New Roman" w:cs="Times New Roman"/>
          <w:b/>
          <w:sz w:val="28"/>
          <w:szCs w:val="28"/>
        </w:rPr>
        <w:t>Особенности руководства:</w:t>
      </w:r>
      <w:r w:rsidRPr="00400306">
        <w:rPr>
          <w:rFonts w:ascii="Times New Roman" w:hAnsi="Times New Roman" w:cs="Times New Roman"/>
          <w:sz w:val="28"/>
          <w:szCs w:val="28"/>
        </w:rPr>
        <w:t xml:space="preserve"> у детей младшего дошкольного возраста процессы возбуждения преобладают над процессами торможения, наглядность для них действует сильнее, чем слово, поэтому,</w:t>
      </w:r>
    </w:p>
    <w:p w:rsidR="00BA43B7" w:rsidRDefault="00BA43B7" w:rsidP="00280E3D">
      <w:pPr>
        <w:spacing w:after="0" w:line="240" w:lineRule="auto"/>
        <w:ind w:firstLine="709"/>
        <w:jc w:val="both"/>
        <w:rPr>
          <w:rFonts w:ascii="Times New Roman" w:hAnsi="Times New Roman" w:cs="Times New Roman"/>
          <w:sz w:val="28"/>
          <w:szCs w:val="28"/>
        </w:rPr>
      </w:pPr>
      <w:r w:rsidRPr="00400306">
        <w:rPr>
          <w:rFonts w:ascii="Times New Roman" w:hAnsi="Times New Roman" w:cs="Times New Roman"/>
          <w:sz w:val="28"/>
          <w:szCs w:val="28"/>
        </w:rPr>
        <w:t>1. целесообразнее объединение правил с показом игрового действия (воспитатель показывает и объясняет)</w:t>
      </w:r>
      <w:r>
        <w:rPr>
          <w:rFonts w:ascii="Times New Roman" w:hAnsi="Times New Roman" w:cs="Times New Roman"/>
          <w:sz w:val="28"/>
          <w:szCs w:val="28"/>
        </w:rPr>
        <w:t>.</w:t>
      </w:r>
    </w:p>
    <w:p w:rsidR="00BA43B7" w:rsidRDefault="00BA43B7" w:rsidP="003511EB">
      <w:pPr>
        <w:spacing w:after="0" w:line="240" w:lineRule="auto"/>
        <w:ind w:firstLine="709"/>
        <w:jc w:val="both"/>
        <w:rPr>
          <w:rFonts w:ascii="Times New Roman" w:hAnsi="Times New Roman" w:cs="Times New Roman"/>
          <w:sz w:val="28"/>
          <w:szCs w:val="28"/>
        </w:rPr>
      </w:pPr>
      <w:r w:rsidRPr="005A38D0">
        <w:t xml:space="preserve"> </w:t>
      </w:r>
      <w:r w:rsidRPr="005A38D0">
        <w:rPr>
          <w:rFonts w:ascii="Times New Roman" w:hAnsi="Times New Roman" w:cs="Times New Roman"/>
          <w:sz w:val="28"/>
          <w:szCs w:val="28"/>
        </w:rPr>
        <w:t>2. сюрпризный момент должен стоять на первом месте в организации игр, игры необходимо проводить так, чтобы они создавали радостное настроение у детей, учили играть детей, не мешая друг другу, постепенно</w:t>
      </w:r>
      <w:r>
        <w:rPr>
          <w:rFonts w:ascii="Times New Roman" w:hAnsi="Times New Roman" w:cs="Times New Roman"/>
          <w:sz w:val="28"/>
          <w:szCs w:val="28"/>
        </w:rPr>
        <w:t xml:space="preserve"> подводили к тому, что играть </w:t>
      </w:r>
      <w:r w:rsidRPr="005A38D0">
        <w:rPr>
          <w:rFonts w:ascii="Times New Roman" w:hAnsi="Times New Roman" w:cs="Times New Roman"/>
          <w:sz w:val="28"/>
          <w:szCs w:val="28"/>
        </w:rPr>
        <w:t>вдвоем интереснее. В проведении д/ и нужна активность воспитателя в обучении детей приёмам игровых действий (правильно раскладывать предметы, в ходе игры воспитатель использует вопросы, даёт советы и предложения, поощряет детей, контролирует их действия</w:t>
      </w:r>
      <w:r>
        <w:rPr>
          <w:rFonts w:ascii="Times New Roman" w:hAnsi="Times New Roman" w:cs="Times New Roman"/>
          <w:sz w:val="28"/>
          <w:szCs w:val="28"/>
        </w:rPr>
        <w:t>)</w:t>
      </w:r>
      <w:r w:rsidRPr="005A38D0">
        <w:rPr>
          <w:rFonts w:ascii="Times New Roman" w:hAnsi="Times New Roman" w:cs="Times New Roman"/>
          <w:sz w:val="28"/>
          <w:szCs w:val="28"/>
        </w:rPr>
        <w:t>.</w:t>
      </w:r>
    </w:p>
    <w:p w:rsidR="00BA43B7" w:rsidRPr="003511EB" w:rsidRDefault="00BA43B7" w:rsidP="003511EB">
      <w:pPr>
        <w:spacing w:after="0" w:line="240" w:lineRule="auto"/>
        <w:ind w:firstLine="709"/>
        <w:jc w:val="both"/>
        <w:rPr>
          <w:rFonts w:ascii="Times New Roman" w:hAnsi="Times New Roman" w:cs="Times New Roman"/>
          <w:b/>
          <w:sz w:val="28"/>
          <w:szCs w:val="28"/>
        </w:rPr>
      </w:pPr>
      <w:r w:rsidRPr="005A38D0">
        <w:rPr>
          <w:rFonts w:ascii="Times New Roman" w:hAnsi="Times New Roman" w:cs="Times New Roman"/>
          <w:b/>
          <w:sz w:val="28"/>
          <w:szCs w:val="28"/>
        </w:rPr>
        <w:t>Средняя группа:</w:t>
      </w:r>
      <w:r>
        <w:rPr>
          <w:rFonts w:ascii="Times New Roman" w:hAnsi="Times New Roman" w:cs="Times New Roman"/>
          <w:sz w:val="28"/>
          <w:szCs w:val="28"/>
        </w:rPr>
        <w:t xml:space="preserve"> </w:t>
      </w:r>
      <w:r w:rsidRPr="003511EB">
        <w:rPr>
          <w:rFonts w:ascii="Times New Roman" w:hAnsi="Times New Roman" w:cs="Times New Roman"/>
          <w:b/>
          <w:sz w:val="28"/>
          <w:szCs w:val="28"/>
        </w:rPr>
        <w:t>Методика:</w:t>
      </w:r>
      <w:r w:rsidRPr="005A38D0">
        <w:rPr>
          <w:rFonts w:ascii="Times New Roman" w:hAnsi="Times New Roman" w:cs="Times New Roman"/>
          <w:sz w:val="28"/>
          <w:szCs w:val="28"/>
        </w:rPr>
        <w:t xml:space="preserve"> в этом возрасте необходимо уделить внимание д/ и </w:t>
      </w:r>
      <w:proofErr w:type="gramStart"/>
      <w:r w:rsidRPr="005A38D0">
        <w:rPr>
          <w:rFonts w:ascii="Times New Roman" w:hAnsi="Times New Roman" w:cs="Times New Roman"/>
          <w:sz w:val="28"/>
          <w:szCs w:val="28"/>
        </w:rPr>
        <w:t>направленным</w:t>
      </w:r>
      <w:proofErr w:type="gramEnd"/>
      <w:r w:rsidRPr="005A38D0">
        <w:rPr>
          <w:rFonts w:ascii="Times New Roman" w:hAnsi="Times New Roman" w:cs="Times New Roman"/>
          <w:sz w:val="28"/>
          <w:szCs w:val="28"/>
        </w:rPr>
        <w:t xml:space="preserve"> на закрепление и обобщение, имеющихся знаний у детей, умению использовать приоритетные знания на практике.</w:t>
      </w:r>
    </w:p>
    <w:p w:rsidR="00CA6316" w:rsidRPr="00471C79" w:rsidRDefault="00CA6316" w:rsidP="00280E3D">
      <w:pPr>
        <w:spacing w:after="0" w:line="240" w:lineRule="auto"/>
        <w:ind w:firstLine="709"/>
        <w:contextualSpacing/>
        <w:rPr>
          <w:rFonts w:ascii="Times New Roman" w:hAnsi="Times New Roman" w:cs="Times New Roman"/>
          <w:sz w:val="28"/>
          <w:szCs w:val="28"/>
        </w:rPr>
      </w:pPr>
      <w:r w:rsidRPr="00471C79">
        <w:rPr>
          <w:rFonts w:ascii="Times New Roman" w:hAnsi="Times New Roman" w:cs="Times New Roman"/>
          <w:sz w:val="28"/>
          <w:szCs w:val="28"/>
        </w:rPr>
        <w:t xml:space="preserve">В 4-5 лет ребенок начинает до некоторой степени подчинять свое поведение контролю сознания, и теперь уже можно развивать у него </w:t>
      </w:r>
      <w:r>
        <w:rPr>
          <w:rFonts w:ascii="Times New Roman" w:hAnsi="Times New Roman" w:cs="Times New Roman"/>
          <w:sz w:val="28"/>
          <w:szCs w:val="28"/>
        </w:rPr>
        <w:t>волю, инициативу, сдержанность.</w:t>
      </w:r>
    </w:p>
    <w:p w:rsidR="00CA6316" w:rsidRPr="00471C79" w:rsidRDefault="00CA6316" w:rsidP="00280E3D">
      <w:pPr>
        <w:spacing w:after="0" w:line="240" w:lineRule="auto"/>
        <w:ind w:firstLine="709"/>
        <w:contextualSpacing/>
        <w:jc w:val="both"/>
        <w:rPr>
          <w:rFonts w:ascii="Times New Roman" w:hAnsi="Times New Roman" w:cs="Times New Roman"/>
          <w:sz w:val="28"/>
          <w:szCs w:val="28"/>
        </w:rPr>
      </w:pPr>
      <w:r w:rsidRPr="00471C79">
        <w:rPr>
          <w:rFonts w:ascii="Times New Roman" w:hAnsi="Times New Roman" w:cs="Times New Roman"/>
          <w:sz w:val="28"/>
          <w:szCs w:val="28"/>
        </w:rPr>
        <w:t xml:space="preserve">Дети средней группы могут освоить конкретные представления об объектах, поэтому </w:t>
      </w:r>
      <w:r w:rsidR="008C3212">
        <w:rPr>
          <w:rFonts w:ascii="Times New Roman" w:hAnsi="Times New Roman" w:cs="Times New Roman"/>
          <w:sz w:val="28"/>
          <w:szCs w:val="28"/>
        </w:rPr>
        <w:t xml:space="preserve">д\и </w:t>
      </w:r>
      <w:r>
        <w:rPr>
          <w:rFonts w:ascii="Times New Roman" w:hAnsi="Times New Roman" w:cs="Times New Roman"/>
          <w:sz w:val="28"/>
          <w:szCs w:val="28"/>
        </w:rPr>
        <w:t>может содержа</w:t>
      </w:r>
      <w:r w:rsidRPr="00471C79">
        <w:rPr>
          <w:rFonts w:ascii="Times New Roman" w:hAnsi="Times New Roman" w:cs="Times New Roman"/>
          <w:sz w:val="28"/>
          <w:szCs w:val="28"/>
        </w:rPr>
        <w:t>т</w:t>
      </w:r>
      <w:r>
        <w:rPr>
          <w:rFonts w:ascii="Times New Roman" w:hAnsi="Times New Roman" w:cs="Times New Roman"/>
          <w:sz w:val="28"/>
          <w:szCs w:val="28"/>
        </w:rPr>
        <w:t>ь</w:t>
      </w:r>
      <w:r w:rsidRPr="00471C79">
        <w:rPr>
          <w:rFonts w:ascii="Times New Roman" w:hAnsi="Times New Roman" w:cs="Times New Roman"/>
          <w:sz w:val="28"/>
          <w:szCs w:val="28"/>
        </w:rPr>
        <w:t xml:space="preserve"> более расчлененные знания об объекте, с множеством признаков; более точные сведения об образе жизни животных и растений, уходе за ними. </w:t>
      </w:r>
    </w:p>
    <w:p w:rsidR="00280E3D" w:rsidRDefault="00CA6316" w:rsidP="00280E3D">
      <w:pPr>
        <w:spacing w:after="0" w:line="240" w:lineRule="auto"/>
        <w:ind w:firstLine="709"/>
        <w:contextualSpacing/>
        <w:rPr>
          <w:rFonts w:ascii="Times New Roman" w:hAnsi="Times New Roman" w:cs="Times New Roman"/>
          <w:sz w:val="28"/>
          <w:szCs w:val="28"/>
        </w:rPr>
      </w:pPr>
      <w:r w:rsidRPr="00471C79">
        <w:rPr>
          <w:rFonts w:ascii="Times New Roman" w:hAnsi="Times New Roman" w:cs="Times New Roman"/>
          <w:sz w:val="28"/>
          <w:szCs w:val="28"/>
        </w:rPr>
        <w:t xml:space="preserve">Дети 4—5 лет любопытны, задают множество вопросов, с интересом знакомятся с различными предметами, их качествами и свойствами, с окружающей природой и явлениями общественной жизни. Внимание детей этого возраста становится более устойчивым. Им уже доступно понимание простейших связей в наблюдаемых явлениях. </w:t>
      </w:r>
      <w:r>
        <w:rPr>
          <w:rFonts w:ascii="Times New Roman" w:hAnsi="Times New Roman" w:cs="Times New Roman"/>
          <w:sz w:val="28"/>
          <w:szCs w:val="28"/>
        </w:rPr>
        <w:t xml:space="preserve"> </w:t>
      </w:r>
      <w:proofErr w:type="gramStart"/>
      <w:r w:rsidRPr="00471C79">
        <w:rPr>
          <w:rFonts w:ascii="Times New Roman" w:hAnsi="Times New Roman" w:cs="Times New Roman"/>
          <w:sz w:val="28"/>
          <w:szCs w:val="28"/>
        </w:rPr>
        <w:t>Исходя из этого педагог решает</w:t>
      </w:r>
      <w:proofErr w:type="gramEnd"/>
      <w:r w:rsidRPr="00471C79">
        <w:rPr>
          <w:rFonts w:ascii="Times New Roman" w:hAnsi="Times New Roman" w:cs="Times New Roman"/>
          <w:sz w:val="28"/>
          <w:szCs w:val="28"/>
        </w:rPr>
        <w:t xml:space="preserve"> новые задачи в ознакомлении детей с природой. Учит ребят видеть в предметах характерные свойства, сравнивать и группировать предметы по этим свойствам, формирует первые элементарные обобщения, подводит к установлению простейших связей между некоторыми </w:t>
      </w:r>
      <w:r w:rsidRPr="00471C79">
        <w:rPr>
          <w:rFonts w:ascii="Times New Roman" w:hAnsi="Times New Roman" w:cs="Times New Roman"/>
          <w:sz w:val="28"/>
          <w:szCs w:val="28"/>
        </w:rPr>
        <w:lastRenderedPageBreak/>
        <w:t>явлениями. Дети получают первые представления о том, что для роста растений нужны влага, свет, тепло. Овладевают и первоначальными</w:t>
      </w:r>
      <w:r>
        <w:rPr>
          <w:rFonts w:ascii="Times New Roman" w:hAnsi="Times New Roman" w:cs="Times New Roman"/>
          <w:sz w:val="28"/>
          <w:szCs w:val="28"/>
        </w:rPr>
        <w:t xml:space="preserve"> умениями выращивания растений, а так же  </w:t>
      </w:r>
      <w:r w:rsidRPr="00471C79">
        <w:rPr>
          <w:rFonts w:ascii="Times New Roman" w:hAnsi="Times New Roman" w:cs="Times New Roman"/>
          <w:sz w:val="28"/>
          <w:szCs w:val="28"/>
        </w:rPr>
        <w:t xml:space="preserve">воспитывается чувство </w:t>
      </w:r>
      <w:r>
        <w:rPr>
          <w:rFonts w:ascii="Times New Roman" w:hAnsi="Times New Roman" w:cs="Times New Roman"/>
          <w:sz w:val="28"/>
          <w:szCs w:val="28"/>
        </w:rPr>
        <w:t xml:space="preserve">осознанного </w:t>
      </w:r>
      <w:r w:rsidRPr="00471C79">
        <w:rPr>
          <w:rFonts w:ascii="Times New Roman" w:hAnsi="Times New Roman" w:cs="Times New Roman"/>
          <w:sz w:val="28"/>
          <w:szCs w:val="28"/>
        </w:rPr>
        <w:t xml:space="preserve">бережного и заботливого отношения к природе, понимание ее красоты. </w:t>
      </w:r>
    </w:p>
    <w:p w:rsidR="00BA43B7" w:rsidRPr="005A38D0" w:rsidRDefault="00BA43B7" w:rsidP="00280E3D">
      <w:pPr>
        <w:spacing w:after="0" w:line="240" w:lineRule="auto"/>
        <w:ind w:firstLine="709"/>
        <w:contextualSpacing/>
        <w:rPr>
          <w:rFonts w:ascii="Times New Roman" w:hAnsi="Times New Roman" w:cs="Times New Roman"/>
          <w:sz w:val="28"/>
          <w:szCs w:val="28"/>
        </w:rPr>
      </w:pPr>
      <w:r w:rsidRPr="003511EB">
        <w:rPr>
          <w:rFonts w:ascii="Times New Roman" w:hAnsi="Times New Roman" w:cs="Times New Roman"/>
          <w:b/>
          <w:sz w:val="28"/>
          <w:szCs w:val="28"/>
        </w:rPr>
        <w:t>Особенность руководства:</w:t>
      </w:r>
      <w:r w:rsidRPr="005A38D0">
        <w:rPr>
          <w:rFonts w:ascii="Times New Roman" w:hAnsi="Times New Roman" w:cs="Times New Roman"/>
          <w:sz w:val="28"/>
          <w:szCs w:val="28"/>
        </w:rPr>
        <w:t xml:space="preserve"> воспитатель принимает участие в д/ и, остаётся и учителем и участником игры, стремится вовлечь всех играющих детей в игру, постепенно подводит их к умению следить за действиями и словами товарища, т. е интересуется процессом всей игры. По мере накопления опыта детьми воспитатель начинает играть второстепенную роль, но при возникновении проблем, снова включается в неё.</w:t>
      </w:r>
    </w:p>
    <w:p w:rsidR="00BA43B7" w:rsidRDefault="00BA43B7" w:rsidP="00280E3D">
      <w:pPr>
        <w:spacing w:after="0" w:line="240" w:lineRule="auto"/>
        <w:ind w:firstLine="709"/>
        <w:jc w:val="both"/>
        <w:rPr>
          <w:rFonts w:ascii="Times New Roman" w:hAnsi="Times New Roman" w:cs="Times New Roman"/>
          <w:sz w:val="28"/>
          <w:szCs w:val="28"/>
        </w:rPr>
      </w:pPr>
      <w:r w:rsidRPr="005A38D0">
        <w:rPr>
          <w:rFonts w:ascii="Times New Roman" w:hAnsi="Times New Roman" w:cs="Times New Roman"/>
          <w:sz w:val="28"/>
          <w:szCs w:val="28"/>
        </w:rPr>
        <w:t>1. Правила игры объясняются педагогом перед началом, и показывается с помощью пробного хода, воспитатель предупреждает неправильные действия детей и внимательно следит за выполнением правил.</w:t>
      </w:r>
    </w:p>
    <w:p w:rsidR="00CA6316" w:rsidRDefault="00BA43B7" w:rsidP="00280E3D">
      <w:pPr>
        <w:spacing w:after="0" w:line="240" w:lineRule="auto"/>
        <w:ind w:firstLine="709"/>
        <w:jc w:val="both"/>
        <w:rPr>
          <w:rFonts w:ascii="Times New Roman" w:hAnsi="Times New Roman" w:cs="Times New Roman"/>
          <w:sz w:val="28"/>
          <w:szCs w:val="28"/>
        </w:rPr>
      </w:pPr>
      <w:r w:rsidRPr="005A38D0">
        <w:rPr>
          <w:rFonts w:ascii="Times New Roman" w:hAnsi="Times New Roman" w:cs="Times New Roman"/>
          <w:sz w:val="28"/>
          <w:szCs w:val="28"/>
        </w:rPr>
        <w:t xml:space="preserve">2. </w:t>
      </w:r>
      <w:proofErr w:type="gramStart"/>
      <w:r w:rsidR="001669CB">
        <w:rPr>
          <w:rFonts w:ascii="Times New Roman" w:hAnsi="Times New Roman" w:cs="Times New Roman"/>
          <w:sz w:val="28"/>
          <w:szCs w:val="28"/>
        </w:rPr>
        <w:t>Не мало</w:t>
      </w:r>
      <w:proofErr w:type="gramEnd"/>
      <w:r w:rsidR="001669CB">
        <w:rPr>
          <w:rFonts w:ascii="Times New Roman" w:hAnsi="Times New Roman" w:cs="Times New Roman"/>
          <w:sz w:val="28"/>
          <w:szCs w:val="28"/>
        </w:rPr>
        <w:t xml:space="preserve"> важно и и</w:t>
      </w:r>
      <w:r w:rsidR="00CA6316">
        <w:rPr>
          <w:rFonts w:ascii="Times New Roman" w:hAnsi="Times New Roman" w:cs="Times New Roman"/>
          <w:sz w:val="28"/>
          <w:szCs w:val="28"/>
        </w:rPr>
        <w:t>спользование наглядности</w:t>
      </w:r>
      <w:r w:rsidR="001669CB">
        <w:rPr>
          <w:rFonts w:ascii="Times New Roman" w:hAnsi="Times New Roman" w:cs="Times New Roman"/>
          <w:sz w:val="28"/>
          <w:szCs w:val="28"/>
        </w:rPr>
        <w:t xml:space="preserve"> в данном возрасте</w:t>
      </w:r>
      <w:r w:rsidR="00CA6316">
        <w:rPr>
          <w:rFonts w:ascii="Times New Roman" w:hAnsi="Times New Roman" w:cs="Times New Roman"/>
          <w:sz w:val="28"/>
          <w:szCs w:val="28"/>
        </w:rPr>
        <w:t>, так как у детей еще недостаточно сформирован круг знаний об окружающем мире.</w:t>
      </w:r>
    </w:p>
    <w:p w:rsidR="00BA43B7" w:rsidRPr="005A38D0" w:rsidRDefault="00BA43B7" w:rsidP="003511EB">
      <w:pPr>
        <w:spacing w:after="0" w:line="240" w:lineRule="auto"/>
        <w:ind w:firstLine="709"/>
        <w:jc w:val="both"/>
        <w:rPr>
          <w:rFonts w:ascii="Times New Roman" w:hAnsi="Times New Roman" w:cs="Times New Roman"/>
          <w:sz w:val="28"/>
          <w:szCs w:val="28"/>
        </w:rPr>
      </w:pPr>
      <w:r w:rsidRPr="005A38D0">
        <w:rPr>
          <w:rFonts w:ascii="Times New Roman" w:hAnsi="Times New Roman" w:cs="Times New Roman"/>
          <w:sz w:val="28"/>
          <w:szCs w:val="28"/>
        </w:rPr>
        <w:t xml:space="preserve">3. На этом возрастном этапе </w:t>
      </w:r>
      <w:r w:rsidR="00CA6316">
        <w:rPr>
          <w:rFonts w:ascii="Times New Roman" w:hAnsi="Times New Roman" w:cs="Times New Roman"/>
          <w:sz w:val="28"/>
          <w:szCs w:val="28"/>
        </w:rPr>
        <w:t>воспитатель</w:t>
      </w:r>
      <w:r>
        <w:rPr>
          <w:rFonts w:ascii="Times New Roman" w:hAnsi="Times New Roman" w:cs="Times New Roman"/>
          <w:sz w:val="28"/>
          <w:szCs w:val="28"/>
        </w:rPr>
        <w:t>,</w:t>
      </w:r>
      <w:r w:rsidRPr="005A38D0">
        <w:rPr>
          <w:rFonts w:ascii="Times New Roman" w:hAnsi="Times New Roman" w:cs="Times New Roman"/>
          <w:sz w:val="28"/>
          <w:szCs w:val="28"/>
        </w:rPr>
        <w:t xml:space="preserve"> постепенно ориентируясь на индивидуальные особенности </w:t>
      </w:r>
      <w:proofErr w:type="gramStart"/>
      <w:r w:rsidRPr="005A38D0">
        <w:rPr>
          <w:rFonts w:ascii="Times New Roman" w:hAnsi="Times New Roman" w:cs="Times New Roman"/>
          <w:sz w:val="28"/>
          <w:szCs w:val="28"/>
        </w:rPr>
        <w:t>детей</w:t>
      </w:r>
      <w:proofErr w:type="gramEnd"/>
      <w:r w:rsidRPr="005A38D0">
        <w:rPr>
          <w:rFonts w:ascii="Times New Roman" w:hAnsi="Times New Roman" w:cs="Times New Roman"/>
          <w:sz w:val="28"/>
          <w:szCs w:val="28"/>
        </w:rPr>
        <w:t xml:space="preserve"> может давать оценку игровых действий игры.</w:t>
      </w:r>
    </w:p>
    <w:p w:rsidR="00280E3D" w:rsidRDefault="00BA43B7" w:rsidP="00280E3D">
      <w:pPr>
        <w:spacing w:after="0" w:line="240" w:lineRule="auto"/>
        <w:ind w:firstLine="709"/>
        <w:jc w:val="both"/>
        <w:rPr>
          <w:rFonts w:ascii="Times New Roman" w:hAnsi="Times New Roman" w:cs="Times New Roman"/>
          <w:b/>
          <w:sz w:val="28"/>
          <w:szCs w:val="28"/>
        </w:rPr>
      </w:pPr>
      <w:r w:rsidRPr="005A38D0">
        <w:rPr>
          <w:rFonts w:ascii="Times New Roman" w:hAnsi="Times New Roman" w:cs="Times New Roman"/>
          <w:b/>
          <w:sz w:val="28"/>
          <w:szCs w:val="28"/>
        </w:rPr>
        <w:t>Старший дошкольный возраст:</w:t>
      </w:r>
    </w:p>
    <w:p w:rsidR="00BA43B7" w:rsidRPr="00280E3D" w:rsidRDefault="00BA43B7" w:rsidP="00280E3D">
      <w:pPr>
        <w:spacing w:after="0" w:line="240" w:lineRule="auto"/>
        <w:ind w:firstLine="709"/>
        <w:jc w:val="both"/>
        <w:rPr>
          <w:rFonts w:ascii="Times New Roman" w:hAnsi="Times New Roman" w:cs="Times New Roman"/>
          <w:b/>
          <w:sz w:val="28"/>
          <w:szCs w:val="28"/>
        </w:rPr>
      </w:pPr>
      <w:r>
        <w:rPr>
          <w:rFonts w:ascii="Times New Roman" w:hAnsi="Times New Roman" w:cs="Times New Roman"/>
          <w:sz w:val="28"/>
          <w:szCs w:val="28"/>
        </w:rPr>
        <w:t xml:space="preserve"> </w:t>
      </w:r>
      <w:r w:rsidRPr="003511EB">
        <w:rPr>
          <w:rFonts w:ascii="Times New Roman" w:hAnsi="Times New Roman" w:cs="Times New Roman"/>
          <w:b/>
          <w:sz w:val="28"/>
          <w:szCs w:val="28"/>
        </w:rPr>
        <w:t>Методика:</w:t>
      </w:r>
      <w:r w:rsidRPr="005A38D0">
        <w:rPr>
          <w:rFonts w:ascii="Times New Roman" w:hAnsi="Times New Roman" w:cs="Times New Roman"/>
          <w:sz w:val="28"/>
          <w:szCs w:val="28"/>
        </w:rPr>
        <w:t xml:space="preserve"> дети старшего дошкольного возраста обладают значительным игровым опытом и настолько развитым мышление, что они легко воспринимают чисто словесные объяснения игры. С детьми этого возраста проводятся д/ и со всей группой и с небольшими подгруппами. Со старших групп могут быть использованы соревновательные элементы. </w:t>
      </w:r>
      <w:proofErr w:type="gramStart"/>
      <w:r w:rsidRPr="005A38D0">
        <w:rPr>
          <w:rFonts w:ascii="Times New Roman" w:hAnsi="Times New Roman" w:cs="Times New Roman"/>
          <w:sz w:val="28"/>
          <w:szCs w:val="28"/>
        </w:rPr>
        <w:t>Игры в этом возрасте более сложные по содержанию (жизненные явления - быт и труд людей (техника в городе и в деревне)</w:t>
      </w:r>
      <w:r>
        <w:rPr>
          <w:rFonts w:ascii="Times New Roman" w:hAnsi="Times New Roman" w:cs="Times New Roman"/>
          <w:sz w:val="28"/>
          <w:szCs w:val="28"/>
        </w:rPr>
        <w:t>.</w:t>
      </w:r>
      <w:proofErr w:type="gramEnd"/>
    </w:p>
    <w:p w:rsidR="00280E3D" w:rsidRDefault="00BA43B7" w:rsidP="00280E3D">
      <w:pPr>
        <w:spacing w:after="0" w:line="240" w:lineRule="auto"/>
        <w:ind w:firstLine="709"/>
        <w:jc w:val="both"/>
        <w:rPr>
          <w:rFonts w:ascii="Times New Roman" w:hAnsi="Times New Roman" w:cs="Times New Roman"/>
          <w:sz w:val="28"/>
          <w:szCs w:val="28"/>
        </w:rPr>
      </w:pPr>
      <w:r w:rsidRPr="00B063A1">
        <w:rPr>
          <w:rFonts w:ascii="Times New Roman" w:hAnsi="Times New Roman" w:cs="Times New Roman"/>
          <w:sz w:val="28"/>
          <w:szCs w:val="28"/>
        </w:rPr>
        <w:t xml:space="preserve">У детей старшего дошкольного возраста развивается способность к аналитико-синтетической деятельности. Дети шестого года жизни не ограничиваются узнаванием отдельных конкретных фактов, внешних свойств явлений, а стремятся проникнуть в суть, понять причины явлений. </w:t>
      </w:r>
      <w:r w:rsidRPr="003C5705">
        <w:rPr>
          <w:rFonts w:ascii="Times New Roman" w:hAnsi="Times New Roman" w:cs="Times New Roman"/>
          <w:sz w:val="28"/>
          <w:szCs w:val="28"/>
        </w:rPr>
        <w:t xml:space="preserve">Если младшей группе знакомство с дикими и домашними животными происходит в таких дидактических играх, как «назови, кто это?», «изобрази животного», «узнай по голосу», и других, то в средней группе – в играх типа «угадай, </w:t>
      </w:r>
      <w:proofErr w:type="gramStart"/>
      <w:r w:rsidRPr="003C5705">
        <w:rPr>
          <w:rFonts w:ascii="Times New Roman" w:hAnsi="Times New Roman" w:cs="Times New Roman"/>
          <w:sz w:val="28"/>
          <w:szCs w:val="28"/>
        </w:rPr>
        <w:t>кто</w:t>
      </w:r>
      <w:proofErr w:type="gramEnd"/>
      <w:r w:rsidRPr="003C5705">
        <w:rPr>
          <w:rFonts w:ascii="Times New Roman" w:hAnsi="Times New Roman" w:cs="Times New Roman"/>
          <w:sz w:val="28"/>
          <w:szCs w:val="28"/>
        </w:rPr>
        <w:t xml:space="preserve"> где живет?», «помоги животному», «большие и маленькие» и т.д. Дети старшего дошкольного возраста успешно справляются со следующими играми: «Зоопарк», «логические цепочки», «придумай про животное загадку», «путешествие в Африку». Старшие дети разгадывают кроссворды, решают ребусы, проводят эксперименты, длительные наблюдения за животными и растениями, с удовольствием отвечают на вопросы разнообразных викторин. Часто игры экологического содержания возни</w:t>
      </w:r>
      <w:r w:rsidR="001669CB">
        <w:rPr>
          <w:rFonts w:ascii="Times New Roman" w:hAnsi="Times New Roman" w:cs="Times New Roman"/>
          <w:sz w:val="28"/>
          <w:szCs w:val="28"/>
        </w:rPr>
        <w:t>кают по инициативе самих детей.</w:t>
      </w:r>
    </w:p>
    <w:p w:rsidR="00BA43B7" w:rsidRPr="005A38D0" w:rsidRDefault="00BA43B7" w:rsidP="00280E3D">
      <w:pPr>
        <w:spacing w:after="0" w:line="240" w:lineRule="auto"/>
        <w:ind w:firstLine="709"/>
        <w:jc w:val="both"/>
        <w:rPr>
          <w:rFonts w:ascii="Times New Roman" w:hAnsi="Times New Roman" w:cs="Times New Roman"/>
          <w:sz w:val="28"/>
          <w:szCs w:val="28"/>
        </w:rPr>
      </w:pPr>
      <w:r w:rsidRPr="005A38D0">
        <w:rPr>
          <w:rFonts w:ascii="Times New Roman" w:hAnsi="Times New Roman" w:cs="Times New Roman"/>
          <w:sz w:val="28"/>
          <w:szCs w:val="28"/>
        </w:rPr>
        <w:t>Дети классифицируют предметы по материалу, назначению, широко используются словесные игры, требующие большого умственного напряжения. Необходимо сохранять в этом возрасте эмоциональный настрой детей, переживания, радости от игры, и удовлетворение от результата (решения задачи). Опираясь на возбуждение и торможение нервной системы, и руководя настольно – печатными играми детей, воспитатель упражняет внимание детей на быструю смену картинок, и новых зрительных образов, вызывающих у детей слуховые и словесные образы. Дети упражняются в быстроте, точности и прочности запоминания, в сохранности воспроизведения этих образов.</w:t>
      </w:r>
    </w:p>
    <w:p w:rsidR="00BA43B7" w:rsidRPr="00280E3D" w:rsidRDefault="00BA43B7" w:rsidP="00280E3D">
      <w:pPr>
        <w:spacing w:after="0" w:line="240" w:lineRule="auto"/>
        <w:ind w:firstLine="709"/>
        <w:jc w:val="both"/>
        <w:rPr>
          <w:rFonts w:ascii="Times New Roman" w:hAnsi="Times New Roman" w:cs="Times New Roman"/>
          <w:b/>
          <w:sz w:val="28"/>
          <w:szCs w:val="28"/>
        </w:rPr>
      </w:pPr>
      <w:r w:rsidRPr="005A38D0">
        <w:rPr>
          <w:rFonts w:ascii="Times New Roman" w:hAnsi="Times New Roman" w:cs="Times New Roman"/>
          <w:b/>
          <w:sz w:val="28"/>
          <w:szCs w:val="28"/>
        </w:rPr>
        <w:t>Особенности руководства:</w:t>
      </w:r>
    </w:p>
    <w:p w:rsidR="00BA43B7" w:rsidRDefault="00BA43B7" w:rsidP="00280E3D">
      <w:pPr>
        <w:spacing w:after="0" w:line="240" w:lineRule="auto"/>
        <w:ind w:firstLine="709"/>
        <w:jc w:val="both"/>
        <w:rPr>
          <w:rFonts w:ascii="Times New Roman" w:hAnsi="Times New Roman" w:cs="Times New Roman"/>
          <w:sz w:val="28"/>
          <w:szCs w:val="28"/>
        </w:rPr>
      </w:pPr>
      <w:r w:rsidRPr="005A38D0">
        <w:rPr>
          <w:rFonts w:ascii="Times New Roman" w:hAnsi="Times New Roman" w:cs="Times New Roman"/>
          <w:sz w:val="28"/>
          <w:szCs w:val="28"/>
        </w:rPr>
        <w:lastRenderedPageBreak/>
        <w:t>1. Объяснение правил осуществляется перед игрой, как правило, без показа и повторений их выполнения. (Но если игра сложная, можно предложить пробный ход перед игрой)</w:t>
      </w:r>
      <w:r>
        <w:rPr>
          <w:rFonts w:ascii="Times New Roman" w:hAnsi="Times New Roman" w:cs="Times New Roman"/>
          <w:sz w:val="28"/>
          <w:szCs w:val="28"/>
        </w:rPr>
        <w:t>.</w:t>
      </w:r>
    </w:p>
    <w:p w:rsidR="00BA43B7" w:rsidRPr="005A38D0" w:rsidRDefault="00BA43B7" w:rsidP="00280E3D">
      <w:pPr>
        <w:spacing w:after="0" w:line="240" w:lineRule="auto"/>
        <w:ind w:firstLine="709"/>
        <w:jc w:val="both"/>
        <w:rPr>
          <w:rFonts w:ascii="Times New Roman" w:hAnsi="Times New Roman" w:cs="Times New Roman"/>
          <w:sz w:val="28"/>
          <w:szCs w:val="28"/>
        </w:rPr>
      </w:pPr>
      <w:r w:rsidRPr="005A38D0">
        <w:rPr>
          <w:rFonts w:ascii="Times New Roman" w:hAnsi="Times New Roman" w:cs="Times New Roman"/>
          <w:sz w:val="28"/>
          <w:szCs w:val="28"/>
        </w:rPr>
        <w:t>2. Воспитатель не принимает участия в играх, но следит за выполнение правил и хода игры</w:t>
      </w:r>
    </w:p>
    <w:p w:rsidR="00BA43B7" w:rsidRPr="005A38D0" w:rsidRDefault="00A3332B" w:rsidP="00280E3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В детском саду </w:t>
      </w:r>
      <w:r w:rsidR="00BA43B7" w:rsidRPr="005A38D0">
        <w:rPr>
          <w:rFonts w:ascii="Times New Roman" w:hAnsi="Times New Roman" w:cs="Times New Roman"/>
          <w:sz w:val="28"/>
          <w:szCs w:val="28"/>
        </w:rPr>
        <w:t xml:space="preserve"> воспитатель ставит ребёнка в такие игровые условия, когда он вынужден вспомнить, что ему говорили на практике, во время экскурсий, целевых прогулок.</w:t>
      </w:r>
    </w:p>
    <w:p w:rsidR="00BA43B7" w:rsidRDefault="00BA43B7" w:rsidP="00280E3D">
      <w:pPr>
        <w:spacing w:after="0" w:line="240" w:lineRule="auto"/>
        <w:ind w:firstLine="709"/>
        <w:jc w:val="both"/>
        <w:rPr>
          <w:rFonts w:ascii="Times New Roman" w:hAnsi="Times New Roman" w:cs="Times New Roman"/>
          <w:sz w:val="28"/>
          <w:szCs w:val="28"/>
        </w:rPr>
      </w:pPr>
      <w:r w:rsidRPr="005A38D0">
        <w:rPr>
          <w:rFonts w:ascii="Times New Roman" w:hAnsi="Times New Roman" w:cs="Times New Roman"/>
          <w:sz w:val="28"/>
          <w:szCs w:val="28"/>
        </w:rPr>
        <w:t xml:space="preserve">4. Зная индивидуальные особенности детей, воспитатель советует им распределять роли между собой, так, чтобы поставить ребёнка у которого не сформировались моральные нормы поведения, в такие игровые условия, когда </w:t>
      </w:r>
      <w:proofErr w:type="gramStart"/>
      <w:r w:rsidRPr="005A38D0">
        <w:rPr>
          <w:rFonts w:ascii="Times New Roman" w:hAnsi="Times New Roman" w:cs="Times New Roman"/>
          <w:sz w:val="28"/>
          <w:szCs w:val="28"/>
        </w:rPr>
        <w:t>он</w:t>
      </w:r>
      <w:proofErr w:type="gramEnd"/>
      <w:r w:rsidRPr="005A38D0">
        <w:rPr>
          <w:rFonts w:ascii="Times New Roman" w:hAnsi="Times New Roman" w:cs="Times New Roman"/>
          <w:sz w:val="28"/>
          <w:szCs w:val="28"/>
        </w:rPr>
        <w:t xml:space="preserve"> выполняя роль, должен будет проявить внимание, доброжелательность, заботу о товарище, перенеся затем эти качества в повседневную жизнь. Педагог широко использует пример сверстников, использует советы и напоминания.</w:t>
      </w:r>
    </w:p>
    <w:p w:rsidR="00BA43B7" w:rsidRPr="005A38D0" w:rsidRDefault="00BA43B7" w:rsidP="00280E3D">
      <w:pPr>
        <w:spacing w:after="0" w:line="240" w:lineRule="auto"/>
        <w:ind w:firstLine="709"/>
        <w:jc w:val="both"/>
        <w:rPr>
          <w:rFonts w:ascii="Times New Roman" w:hAnsi="Times New Roman" w:cs="Times New Roman"/>
          <w:sz w:val="28"/>
          <w:szCs w:val="28"/>
        </w:rPr>
      </w:pPr>
      <w:r w:rsidRPr="005A38D0">
        <w:rPr>
          <w:rFonts w:ascii="Times New Roman" w:hAnsi="Times New Roman" w:cs="Times New Roman"/>
          <w:sz w:val="28"/>
          <w:szCs w:val="28"/>
        </w:rPr>
        <w:t>5. Заканчивая игру, воспитатель должен напомнить детям название игры, отдельные игровые правила, тем самым поддержать интерес детей к дальнейшему продолжению игры. Даёт оценку действиям детей. Но, не каждая игра требует оценки!</w:t>
      </w:r>
    </w:p>
    <w:p w:rsidR="00BA43B7" w:rsidRDefault="00BA43B7" w:rsidP="00280E3D">
      <w:pPr>
        <w:spacing w:after="0" w:line="240" w:lineRule="auto"/>
        <w:ind w:firstLine="709"/>
        <w:jc w:val="both"/>
        <w:rPr>
          <w:rFonts w:ascii="Times New Roman" w:hAnsi="Times New Roman" w:cs="Times New Roman"/>
          <w:sz w:val="28"/>
          <w:szCs w:val="28"/>
        </w:rPr>
      </w:pPr>
    </w:p>
    <w:p w:rsidR="00900B12" w:rsidRPr="00900B12" w:rsidRDefault="00900B12" w:rsidP="00900B1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Что касается, </w:t>
      </w:r>
      <w:r w:rsidRPr="00900B12">
        <w:rPr>
          <w:rFonts w:ascii="Times New Roman" w:hAnsi="Times New Roman" w:cs="Times New Roman"/>
          <w:b/>
          <w:sz w:val="28"/>
          <w:szCs w:val="28"/>
        </w:rPr>
        <w:t>подготовительной группы</w:t>
      </w:r>
      <w:r>
        <w:rPr>
          <w:rFonts w:ascii="Times New Roman" w:hAnsi="Times New Roman" w:cs="Times New Roman"/>
          <w:sz w:val="28"/>
          <w:szCs w:val="28"/>
        </w:rPr>
        <w:t>, то в</w:t>
      </w:r>
      <w:r w:rsidRPr="00900B12">
        <w:rPr>
          <w:rFonts w:ascii="Times New Roman" w:hAnsi="Times New Roman" w:cs="Times New Roman"/>
          <w:sz w:val="28"/>
          <w:szCs w:val="28"/>
        </w:rPr>
        <w:t xml:space="preserve">сестороннее развитие и подготовка к школе – основные цели, которые преследуют воспитатели в подготовительной группе. Детки по-прежнему продолжают знакомиться с окружающим миром, расширяют словарный запас, развивают связную речь, учатся формулировать предложения, выражать мысли, описывать предметы. Особенность дидактических игр заключается в том, что посредством игры </w:t>
      </w:r>
      <w:r>
        <w:rPr>
          <w:rFonts w:ascii="Times New Roman" w:hAnsi="Times New Roman" w:cs="Times New Roman"/>
          <w:sz w:val="28"/>
          <w:szCs w:val="28"/>
        </w:rPr>
        <w:t>детям</w:t>
      </w:r>
      <w:r w:rsidRPr="00900B12">
        <w:rPr>
          <w:rFonts w:ascii="Times New Roman" w:hAnsi="Times New Roman" w:cs="Times New Roman"/>
          <w:sz w:val="28"/>
          <w:szCs w:val="28"/>
        </w:rPr>
        <w:t xml:space="preserve"> в ненавязчивой форме преподносится «целый багаж знаний». К тому же в процессе игровой деятельности дошкольникам проще упорядочить уже приобретенные навыки, удовлетворить свою любознательность. </w:t>
      </w:r>
    </w:p>
    <w:p w:rsidR="00900B12" w:rsidRPr="00900B12" w:rsidRDefault="00900B12" w:rsidP="00900B12">
      <w:pPr>
        <w:pStyle w:val="a4"/>
        <w:spacing w:before="0" w:beforeAutospacing="0" w:after="0" w:afterAutospacing="0"/>
        <w:ind w:firstLine="709"/>
        <w:jc w:val="both"/>
        <w:rPr>
          <w:color w:val="000000" w:themeColor="text1"/>
          <w:sz w:val="28"/>
          <w:szCs w:val="28"/>
          <w:bdr w:val="none" w:sz="0" w:space="0" w:color="auto" w:frame="1"/>
        </w:rPr>
      </w:pPr>
      <w:r>
        <w:rPr>
          <w:sz w:val="28"/>
          <w:szCs w:val="28"/>
        </w:rPr>
        <w:t>В п</w:t>
      </w:r>
      <w:r w:rsidRPr="00900B12">
        <w:rPr>
          <w:sz w:val="28"/>
          <w:szCs w:val="28"/>
        </w:rPr>
        <w:t xml:space="preserve">одготовительной группе </w:t>
      </w:r>
      <w:r>
        <w:rPr>
          <w:color w:val="000000" w:themeColor="text1"/>
          <w:sz w:val="28"/>
          <w:szCs w:val="28"/>
          <w:bdr w:val="none" w:sz="0" w:space="0" w:color="auto" w:frame="1"/>
        </w:rPr>
        <w:t>д</w:t>
      </w:r>
      <w:r w:rsidRPr="00280E3D">
        <w:rPr>
          <w:color w:val="000000" w:themeColor="text1"/>
          <w:sz w:val="28"/>
          <w:szCs w:val="28"/>
          <w:bdr w:val="none" w:sz="0" w:space="0" w:color="auto" w:frame="1"/>
        </w:rPr>
        <w:t>идактические игры экологического содержания необходимо проводить и во время экскурсий и целевых прогулок, при ознакомлении детей с трудом взрослых</w:t>
      </w:r>
      <w:r>
        <w:rPr>
          <w:color w:val="000000" w:themeColor="text1"/>
          <w:sz w:val="28"/>
          <w:szCs w:val="28"/>
          <w:bdr w:val="none" w:sz="0" w:space="0" w:color="auto" w:frame="1"/>
        </w:rPr>
        <w:t>,</w:t>
      </w:r>
      <w:r w:rsidRPr="00280E3D">
        <w:rPr>
          <w:color w:val="000000" w:themeColor="text1"/>
          <w:sz w:val="28"/>
          <w:szCs w:val="28"/>
          <w:bdr w:val="none" w:sz="0" w:space="0" w:color="auto" w:frame="1"/>
        </w:rPr>
        <w:t xml:space="preserve"> при обучении их трудовой деятельности в природе, а также в экспериментальной деятельности дошкольников.</w:t>
      </w:r>
      <w:r>
        <w:rPr>
          <w:color w:val="000000" w:themeColor="text1"/>
          <w:sz w:val="28"/>
          <w:szCs w:val="28"/>
          <w:bdr w:val="none" w:sz="0" w:space="0" w:color="auto" w:frame="1"/>
        </w:rPr>
        <w:t xml:space="preserve"> </w:t>
      </w:r>
      <w:r w:rsidRPr="00900B12">
        <w:rPr>
          <w:sz w:val="28"/>
          <w:szCs w:val="28"/>
        </w:rPr>
        <w:t>Все они формируют волю, нравственность, гуманность, способствуют воспитанию всесторонне-развитой личности.</w:t>
      </w:r>
    </w:p>
    <w:p w:rsidR="00EE76B9" w:rsidRPr="00900B12" w:rsidRDefault="00280E3D" w:rsidP="00900B12">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Вывод: </w:t>
      </w:r>
      <w:r w:rsidR="00E8482A" w:rsidRPr="00280E3D">
        <w:rPr>
          <w:rFonts w:ascii="Times New Roman" w:hAnsi="Times New Roman" w:cs="Times New Roman"/>
          <w:b/>
          <w:sz w:val="28"/>
          <w:szCs w:val="28"/>
        </w:rPr>
        <w:t>Дидактическая игра представляет собой сложное многоплановое педагогическое явление.</w:t>
      </w:r>
      <w:r w:rsidR="00E8482A" w:rsidRPr="00280E3D">
        <w:rPr>
          <w:rFonts w:ascii="Times New Roman" w:hAnsi="Times New Roman" w:cs="Times New Roman"/>
          <w:sz w:val="28"/>
          <w:szCs w:val="28"/>
        </w:rPr>
        <w:t xml:space="preserve"> Неоспорима её роль в ознакомлении с окружающим миром детей дошкольного возраста.</w:t>
      </w:r>
      <w:r w:rsidR="00900B12">
        <w:rPr>
          <w:rFonts w:ascii="Times New Roman" w:hAnsi="Times New Roman" w:cs="Times New Roman"/>
          <w:sz w:val="28"/>
          <w:szCs w:val="28"/>
        </w:rPr>
        <w:t xml:space="preserve"> </w:t>
      </w:r>
      <w:r w:rsidR="00EE76B9" w:rsidRPr="00900B12">
        <w:rPr>
          <w:rFonts w:ascii="Times New Roman" w:hAnsi="Times New Roman" w:cs="Times New Roman"/>
          <w:color w:val="000000" w:themeColor="text1"/>
          <w:sz w:val="28"/>
          <w:szCs w:val="28"/>
          <w:bdr w:val="none" w:sz="0" w:space="0" w:color="auto" w:frame="1"/>
        </w:rPr>
        <w:t>Экологических знаний у детей дошкольного возраста, посредством дидактических игр способствуют повышению уровня экологической культуры, активизации словаря дошкольника</w:t>
      </w:r>
      <w:r w:rsidRPr="00900B12">
        <w:rPr>
          <w:rFonts w:ascii="Times New Roman" w:hAnsi="Times New Roman" w:cs="Times New Roman"/>
          <w:color w:val="000000" w:themeColor="text1"/>
          <w:sz w:val="28"/>
          <w:szCs w:val="28"/>
          <w:bdr w:val="none" w:sz="0" w:space="0" w:color="auto" w:frame="1"/>
        </w:rPr>
        <w:t>,</w:t>
      </w:r>
      <w:r w:rsidR="00EE76B9" w:rsidRPr="00900B12">
        <w:rPr>
          <w:rFonts w:ascii="Times New Roman" w:hAnsi="Times New Roman" w:cs="Times New Roman"/>
          <w:color w:val="000000" w:themeColor="text1"/>
          <w:sz w:val="28"/>
          <w:szCs w:val="28"/>
          <w:bdr w:val="none" w:sz="0" w:space="0" w:color="auto" w:frame="1"/>
        </w:rPr>
        <w:t xml:space="preserve"> развитию у них психических процессов</w:t>
      </w:r>
      <w:r w:rsidR="00EE76B9" w:rsidRPr="00900B12">
        <w:rPr>
          <w:rFonts w:ascii="Times New Roman" w:hAnsi="Times New Roman" w:cs="Times New Roman"/>
          <w:color w:val="000000" w:themeColor="text1"/>
          <w:sz w:val="28"/>
          <w:szCs w:val="28"/>
        </w:rPr>
        <w:t xml:space="preserve"> </w:t>
      </w:r>
      <w:r w:rsidR="00EE76B9" w:rsidRPr="00900B12">
        <w:rPr>
          <w:rFonts w:ascii="Times New Roman" w:hAnsi="Times New Roman" w:cs="Times New Roman"/>
          <w:color w:val="000000" w:themeColor="text1"/>
          <w:sz w:val="28"/>
          <w:szCs w:val="28"/>
          <w:bdr w:val="none" w:sz="0" w:space="0" w:color="auto" w:frame="1"/>
        </w:rPr>
        <w:t>(воображения, памяти, мышления, внимания), нравственных качеств, а также воспитанию бережного отношения к природе.</w:t>
      </w:r>
      <w:r w:rsidR="003511EB" w:rsidRPr="00900B12">
        <w:rPr>
          <w:rFonts w:ascii="Times New Roman" w:hAnsi="Times New Roman" w:cs="Times New Roman"/>
          <w:color w:val="000000" w:themeColor="text1"/>
          <w:sz w:val="28"/>
          <w:szCs w:val="28"/>
          <w:bdr w:val="none" w:sz="0" w:space="0" w:color="auto" w:frame="1"/>
        </w:rPr>
        <w:t xml:space="preserve"> </w:t>
      </w:r>
    </w:p>
    <w:p w:rsidR="00B063A1" w:rsidRPr="002C548E" w:rsidRDefault="00B063A1" w:rsidP="00280E3D">
      <w:pPr>
        <w:spacing w:after="0" w:line="240" w:lineRule="auto"/>
        <w:ind w:firstLine="709"/>
        <w:jc w:val="both"/>
        <w:rPr>
          <w:rFonts w:ascii="Times New Roman" w:hAnsi="Times New Roman" w:cs="Times New Roman"/>
          <w:sz w:val="28"/>
          <w:szCs w:val="28"/>
        </w:rPr>
      </w:pPr>
    </w:p>
    <w:sectPr w:rsidR="00B063A1" w:rsidRPr="002C548E" w:rsidSect="003511E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5929EE"/>
    <w:multiLevelType w:val="hybridMultilevel"/>
    <w:tmpl w:val="B6686C8A"/>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5628F6"/>
    <w:rsid w:val="000340C0"/>
    <w:rsid w:val="001669CB"/>
    <w:rsid w:val="002755C8"/>
    <w:rsid w:val="00280E3D"/>
    <w:rsid w:val="002C548E"/>
    <w:rsid w:val="003511EB"/>
    <w:rsid w:val="003B2AAE"/>
    <w:rsid w:val="003C5705"/>
    <w:rsid w:val="004B5D40"/>
    <w:rsid w:val="005628F6"/>
    <w:rsid w:val="006614F5"/>
    <w:rsid w:val="007D2D9F"/>
    <w:rsid w:val="008C3212"/>
    <w:rsid w:val="00900B12"/>
    <w:rsid w:val="00A060E0"/>
    <w:rsid w:val="00A3332B"/>
    <w:rsid w:val="00AF0475"/>
    <w:rsid w:val="00B063A1"/>
    <w:rsid w:val="00B84520"/>
    <w:rsid w:val="00B95D6F"/>
    <w:rsid w:val="00BA43B7"/>
    <w:rsid w:val="00C236AD"/>
    <w:rsid w:val="00C50955"/>
    <w:rsid w:val="00CA6316"/>
    <w:rsid w:val="00D211FF"/>
    <w:rsid w:val="00E8482A"/>
    <w:rsid w:val="00EE76B9"/>
    <w:rsid w:val="00F9790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11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340C0"/>
    <w:pPr>
      <w:ind w:left="720"/>
      <w:contextualSpacing/>
    </w:pPr>
  </w:style>
  <w:style w:type="paragraph" w:styleId="a4">
    <w:name w:val="Normal (Web)"/>
    <w:basedOn w:val="a"/>
    <w:uiPriority w:val="99"/>
    <w:unhideWhenUsed/>
    <w:rsid w:val="00EE76B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340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748690">
      <w:bodyDiv w:val="1"/>
      <w:marLeft w:val="0"/>
      <w:marRight w:val="0"/>
      <w:marTop w:val="0"/>
      <w:marBottom w:val="0"/>
      <w:divBdr>
        <w:top w:val="none" w:sz="0" w:space="0" w:color="auto"/>
        <w:left w:val="none" w:sz="0" w:space="0" w:color="auto"/>
        <w:bottom w:val="none" w:sz="0" w:space="0" w:color="auto"/>
        <w:right w:val="none" w:sz="0" w:space="0" w:color="auto"/>
      </w:divBdr>
    </w:div>
    <w:div w:id="348071256">
      <w:bodyDiv w:val="1"/>
      <w:marLeft w:val="0"/>
      <w:marRight w:val="0"/>
      <w:marTop w:val="0"/>
      <w:marBottom w:val="0"/>
      <w:divBdr>
        <w:top w:val="none" w:sz="0" w:space="0" w:color="auto"/>
        <w:left w:val="none" w:sz="0" w:space="0" w:color="auto"/>
        <w:bottom w:val="none" w:sz="0" w:space="0" w:color="auto"/>
        <w:right w:val="none" w:sz="0" w:space="0" w:color="auto"/>
      </w:divBdr>
    </w:div>
    <w:div w:id="144942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1</Pages>
  <Words>1770</Words>
  <Characters>10090</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Маша</dc:creator>
  <cp:keywords/>
  <dc:description/>
  <cp:lastModifiedBy>Пользователь</cp:lastModifiedBy>
  <cp:revision>11</cp:revision>
  <dcterms:created xsi:type="dcterms:W3CDTF">2017-10-08T14:37:00Z</dcterms:created>
  <dcterms:modified xsi:type="dcterms:W3CDTF">2017-10-13T09:12:00Z</dcterms:modified>
</cp:coreProperties>
</file>