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7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6"/>
      </w:tblGrid>
      <w:tr w:rsidR="00BB4385" w:rsidTr="00AE2195">
        <w:trPr>
          <w:trHeight w:val="288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4385" w:rsidRDefault="006B5CAF" w:rsidP="00CA5E44">
            <w:pPr>
              <w:tabs>
                <w:tab w:val="left" w:pos="993"/>
              </w:tabs>
              <w:ind w:firstLine="709"/>
              <w:jc w:val="center"/>
              <w:rPr>
                <w:lang w:bidi="en-US"/>
              </w:rPr>
            </w:pPr>
            <w:r>
              <w:rPr>
                <w:caps/>
              </w:rPr>
              <w:t>Муниципальное бюджетное общеобразовательное учреждение Мартьяновская средняя общеобразовательная школа Клинцовского района брянской области</w:t>
            </w:r>
          </w:p>
          <w:p w:rsidR="00BB4385" w:rsidRDefault="00BB4385" w:rsidP="00CA5E44">
            <w:pPr>
              <w:tabs>
                <w:tab w:val="left" w:pos="993"/>
              </w:tabs>
              <w:ind w:firstLine="709"/>
              <w:rPr>
                <w:lang w:bidi="en-US"/>
              </w:rPr>
            </w:pPr>
          </w:p>
          <w:p w:rsidR="00BB4385" w:rsidRDefault="00BB4385" w:rsidP="00CA5E44">
            <w:pPr>
              <w:tabs>
                <w:tab w:val="left" w:pos="993"/>
              </w:tabs>
              <w:ind w:firstLine="709"/>
              <w:rPr>
                <w:lang w:bidi="en-US"/>
              </w:rPr>
            </w:pPr>
          </w:p>
          <w:p w:rsidR="00BB4385" w:rsidRDefault="00BB4385" w:rsidP="00CA5E44">
            <w:pPr>
              <w:tabs>
                <w:tab w:val="left" w:pos="993"/>
              </w:tabs>
              <w:ind w:firstLine="709"/>
              <w:rPr>
                <w:rFonts w:eastAsia="Times New Roman"/>
                <w:caps/>
                <w:lang w:eastAsia="ru-RU"/>
              </w:rPr>
            </w:pPr>
            <w:r>
              <w:rPr>
                <w:rFonts w:eastAsia="Times New Roman"/>
                <w:caps/>
                <w:lang w:eastAsia="ru-RU"/>
              </w:rPr>
              <w:t>ОПИСАНИЕ ОПЫТА ПЕДАГОГИЧЕСКОЙ ДЕЯТЕЛЬНОСТИ</w:t>
            </w:r>
          </w:p>
          <w:p w:rsidR="00BB4385" w:rsidRDefault="00BB4385" w:rsidP="00CA5E44">
            <w:pPr>
              <w:tabs>
                <w:tab w:val="left" w:pos="993"/>
              </w:tabs>
              <w:ind w:firstLine="709"/>
              <w:rPr>
                <w:lang w:bidi="en-US"/>
              </w:rPr>
            </w:pPr>
          </w:p>
        </w:tc>
      </w:tr>
      <w:tr w:rsidR="00BB4385" w:rsidTr="00AE2195">
        <w:trPr>
          <w:trHeight w:val="1440"/>
          <w:jc w:val="center"/>
        </w:trPr>
        <w:tc>
          <w:tcPr>
            <w:tcW w:w="9606" w:type="dxa"/>
            <w:tcBorders>
              <w:bottom w:val="single" w:sz="4" w:space="0" w:color="4F81B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</w:tr>
      <w:tr w:rsidR="00BB4385" w:rsidTr="00AE2195">
        <w:trPr>
          <w:trHeight w:val="1440"/>
          <w:jc w:val="center"/>
        </w:trPr>
        <w:tc>
          <w:tcPr>
            <w:tcW w:w="9606" w:type="dxa"/>
            <w:tcBorders>
              <w:bottom w:val="single" w:sz="4" w:space="0" w:color="4F81B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center"/>
            </w:pPr>
            <w:r>
              <w:rPr>
                <w:rFonts w:ascii="Times New Roman" w:hAnsi="Times New Roman"/>
                <w:caps/>
                <w:sz w:val="28"/>
                <w:szCs w:val="28"/>
                <w:lang w:eastAsia="ru-RU"/>
              </w:rPr>
              <w:t>«Создание проблемных ситуаций на урок</w:t>
            </w:r>
            <w:r w:rsidR="00175633">
              <w:rPr>
                <w:rFonts w:ascii="Times New Roman" w:hAnsi="Times New Roman"/>
                <w:caps/>
                <w:sz w:val="28"/>
                <w:szCs w:val="28"/>
                <w:lang w:eastAsia="ru-RU"/>
              </w:rPr>
              <w:t xml:space="preserve">ах математики </w:t>
            </w:r>
            <w:r>
              <w:rPr>
                <w:rFonts w:ascii="Times New Roman" w:hAnsi="Times New Roman"/>
                <w:caps/>
                <w:sz w:val="28"/>
                <w:szCs w:val="28"/>
                <w:lang w:eastAsia="ru-RU"/>
              </w:rPr>
              <w:t>как средство Развития умственной самостоятельности учащихся »</w:t>
            </w:r>
          </w:p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4385" w:rsidTr="00AE2195">
        <w:trPr>
          <w:trHeight w:val="720"/>
          <w:jc w:val="center"/>
        </w:trPr>
        <w:tc>
          <w:tcPr>
            <w:tcW w:w="9606" w:type="dxa"/>
            <w:tcBorders>
              <w:top w:val="single" w:sz="4" w:space="0" w:color="4F81B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4385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385" w:rsidRDefault="00BB4385" w:rsidP="00CA5E44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4385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385" w:rsidRDefault="006B5CAF" w:rsidP="00F83699">
            <w:pPr>
              <w:pStyle w:val="a3"/>
              <w:tabs>
                <w:tab w:val="left" w:pos="993"/>
              </w:tabs>
              <w:ind w:firstLine="709"/>
              <w:jc w:val="right"/>
            </w:pPr>
            <w:r>
              <w:rPr>
                <w:rFonts w:ascii="Times New Roman" w:hAnsi="Times New Roman"/>
                <w:sz w:val="28"/>
                <w:szCs w:val="28"/>
              </w:rPr>
              <w:t>Черненок Любовь Васильевна</w:t>
            </w:r>
            <w:r w:rsidR="00BB4385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BB4385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математики</w:t>
            </w:r>
          </w:p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right"/>
            </w:pPr>
          </w:p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B4385" w:rsidRDefault="00BB4385" w:rsidP="00F83699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4385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385" w:rsidRDefault="006B5CAF" w:rsidP="006B5CAF">
            <w:pPr>
              <w:pStyle w:val="a3"/>
              <w:tabs>
                <w:tab w:val="left" w:pos="993"/>
              </w:tabs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2023 г.</w:t>
            </w:r>
          </w:p>
        </w:tc>
      </w:tr>
    </w:tbl>
    <w:p w:rsidR="00BB4385" w:rsidRDefault="00BB4385" w:rsidP="00CA5E44">
      <w:pPr>
        <w:tabs>
          <w:tab w:val="left" w:pos="993"/>
        </w:tabs>
        <w:ind w:firstLine="709"/>
      </w:pPr>
      <w:r>
        <w:rPr>
          <w:b/>
        </w:rPr>
        <w:lastRenderedPageBreak/>
        <w:t>1. Информационный блок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1.1. Название темы опыта</w:t>
      </w:r>
    </w:p>
    <w:p w:rsidR="00BB4385" w:rsidRPr="004047D5" w:rsidRDefault="00BB4385" w:rsidP="00CA5E44">
      <w:pPr>
        <w:tabs>
          <w:tab w:val="left" w:pos="993"/>
        </w:tabs>
        <w:ind w:firstLine="709"/>
        <w:rPr>
          <w:color w:val="000000" w:themeColor="text1"/>
        </w:rPr>
      </w:pPr>
      <w:r w:rsidRPr="004047D5">
        <w:rPr>
          <w:rFonts w:eastAsia="Times New Roman"/>
          <w:color w:val="000000" w:themeColor="text1"/>
          <w:lang w:eastAsia="ru-RU"/>
        </w:rPr>
        <w:t>Создание проблемных ситуаций на урок</w:t>
      </w:r>
      <w:r w:rsidR="00A91FBE">
        <w:rPr>
          <w:rFonts w:eastAsia="Times New Roman"/>
          <w:color w:val="000000" w:themeColor="text1"/>
          <w:lang w:eastAsia="ru-RU"/>
        </w:rPr>
        <w:t>ах</w:t>
      </w:r>
      <w:r w:rsidRPr="004047D5">
        <w:rPr>
          <w:rFonts w:eastAsia="Times New Roman"/>
          <w:color w:val="000000" w:themeColor="text1"/>
          <w:lang w:eastAsia="ru-RU"/>
        </w:rPr>
        <w:t xml:space="preserve"> </w:t>
      </w:r>
      <w:r w:rsidR="00A91FBE">
        <w:rPr>
          <w:rFonts w:eastAsia="Times New Roman"/>
          <w:color w:val="000000" w:themeColor="text1"/>
          <w:lang w:eastAsia="ru-RU"/>
        </w:rPr>
        <w:t xml:space="preserve">математики </w:t>
      </w:r>
      <w:r w:rsidRPr="004047D5">
        <w:rPr>
          <w:rFonts w:eastAsia="Times New Roman"/>
          <w:color w:val="000000" w:themeColor="text1"/>
          <w:lang w:eastAsia="ru-RU"/>
        </w:rPr>
        <w:t>как средство развития умственной самостоятельности учащихся.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1.2. Актуальность опыта</w:t>
      </w:r>
    </w:p>
    <w:p w:rsidR="00AE2195" w:rsidRDefault="00AE2195" w:rsidP="00CA5E44">
      <w:pPr>
        <w:tabs>
          <w:tab w:val="left" w:pos="993"/>
        </w:tabs>
        <w:ind w:firstLine="709"/>
      </w:pPr>
      <w:r w:rsidRPr="003C11E9">
        <w:t xml:space="preserve">Актуальность моего опыта обусловлена, </w:t>
      </w:r>
      <w:r>
        <w:t>требованием времени, поскольку в современном обществе востребован выпускник, который отличается креативным мышлением, способный самостоятельно приобретать новые знания и применять их в изменяющихся условиях современной действительности.</w:t>
      </w:r>
    </w:p>
    <w:p w:rsidR="0041787B" w:rsidRDefault="0041787B" w:rsidP="00CA5E44">
      <w:pPr>
        <w:tabs>
          <w:tab w:val="left" w:pos="993"/>
        </w:tabs>
        <w:ind w:firstLine="709"/>
      </w:pPr>
      <w:r w:rsidRPr="004B5E66">
        <w:t xml:space="preserve">В своей педагогической деятельности я столкнулась со следующей проблемой: как сформировать </w:t>
      </w:r>
      <w:r>
        <w:t xml:space="preserve">умение учащихся самостоятельно и творчески учиться. </w:t>
      </w:r>
      <w:r w:rsidRPr="00FA22F3">
        <w:t>Одним из путей решения данн</w:t>
      </w:r>
      <w:r>
        <w:t>ой</w:t>
      </w:r>
      <w:r w:rsidRPr="00FA22F3">
        <w:t xml:space="preserve"> проблем</w:t>
      </w:r>
      <w:r>
        <w:t>ы</w:t>
      </w:r>
      <w:r w:rsidRPr="00FA22F3">
        <w:t xml:space="preserve"> я считаю, такую организацию учебной деятельности</w:t>
      </w:r>
      <w:r w:rsidR="00CA5E44">
        <w:t>,</w:t>
      </w:r>
      <w:r>
        <w:t xml:space="preserve"> в которой учащиеся </w:t>
      </w:r>
      <w:r w:rsidR="00CA5E44" w:rsidRPr="00CA5E44">
        <w:t>играют главную роль</w:t>
      </w:r>
      <w:r w:rsidRPr="00CA5E44">
        <w:t xml:space="preserve">. </w:t>
      </w:r>
      <w:r>
        <w:t>Свои знания учащиеся применяют умело и с пользой, если они усвоены в результате их самостоятельного труда. Следовательно, моя задача, как учителя, состоит в создании оптимальных условий для формирования самостоятельной активно мыслящей личности.</w:t>
      </w:r>
    </w:p>
    <w:p w:rsidR="00F42C69" w:rsidRPr="00F42C69" w:rsidRDefault="00F42C69" w:rsidP="00CA5E44">
      <w:pPr>
        <w:tabs>
          <w:tab w:val="left" w:pos="993"/>
        </w:tabs>
        <w:ind w:firstLine="709"/>
        <w:rPr>
          <w:rFonts w:eastAsia="Times New Roman"/>
          <w:color w:val="000000" w:themeColor="text1"/>
          <w:lang w:eastAsia="ru-RU"/>
        </w:rPr>
      </w:pPr>
      <w:r>
        <w:t>Создание и разрешение проблемных ситуаций на уроке позволяет мне включать учащихся в познавательный поиск, развивать их внимательность, учить выделять главное и существенное, сравнивать и анализировать, обобщать и делать выводы,</w:t>
      </w:r>
      <w:r>
        <w:rPr>
          <w:rFonts w:eastAsia="Times New Roman"/>
          <w:lang w:eastAsia="ru-RU"/>
        </w:rPr>
        <w:t xml:space="preserve"> уметь отстоять и доказать свою точку зрения, </w:t>
      </w:r>
      <w:r w:rsidRPr="00F42C69">
        <w:rPr>
          <w:rFonts w:eastAsia="Times New Roman"/>
          <w:color w:val="000000" w:themeColor="text1"/>
          <w:lang w:eastAsia="ru-RU"/>
        </w:rPr>
        <w:t>тем самым развивать их умственную самостоятельность.</w:t>
      </w:r>
    </w:p>
    <w:p w:rsidR="00C016FB" w:rsidRDefault="00BB4385" w:rsidP="00C016FB">
      <w:pPr>
        <w:tabs>
          <w:tab w:val="left" w:pos="993"/>
          <w:tab w:val="left" w:pos="3570"/>
        </w:tabs>
        <w:ind w:firstLine="709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1.3. Цели опыта</w:t>
      </w:r>
    </w:p>
    <w:p w:rsidR="00175633" w:rsidRDefault="00BB4385" w:rsidP="00C016FB">
      <w:pPr>
        <w:tabs>
          <w:tab w:val="left" w:pos="993"/>
          <w:tab w:val="left" w:pos="3570"/>
        </w:tabs>
        <w:ind w:firstLine="709"/>
        <w:rPr>
          <w:rStyle w:val="a4"/>
        </w:rPr>
      </w:pPr>
      <w:r>
        <w:rPr>
          <w:rStyle w:val="a4"/>
        </w:rPr>
        <w:t xml:space="preserve">Цель: </w:t>
      </w:r>
      <w:r w:rsidR="00175633">
        <w:t xml:space="preserve">развитие умственной самостоятельности </w:t>
      </w:r>
      <w:r w:rsidR="00175633">
        <w:rPr>
          <w:rFonts w:eastAsia="Times New Roman"/>
          <w:lang w:eastAsia="ru-RU"/>
        </w:rPr>
        <w:t>учащихся посредством создания проблемных ситуаций на уроках математики</w:t>
      </w:r>
      <w:r w:rsidR="00175633">
        <w:rPr>
          <w:color w:val="000000"/>
        </w:rPr>
        <w:t>.</w:t>
      </w:r>
    </w:p>
    <w:p w:rsidR="00BB4385" w:rsidRDefault="00BB4385" w:rsidP="00CA5E44">
      <w:pPr>
        <w:tabs>
          <w:tab w:val="left" w:pos="993"/>
        </w:tabs>
        <w:ind w:firstLine="709"/>
      </w:pPr>
      <w:r>
        <w:rPr>
          <w:rStyle w:val="a4"/>
        </w:rPr>
        <w:t>1.4. Задачи опыта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достижения цели </w:t>
      </w:r>
      <w:r w:rsidR="005A6A09">
        <w:rPr>
          <w:rFonts w:eastAsia="Times New Roman"/>
          <w:lang w:eastAsia="ru-RU"/>
        </w:rPr>
        <w:t xml:space="preserve">я </w:t>
      </w:r>
      <w:r>
        <w:rPr>
          <w:rFonts w:eastAsia="Times New Roman"/>
          <w:lang w:eastAsia="ru-RU"/>
        </w:rPr>
        <w:t>выяв</w:t>
      </w:r>
      <w:r w:rsidR="005A6A09">
        <w:rPr>
          <w:rFonts w:eastAsia="Times New Roman"/>
          <w:lang w:eastAsia="ru-RU"/>
        </w:rPr>
        <w:t>ила следующую</w:t>
      </w:r>
      <w:r>
        <w:rPr>
          <w:rFonts w:eastAsia="Times New Roman"/>
          <w:lang w:eastAsia="ru-RU"/>
        </w:rPr>
        <w:t xml:space="preserve"> последовательность действий и постав</w:t>
      </w:r>
      <w:r w:rsidR="005A6A09">
        <w:rPr>
          <w:rFonts w:eastAsia="Times New Roman"/>
          <w:lang w:eastAsia="ru-RU"/>
        </w:rPr>
        <w:t>ила</w:t>
      </w:r>
      <w:r>
        <w:rPr>
          <w:rFonts w:eastAsia="Times New Roman"/>
          <w:lang w:eastAsia="ru-RU"/>
        </w:rPr>
        <w:t xml:space="preserve"> следующие задачи:</w:t>
      </w:r>
    </w:p>
    <w:p w:rsidR="00BB4385" w:rsidRDefault="00CA5E44" w:rsidP="00CA5E44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провести психолого-</w:t>
      </w:r>
      <w:r w:rsidR="00BB4385">
        <w:rPr>
          <w:rFonts w:ascii="Times New Roman" w:hAnsi="Times New Roman"/>
          <w:sz w:val="28"/>
          <w:szCs w:val="28"/>
          <w:lang w:val="ru-RU"/>
        </w:rPr>
        <w:t xml:space="preserve">педагогический анализ сущности проблемного обучения и его влияния на развитие умственной </w:t>
      </w:r>
      <w:r w:rsidR="00316B14" w:rsidRPr="00316B14">
        <w:rPr>
          <w:rFonts w:ascii="Times New Roman" w:hAnsi="Times New Roman"/>
          <w:sz w:val="28"/>
          <w:szCs w:val="28"/>
          <w:lang w:val="ru-RU"/>
        </w:rPr>
        <w:t>самостоятельности</w:t>
      </w:r>
      <w:r w:rsidR="00BB4385">
        <w:rPr>
          <w:rFonts w:ascii="Times New Roman" w:hAnsi="Times New Roman"/>
          <w:sz w:val="28"/>
          <w:szCs w:val="28"/>
          <w:lang w:val="ru-RU"/>
        </w:rPr>
        <w:t xml:space="preserve"> учащихся;</w:t>
      </w:r>
    </w:p>
    <w:p w:rsidR="00BB4385" w:rsidRDefault="00BB4385" w:rsidP="00CA5E44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выявить особенности создания проблемных ситуаций и проектирования проблемных задач на уроках математики;</w:t>
      </w:r>
    </w:p>
    <w:p w:rsidR="00BB4385" w:rsidRPr="005A6A09" w:rsidRDefault="00BB4385" w:rsidP="00CA5E44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составить подборку проблемных заданий, способствующих </w:t>
      </w:r>
      <w:r w:rsidR="00316B14">
        <w:rPr>
          <w:rFonts w:ascii="Times New Roman" w:hAnsi="Times New Roman"/>
          <w:sz w:val="28"/>
          <w:szCs w:val="28"/>
          <w:lang w:val="ru-RU"/>
        </w:rPr>
        <w:t>развитию</w:t>
      </w:r>
      <w:r w:rsidRPr="008E615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умственной самостоятельности учащихся;</w:t>
      </w:r>
    </w:p>
    <w:p w:rsidR="00BB4385" w:rsidRPr="005A6A09" w:rsidRDefault="005A6A09" w:rsidP="00CA5E44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5A6A09">
        <w:rPr>
          <w:rFonts w:ascii="Times New Roman" w:hAnsi="Times New Roman"/>
          <w:sz w:val="28"/>
          <w:szCs w:val="28"/>
          <w:lang w:val="ru-RU"/>
        </w:rPr>
        <w:t>апробировать разработанный материал на практике, проверить его эффективность</w:t>
      </w:r>
      <w:r w:rsidRPr="005A6A09">
        <w:rPr>
          <w:lang w:val="ru-RU"/>
        </w:rPr>
        <w:t>.</w:t>
      </w:r>
    </w:p>
    <w:p w:rsidR="00BB4385" w:rsidRDefault="00BB4385" w:rsidP="00CA5E44">
      <w:pPr>
        <w:tabs>
          <w:tab w:val="left" w:pos="993"/>
        </w:tabs>
        <w:ind w:firstLine="709"/>
        <w:rPr>
          <w:b/>
        </w:rPr>
      </w:pPr>
      <w:r>
        <w:rPr>
          <w:b/>
        </w:rPr>
        <w:t>1.5. Длительность работы над опытом</w:t>
      </w:r>
    </w:p>
    <w:p w:rsidR="005A6A09" w:rsidRDefault="005A6A09" w:rsidP="00CA5E44">
      <w:pPr>
        <w:tabs>
          <w:tab w:val="left" w:pos="360"/>
          <w:tab w:val="left" w:pos="993"/>
        </w:tabs>
        <w:ind w:firstLine="709"/>
      </w:pPr>
      <w:r w:rsidRPr="005A6A09">
        <w:t xml:space="preserve">Работу над опытом я осуществляла в течение </w:t>
      </w:r>
      <w:r w:rsidR="00FD0CB8">
        <w:t>четырех</w:t>
      </w:r>
      <w:r w:rsidRPr="005A6A09">
        <w:t xml:space="preserve"> лет и разделила на следующие этапы:</w:t>
      </w:r>
    </w:p>
    <w:p w:rsidR="00BB4385" w:rsidRDefault="00BB4385" w:rsidP="00CA5E44">
      <w:pPr>
        <w:tabs>
          <w:tab w:val="left" w:pos="993"/>
        </w:tabs>
        <w:ind w:firstLine="709"/>
        <w:rPr>
          <w:b/>
        </w:rPr>
      </w:pPr>
      <w:r>
        <w:rPr>
          <w:b/>
        </w:rPr>
        <w:t xml:space="preserve">I этап – организационно-теоретический. 2013/2014 учебный год. </w:t>
      </w:r>
    </w:p>
    <w:p w:rsidR="005A6A09" w:rsidRDefault="005A6A09" w:rsidP="00CA5E44">
      <w:pPr>
        <w:tabs>
          <w:tab w:val="left" w:pos="993"/>
        </w:tabs>
        <w:ind w:firstLine="709"/>
      </w:pPr>
      <w:r>
        <w:rPr>
          <w:lang w:bidi="en-US"/>
        </w:rPr>
        <w:t>Рефлексия собственной профессиональной деятельности.</w:t>
      </w:r>
      <w:r>
        <w:t xml:space="preserve"> Изучение литературы, опыта коллег, диагностика учащихся.</w:t>
      </w:r>
    </w:p>
    <w:p w:rsidR="00BB4385" w:rsidRDefault="00BB4385" w:rsidP="00CA5E44">
      <w:pPr>
        <w:tabs>
          <w:tab w:val="left" w:pos="993"/>
        </w:tabs>
        <w:ind w:firstLine="709"/>
        <w:rPr>
          <w:b/>
        </w:rPr>
      </w:pPr>
      <w:r>
        <w:rPr>
          <w:b/>
        </w:rPr>
        <w:t>II этап – практико-ориентированный.  2014/2015 и 2015/2016 учебный год.</w:t>
      </w:r>
    </w:p>
    <w:p w:rsidR="005A6A09" w:rsidRDefault="00A72DE0" w:rsidP="00CA5E44">
      <w:pPr>
        <w:tabs>
          <w:tab w:val="left" w:pos="993"/>
        </w:tabs>
        <w:ind w:firstLine="709"/>
      </w:pPr>
      <w:r>
        <w:t>Применение проблемных ситуаций в учебном</w:t>
      </w:r>
      <w:r w:rsidR="005A6A09">
        <w:t xml:space="preserve"> процесс</w:t>
      </w:r>
      <w:r w:rsidR="00A91FBE">
        <w:t>е</w:t>
      </w:r>
      <w:r w:rsidR="005A6A09">
        <w:t xml:space="preserve">. Анализ </w:t>
      </w:r>
      <w:r w:rsidR="005A6A09" w:rsidRPr="005A6A09">
        <w:t>эффективности</w:t>
      </w:r>
      <w:r w:rsidR="005A6A09">
        <w:t xml:space="preserve"> проводимых уроков.</w:t>
      </w:r>
    </w:p>
    <w:p w:rsidR="00BB4385" w:rsidRDefault="00BB4385" w:rsidP="00CA5E44">
      <w:pPr>
        <w:tabs>
          <w:tab w:val="left" w:pos="993"/>
        </w:tabs>
        <w:ind w:firstLine="709"/>
        <w:rPr>
          <w:b/>
        </w:rPr>
      </w:pPr>
      <w:r>
        <w:rPr>
          <w:b/>
        </w:rPr>
        <w:t>III этап – аналитико-обоб</w:t>
      </w:r>
      <w:r w:rsidR="005A6A09">
        <w:rPr>
          <w:b/>
        </w:rPr>
        <w:t>щающий. 2016/2017 учебный год.</w:t>
      </w:r>
    </w:p>
    <w:p w:rsidR="005A6A09" w:rsidRDefault="005A6A09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290F07">
        <w:rPr>
          <w:rFonts w:eastAsia="Times New Roman"/>
          <w:lang w:eastAsia="ru-RU"/>
        </w:rPr>
        <w:t>Анализ, обобщение</w:t>
      </w:r>
      <w:r>
        <w:rPr>
          <w:rFonts w:eastAsia="Times New Roman"/>
          <w:lang w:eastAsia="ru-RU"/>
        </w:rPr>
        <w:t xml:space="preserve"> и систематизация достигнутых результатов и оформление педагогического опыта.</w:t>
      </w:r>
    </w:p>
    <w:p w:rsidR="00BB4385" w:rsidRDefault="00BB4385" w:rsidP="00CA5E44">
      <w:pPr>
        <w:tabs>
          <w:tab w:val="left" w:pos="993"/>
        </w:tabs>
        <w:ind w:firstLine="709"/>
        <w:rPr>
          <w:b/>
        </w:rPr>
      </w:pPr>
      <w:r>
        <w:rPr>
          <w:b/>
        </w:rPr>
        <w:t>2. Описание опыта</w:t>
      </w:r>
    </w:p>
    <w:p w:rsidR="00BB4385" w:rsidRDefault="00BB4385" w:rsidP="00CA5E44">
      <w:pPr>
        <w:tabs>
          <w:tab w:val="left" w:pos="993"/>
        </w:tabs>
        <w:ind w:firstLine="709"/>
        <w:rPr>
          <w:b/>
        </w:rPr>
      </w:pPr>
      <w:r>
        <w:rPr>
          <w:b/>
        </w:rPr>
        <w:t>2.1. Ведущая идея опыта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«Идти не с предметом к детям, а с детьми - к предмету» (Н.И.Запрудский).</w:t>
      </w:r>
    </w:p>
    <w:p w:rsidR="005A6A09" w:rsidRDefault="005A6A09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5A6A09">
        <w:rPr>
          <w:rFonts w:eastAsia="Times New Roman"/>
          <w:lang w:eastAsia="ru-RU"/>
        </w:rPr>
        <w:t>Ведущей идеей моего педагогического опыта является создание проблемных ситуаций с целью развития поисковой деятельности</w:t>
      </w:r>
      <w:r w:rsidR="00D27B63">
        <w:rPr>
          <w:rFonts w:eastAsia="Times New Roman"/>
          <w:lang w:eastAsia="ru-RU"/>
        </w:rPr>
        <w:t>.</w:t>
      </w:r>
    </w:p>
    <w:p w:rsidR="00D27B63" w:rsidRPr="008E615D" w:rsidRDefault="00D27B63" w:rsidP="00CA5E44">
      <w:pPr>
        <w:tabs>
          <w:tab w:val="left" w:pos="993"/>
        </w:tabs>
        <w:ind w:firstLine="709"/>
      </w:pPr>
      <w:r>
        <w:rPr>
          <w:rFonts w:eastAsia="Times New Roman"/>
          <w:lang w:eastAsia="ru-RU"/>
        </w:rPr>
        <w:t>Знания без умений и навыков, как чемодан без ручки. Он есть, но зачем? Чтобы учащиеся овладели умениями и навыками необходимо, чтобы они для себя ответили на два вопроса</w:t>
      </w:r>
      <w:r w:rsidRPr="00D27B63">
        <w:rPr>
          <w:rFonts w:eastAsia="Times New Roman"/>
          <w:lang w:eastAsia="ru-RU"/>
        </w:rPr>
        <w:t>: Зачем</w:t>
      </w:r>
      <w:r>
        <w:rPr>
          <w:rFonts w:eastAsia="Times New Roman"/>
          <w:lang w:eastAsia="ru-RU"/>
        </w:rPr>
        <w:t xml:space="preserve"> мне это надо? И как это делать? Ответив на первый вопрос, ко второму они подойдут осознано, осмысленно. Сами выдвинут ряд идей и гипотез</w:t>
      </w:r>
      <w:r w:rsidRPr="00D27B63">
        <w:rPr>
          <w:rFonts w:eastAsia="Times New Roman"/>
          <w:lang w:eastAsia="ru-RU"/>
        </w:rPr>
        <w:t>, и</w:t>
      </w:r>
      <w:r>
        <w:rPr>
          <w:rFonts w:eastAsia="Times New Roman"/>
          <w:lang w:eastAsia="ru-RU"/>
        </w:rPr>
        <w:t xml:space="preserve"> предположений как это делать. Если с вопросом </w:t>
      </w:r>
      <w:r w:rsidRPr="00D27B63">
        <w:rPr>
          <w:rFonts w:eastAsia="Times New Roman"/>
          <w:lang w:eastAsia="ru-RU"/>
        </w:rPr>
        <w:lastRenderedPageBreak/>
        <w:t>«Зачем?»</w:t>
      </w:r>
      <w:r>
        <w:rPr>
          <w:rFonts w:eastAsia="Times New Roman"/>
          <w:lang w:eastAsia="ru-RU"/>
        </w:rPr>
        <w:t xml:space="preserve"> учащихся не сталкивает жизненная ситуация, то моя задача выступить в роли координатора, а при ответе на вопрос </w:t>
      </w:r>
      <w:r w:rsidRPr="00D27B63">
        <w:rPr>
          <w:rFonts w:eastAsia="Times New Roman"/>
          <w:lang w:eastAsia="ru-RU"/>
        </w:rPr>
        <w:t>«Как?» - в</w:t>
      </w:r>
      <w:r>
        <w:rPr>
          <w:rFonts w:eastAsia="Times New Roman"/>
          <w:lang w:eastAsia="ru-RU"/>
        </w:rPr>
        <w:t xml:space="preserve"> роли помощника. Таким образом, после мотивации возникнет цель, а цель побу</w:t>
      </w:r>
      <w:r w:rsidRPr="00D27B63">
        <w:rPr>
          <w:rFonts w:eastAsia="Times New Roman"/>
          <w:lang w:eastAsia="ru-RU"/>
        </w:rPr>
        <w:t xml:space="preserve">ждает </w:t>
      </w:r>
      <w:r w:rsidRPr="008E615D">
        <w:rPr>
          <w:rFonts w:eastAsia="Times New Roman"/>
          <w:lang w:eastAsia="ru-RU"/>
        </w:rPr>
        <w:t>умственн</w:t>
      </w:r>
      <w:r>
        <w:rPr>
          <w:rFonts w:eastAsia="Times New Roman"/>
          <w:lang w:eastAsia="ru-RU"/>
        </w:rPr>
        <w:t>ую</w:t>
      </w:r>
      <w:r w:rsidRPr="008E615D">
        <w:rPr>
          <w:rFonts w:eastAsia="Times New Roman"/>
          <w:lang w:eastAsia="ru-RU"/>
        </w:rPr>
        <w:t xml:space="preserve"> деятельност</w:t>
      </w:r>
      <w:r>
        <w:rPr>
          <w:rFonts w:eastAsia="Times New Roman"/>
          <w:lang w:eastAsia="ru-RU"/>
        </w:rPr>
        <w:t>ь</w:t>
      </w:r>
      <w:r w:rsidRPr="008E615D">
        <w:rPr>
          <w:rFonts w:eastAsia="Times New Roman"/>
          <w:lang w:eastAsia="ru-RU"/>
        </w:rPr>
        <w:t xml:space="preserve"> учащихся</w:t>
      </w:r>
      <w:r>
        <w:rPr>
          <w:rFonts w:eastAsia="Times New Roman"/>
          <w:lang w:eastAsia="ru-RU"/>
        </w:rPr>
        <w:t>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2.2. Описание сути опыта</w:t>
      </w:r>
    </w:p>
    <w:p w:rsidR="00BB4385" w:rsidRDefault="00D27B63" w:rsidP="00CA5E44">
      <w:pPr>
        <w:tabs>
          <w:tab w:val="left" w:pos="993"/>
        </w:tabs>
        <w:ind w:firstLine="709"/>
        <w:outlineLvl w:val="0"/>
      </w:pPr>
      <w:r>
        <w:t>Мой о</w:t>
      </w:r>
      <w:r w:rsidR="00BB4385">
        <w:t xml:space="preserve">пыт опирается на теорию </w:t>
      </w:r>
      <w:bookmarkStart w:id="0" w:name="V3"/>
      <w:r w:rsidR="00BB4385">
        <w:rPr>
          <w:bCs/>
        </w:rPr>
        <w:t>проблемно-деятельностного обучения</w:t>
      </w:r>
      <w:bookmarkEnd w:id="0"/>
      <w:r w:rsidR="00BB4385">
        <w:t>.</w:t>
      </w:r>
      <w:r w:rsidR="00AB5054">
        <w:t xml:space="preserve"> </w:t>
      </w:r>
      <w:r w:rsidR="00AB5054" w:rsidRPr="00AB5054">
        <w:rPr>
          <w:rFonts w:eastAsia="Times New Roman"/>
          <w:bCs/>
          <w:kern w:val="36"/>
          <w:lang w:eastAsia="ru-RU"/>
        </w:rPr>
        <w:t>Концепция проблемно-деятельностного обучения</w:t>
      </w:r>
      <w:r w:rsidR="00AB5054">
        <w:rPr>
          <w:rFonts w:eastAsia="Times New Roman"/>
          <w:bCs/>
          <w:kern w:val="36"/>
          <w:lang w:eastAsia="ru-RU"/>
        </w:rPr>
        <w:t xml:space="preserve"> была </w:t>
      </w:r>
      <w:r w:rsidR="00AB5054" w:rsidRPr="00AB5054">
        <w:t>разработана</w:t>
      </w:r>
      <w:r w:rsidR="00AB5054">
        <w:t xml:space="preserve"> в</w:t>
      </w:r>
      <w:r w:rsidR="00AB5054" w:rsidRPr="00AB5054">
        <w:t xml:space="preserve"> конце 80-х гг. X</w:t>
      </w:r>
      <w:r w:rsidR="00AB5054">
        <w:rPr>
          <w:lang w:val="en-US"/>
        </w:rPr>
        <w:t>X</w:t>
      </w:r>
      <w:r w:rsidR="00AB5054" w:rsidRPr="00AB5054">
        <w:t xml:space="preserve"> в. </w:t>
      </w:r>
      <w:r w:rsidR="00AB5054">
        <w:t>к</w:t>
      </w:r>
      <w:r w:rsidR="00AB5054" w:rsidRPr="00AB5054">
        <w:t xml:space="preserve">оллективом педагогов под руководством </w:t>
      </w:r>
      <w:r w:rsidR="00AB5054">
        <w:t>А</w:t>
      </w:r>
      <w:r w:rsidR="00AB5054" w:rsidRPr="00AB5054">
        <w:t>.</w:t>
      </w:r>
      <w:r w:rsidR="00CA5E44">
        <w:t>В</w:t>
      </w:r>
      <w:r w:rsidR="00AB5054" w:rsidRPr="00AB5054">
        <w:t>.</w:t>
      </w:r>
      <w:r w:rsidR="00AB5054">
        <w:t>Б</w:t>
      </w:r>
      <w:r w:rsidR="00AB5054" w:rsidRPr="00AB5054">
        <w:t>арабанщикова</w:t>
      </w:r>
      <w:r w:rsidR="00AB5054">
        <w:t xml:space="preserve">. </w:t>
      </w:r>
      <w:r w:rsidR="00BB4385">
        <w:t>Данная теория реализует два основополагающих принципа обучения: принцип проблемности и принцип деятельности в обучении. Сущность проблемно-деятельностной теории обучения заключается в том, что в процессе учебных занятий создаются специальные условия, в которых обучающийся, опираясь на приобретенные знания, самостоятельно обнаруживает и осмысливает учебную проблему, мысленно и практически действует в целях поиска и обоснования наиболее оптимальных вариантов ее решения.</w:t>
      </w:r>
      <w:r w:rsidR="00BB4385" w:rsidRPr="00C7466E">
        <w:t xml:space="preserve"> </w:t>
      </w:r>
      <w:r w:rsidR="00BB4385" w:rsidRPr="00F64522">
        <w:t>[</w:t>
      </w:r>
      <w:r w:rsidR="006F4BB2">
        <w:t>4</w:t>
      </w:r>
      <w:r w:rsidR="00BB4385" w:rsidRPr="00F64522">
        <w:t>]</w:t>
      </w:r>
    </w:p>
    <w:p w:rsidR="00D27B63" w:rsidRDefault="00D27B63" w:rsidP="00CA5E44">
      <w:pPr>
        <w:pStyle w:val="a5"/>
        <w:tabs>
          <w:tab w:val="left" w:pos="993"/>
        </w:tabs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>В своем опыте я опираюсь на следующие понятия:</w:t>
      </w:r>
    </w:p>
    <w:p w:rsidR="00D27B63" w:rsidRPr="00D27B63" w:rsidRDefault="00D27B63" w:rsidP="00CA5E44">
      <w:pPr>
        <w:pStyle w:val="a5"/>
        <w:numPr>
          <w:ilvl w:val="0"/>
          <w:numId w:val="3"/>
        </w:numPr>
        <w:tabs>
          <w:tab w:val="left" w:pos="993"/>
        </w:tabs>
        <w:spacing w:before="0" w:after="0"/>
        <w:rPr>
          <w:bCs/>
          <w:iCs/>
          <w:sz w:val="28"/>
          <w:szCs w:val="28"/>
        </w:rPr>
      </w:pPr>
      <w:r w:rsidRPr="00D27B63">
        <w:rPr>
          <w:bCs/>
          <w:iCs/>
          <w:sz w:val="28"/>
          <w:szCs w:val="28"/>
        </w:rPr>
        <w:t xml:space="preserve">Проблема </w:t>
      </w:r>
      <w:r w:rsidR="00CA5E44" w:rsidRPr="00CA5E44">
        <w:rPr>
          <w:bCs/>
          <w:iCs/>
          <w:sz w:val="28"/>
          <w:szCs w:val="28"/>
        </w:rPr>
        <w:t>–</w:t>
      </w:r>
      <w:r w:rsidR="00CA5E44">
        <w:rPr>
          <w:bCs/>
          <w:iCs/>
          <w:sz w:val="28"/>
          <w:szCs w:val="28"/>
        </w:rPr>
        <w:t xml:space="preserve"> </w:t>
      </w:r>
      <w:r w:rsidRPr="00D27B63">
        <w:rPr>
          <w:bCs/>
          <w:iCs/>
          <w:sz w:val="28"/>
          <w:szCs w:val="28"/>
        </w:rPr>
        <w:t>это осознанное затруднение человека в его деятельности.</w:t>
      </w:r>
    </w:p>
    <w:p w:rsidR="00D27B63" w:rsidRPr="006F4BB2" w:rsidRDefault="00D27B63" w:rsidP="008F3FAB">
      <w:pPr>
        <w:pStyle w:val="a5"/>
        <w:numPr>
          <w:ilvl w:val="0"/>
          <w:numId w:val="3"/>
        </w:numPr>
        <w:tabs>
          <w:tab w:val="left" w:pos="993"/>
        </w:tabs>
        <w:spacing w:before="0" w:after="0"/>
        <w:ind w:left="0" w:firstLine="709"/>
        <w:rPr>
          <w:color w:val="000000" w:themeColor="text1"/>
          <w:sz w:val="28"/>
          <w:szCs w:val="28"/>
        </w:rPr>
      </w:pPr>
      <w:r w:rsidRPr="00D27B63">
        <w:rPr>
          <w:bCs/>
          <w:iCs/>
          <w:sz w:val="28"/>
          <w:szCs w:val="28"/>
        </w:rPr>
        <w:t>Проблемная</w:t>
      </w:r>
      <w:r w:rsidRPr="00E947DA">
        <w:rPr>
          <w:bCs/>
          <w:iCs/>
          <w:sz w:val="28"/>
          <w:szCs w:val="28"/>
        </w:rPr>
        <w:t xml:space="preserve"> ситуация</w:t>
      </w:r>
      <w:r w:rsidR="00CA5E44">
        <w:rPr>
          <w:sz w:val="28"/>
          <w:szCs w:val="28"/>
        </w:rPr>
        <w:t xml:space="preserve"> – </w:t>
      </w:r>
      <w:r w:rsidRPr="00E947DA">
        <w:rPr>
          <w:sz w:val="28"/>
          <w:szCs w:val="28"/>
        </w:rPr>
        <w:t xml:space="preserve">это </w:t>
      </w:r>
      <w:r>
        <w:rPr>
          <w:sz w:val="28"/>
          <w:szCs w:val="28"/>
        </w:rPr>
        <w:t>познавательная задача, которая характеризуется противоречием между имеющимися у учащихся знаниями и умениями, отношениями и предъя</w:t>
      </w:r>
      <w:r w:rsidR="00CA5E44">
        <w:rPr>
          <w:sz w:val="28"/>
          <w:szCs w:val="28"/>
        </w:rPr>
        <w:t xml:space="preserve">вляемыми требованиями или новой </w:t>
      </w:r>
      <w:r>
        <w:rPr>
          <w:sz w:val="28"/>
          <w:szCs w:val="28"/>
        </w:rPr>
        <w:t>информацией</w:t>
      </w:r>
      <w:r w:rsidRPr="006F4BB2">
        <w:rPr>
          <w:color w:val="000000" w:themeColor="text1"/>
          <w:sz w:val="28"/>
          <w:szCs w:val="28"/>
        </w:rPr>
        <w:t>.</w:t>
      </w:r>
      <w:r w:rsidRPr="006F4BB2">
        <w:rPr>
          <w:rFonts w:eastAsia="Calibri"/>
          <w:color w:val="000000" w:themeColor="text1"/>
          <w:sz w:val="28"/>
          <w:szCs w:val="28"/>
          <w:lang w:eastAsia="en-US"/>
        </w:rPr>
        <w:t>[</w:t>
      </w:r>
      <w:r w:rsidR="006F4BB2">
        <w:rPr>
          <w:rFonts w:eastAsia="Calibri"/>
          <w:color w:val="000000" w:themeColor="text1"/>
          <w:sz w:val="28"/>
          <w:szCs w:val="28"/>
          <w:lang w:eastAsia="en-US"/>
        </w:rPr>
        <w:t>1</w:t>
      </w:r>
      <w:r w:rsidRPr="006F4BB2">
        <w:rPr>
          <w:rFonts w:eastAsia="Calibri"/>
          <w:color w:val="000000" w:themeColor="text1"/>
          <w:sz w:val="28"/>
          <w:szCs w:val="28"/>
          <w:lang w:eastAsia="en-US"/>
        </w:rPr>
        <w:t>,с.34]</w:t>
      </w:r>
    </w:p>
    <w:p w:rsidR="00BB4385" w:rsidRDefault="00BB4385" w:rsidP="00CA5E44">
      <w:pPr>
        <w:pStyle w:val="a5"/>
        <w:shd w:val="clear" w:color="auto" w:fill="FFFFFF"/>
        <w:tabs>
          <w:tab w:val="left" w:pos="993"/>
        </w:tabs>
        <w:spacing w:before="0" w:after="0"/>
        <w:ind w:firstLine="709"/>
        <w:rPr>
          <w:color w:val="000000"/>
          <w:sz w:val="28"/>
          <w:szCs w:val="28"/>
          <w:shd w:val="clear" w:color="auto" w:fill="FFFFFF"/>
        </w:rPr>
      </w:pPr>
      <w:r w:rsidRPr="00F64522">
        <w:rPr>
          <w:color w:val="000000"/>
          <w:sz w:val="28"/>
          <w:szCs w:val="28"/>
          <w:shd w:val="clear" w:color="auto" w:fill="FFFFFF"/>
        </w:rPr>
        <w:t>Умственная самостоятельность определяется как способность, которая состоит в том, что учащийся в совершенстве владеет общими умениями и навыками, необходимыми для познания реальной действительности, приобретения знаний, творческого их применения в сложившейся и новой ситуации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F64522">
        <w:rPr>
          <w:color w:val="000000"/>
          <w:sz w:val="28"/>
          <w:szCs w:val="28"/>
          <w:shd w:val="clear" w:color="auto" w:fill="FFFFFF"/>
        </w:rPr>
        <w:t>[</w:t>
      </w:r>
      <w:r w:rsidR="00F83699">
        <w:rPr>
          <w:color w:val="000000"/>
          <w:sz w:val="28"/>
          <w:szCs w:val="28"/>
          <w:shd w:val="clear" w:color="auto" w:fill="FFFFFF"/>
        </w:rPr>
        <w:t>5</w:t>
      </w:r>
      <w:r w:rsidRPr="00F64522">
        <w:rPr>
          <w:color w:val="000000"/>
          <w:sz w:val="28"/>
          <w:szCs w:val="28"/>
          <w:shd w:val="clear" w:color="auto" w:fill="FFFFFF"/>
        </w:rPr>
        <w:t>]</w:t>
      </w:r>
    </w:p>
    <w:p w:rsidR="00BB4385" w:rsidRPr="006F4BB2" w:rsidRDefault="00BB4385" w:rsidP="00CA5E44">
      <w:pPr>
        <w:pStyle w:val="a5"/>
        <w:shd w:val="clear" w:color="auto" w:fill="FFFFFF"/>
        <w:tabs>
          <w:tab w:val="left" w:pos="993"/>
        </w:tabs>
        <w:spacing w:before="0" w:after="0"/>
        <w:ind w:firstLine="709"/>
        <w:rPr>
          <w:color w:val="000000" w:themeColor="text1"/>
          <w:sz w:val="28"/>
          <w:szCs w:val="28"/>
        </w:rPr>
      </w:pPr>
      <w:r w:rsidRPr="00F64522">
        <w:rPr>
          <w:sz w:val="28"/>
          <w:szCs w:val="28"/>
        </w:rPr>
        <w:t>Одна из важнейших составляющих психологического комфорта в математической деятельности – это ощущение радости от преодоления трудностей. Согласование необходимых требований и интересов учащегося возможно при личностно</w:t>
      </w:r>
      <w:r w:rsidR="00D27B63">
        <w:rPr>
          <w:sz w:val="28"/>
          <w:szCs w:val="28"/>
        </w:rPr>
        <w:t>-</w:t>
      </w:r>
      <w:r w:rsidRPr="00F64522">
        <w:rPr>
          <w:sz w:val="28"/>
          <w:szCs w:val="28"/>
        </w:rPr>
        <w:t>ориентированном обучении</w:t>
      </w:r>
      <w:r w:rsidRPr="006F4BB2">
        <w:rPr>
          <w:color w:val="000000" w:themeColor="text1"/>
          <w:sz w:val="28"/>
          <w:szCs w:val="28"/>
        </w:rPr>
        <w:t>.[</w:t>
      </w:r>
      <w:r w:rsidR="006F4BB2" w:rsidRPr="006F4BB2">
        <w:rPr>
          <w:color w:val="000000" w:themeColor="text1"/>
          <w:sz w:val="28"/>
          <w:szCs w:val="28"/>
        </w:rPr>
        <w:t>3</w:t>
      </w:r>
      <w:r w:rsidRPr="006F4BB2">
        <w:rPr>
          <w:color w:val="000000" w:themeColor="text1"/>
          <w:sz w:val="28"/>
          <w:szCs w:val="28"/>
        </w:rPr>
        <w:t>]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По определению И.С.Якиманской, сущность личностно-ориентированного подхода заключается в том, что учащийся, его неповторимая индивидуальность</w:t>
      </w:r>
      <w:r w:rsidR="00D27B63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являются главной ценностью в образовательном процессе.</w:t>
      </w:r>
    </w:p>
    <w:p w:rsidR="00BB4385" w:rsidRDefault="00BB4385" w:rsidP="00CA5E44">
      <w:pPr>
        <w:shd w:val="clear" w:color="auto" w:fill="FFFFFF"/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Таким образом, личностно-ориентированный подход на практике – это направленность образовательного процесса на учащегося, а не на предмет (Н.И.Запрудский).</w:t>
      </w:r>
    </w:p>
    <w:p w:rsidR="00D4205B" w:rsidRDefault="00BB4385" w:rsidP="00CA5E44">
      <w:pPr>
        <w:tabs>
          <w:tab w:val="left" w:pos="993"/>
        </w:tabs>
        <w:autoSpaceDE w:val="0"/>
        <w:ind w:firstLine="709"/>
        <w:rPr>
          <w:rFonts w:eastAsia="Times New Roman"/>
          <w:lang w:eastAsia="ru-RU"/>
        </w:rPr>
      </w:pPr>
      <w:r>
        <w:t xml:space="preserve">Интересный урок - это урок сомнений, озарений и открытий, поэтому </w:t>
      </w:r>
      <w:r>
        <w:rPr>
          <w:rFonts w:eastAsia="Times New Roman"/>
          <w:lang w:eastAsia="ru-RU"/>
        </w:rPr>
        <w:t>считаю, что при организации и проведении урока важное значение имеет реализация следующих принципов.</w:t>
      </w:r>
    </w:p>
    <w:p w:rsidR="00BB4385" w:rsidRDefault="00BB4385" w:rsidP="00CA5E44">
      <w:pPr>
        <w:tabs>
          <w:tab w:val="left" w:pos="993"/>
        </w:tabs>
        <w:autoSpaceDE w:val="0"/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Принцип целеполагания и мотивации</w:t>
      </w:r>
      <w:r w:rsidR="00D27B63">
        <w:rPr>
          <w:rFonts w:eastAsia="Times New Roman"/>
          <w:lang w:eastAsia="ru-RU"/>
        </w:rPr>
        <w:t>. О</w:t>
      </w:r>
      <w:r>
        <w:rPr>
          <w:rFonts w:eastAsia="Times New Roman"/>
          <w:lang w:eastAsia="ru-RU"/>
        </w:rPr>
        <w:t>рга</w:t>
      </w:r>
      <w:r w:rsidR="00CA5E44">
        <w:rPr>
          <w:rFonts w:eastAsia="Times New Roman"/>
          <w:lang w:eastAsia="ru-RU"/>
        </w:rPr>
        <w:t>низовываю деятельность так, что</w:t>
      </w:r>
      <w:r>
        <w:rPr>
          <w:rFonts w:eastAsia="Times New Roman"/>
          <w:lang w:eastAsia="ru-RU"/>
        </w:rPr>
        <w:t>бы у учащихся выработа</w:t>
      </w:r>
      <w:r w:rsidR="00D27B63">
        <w:rPr>
          <w:rFonts w:eastAsia="Times New Roman"/>
          <w:lang w:eastAsia="ru-RU"/>
        </w:rPr>
        <w:t>лся мотив и сформировались цели</w:t>
      </w:r>
      <w:r w:rsidR="00ED5EEF">
        <w:rPr>
          <w:rFonts w:eastAsia="Times New Roman"/>
          <w:lang w:eastAsia="ru-RU"/>
        </w:rPr>
        <w:t>, (</w:t>
      </w:r>
      <w:r>
        <w:rPr>
          <w:rFonts w:eastAsia="Times New Roman"/>
          <w:lang w:eastAsia="ru-RU"/>
        </w:rPr>
        <w:t>совместная формулировка целей, анализ домашнего задания).</w:t>
      </w:r>
    </w:p>
    <w:p w:rsidR="00BB4385" w:rsidRDefault="00D27B63" w:rsidP="00CA5E44">
      <w:pPr>
        <w:shd w:val="clear" w:color="auto" w:fill="FFFFFF"/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Принцип доступности. Задания, которые я предлагаю, соответствуют возрасту учащихся и уровню </w:t>
      </w:r>
      <w:r w:rsidR="00BB4385">
        <w:rPr>
          <w:rFonts w:eastAsia="Times New Roman"/>
          <w:lang w:eastAsia="ru-RU"/>
        </w:rPr>
        <w:t>их развития. На занятиях главный акцент я делаю на самостоятельную работу с индивидуальным темпом в сочетании с приемами взаимообучения и взаимопроверки, или формирую группы, которые обеспечивают взаимопомощь и продуктивное сотрудничество.</w:t>
      </w:r>
    </w:p>
    <w:p w:rsidR="00D27B63" w:rsidRDefault="00BB4385" w:rsidP="00CA5E44">
      <w:pPr>
        <w:shd w:val="clear" w:color="auto" w:fill="FFFFFF"/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Принцип сознательности и активности отношу к одному из главных в обучении, так как он требует осмысленного усвоения знаний в процессе активной познавательной и практической деятельности. Предусматривает понимание учащимися цели и как действовать, </w:t>
      </w:r>
      <w:r w:rsidR="00CA5E44">
        <w:rPr>
          <w:rFonts w:eastAsia="Times New Roman"/>
          <w:lang w:eastAsia="ru-RU"/>
        </w:rPr>
        <w:t>что</w:t>
      </w:r>
      <w:r w:rsidR="00D27B63">
        <w:rPr>
          <w:rFonts w:eastAsia="Times New Roman"/>
          <w:lang w:eastAsia="ru-RU"/>
        </w:rPr>
        <w:t xml:space="preserve">бы </w:t>
      </w:r>
      <w:r w:rsidR="00D27B63" w:rsidRPr="00D27B63">
        <w:rPr>
          <w:rFonts w:eastAsia="Times New Roman"/>
          <w:lang w:eastAsia="ru-RU"/>
        </w:rPr>
        <w:t xml:space="preserve">достигнуть </w:t>
      </w:r>
      <w:r w:rsidR="00D27B63">
        <w:rPr>
          <w:rFonts w:eastAsia="Times New Roman"/>
          <w:lang w:eastAsia="ru-RU"/>
        </w:rPr>
        <w:t>эту цель.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Принцип связи теории с практикой. Знать правила и формулы это одно.</w:t>
      </w:r>
      <w:r w:rsidR="00E50124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Если учащийся демонстрирует применение свои</w:t>
      </w:r>
      <w:r w:rsidR="00D27B63">
        <w:rPr>
          <w:rFonts w:eastAsia="Times New Roman"/>
          <w:lang w:eastAsia="ru-RU"/>
        </w:rPr>
        <w:t>х</w:t>
      </w:r>
      <w:r>
        <w:rPr>
          <w:rFonts w:eastAsia="Times New Roman"/>
          <w:lang w:eastAsia="ru-RU"/>
        </w:rPr>
        <w:t xml:space="preserve"> знани</w:t>
      </w:r>
      <w:r w:rsidR="002149A1">
        <w:rPr>
          <w:rFonts w:eastAsia="Times New Roman"/>
          <w:lang w:eastAsia="ru-RU"/>
        </w:rPr>
        <w:t>й</w:t>
      </w:r>
      <w:r>
        <w:rPr>
          <w:rFonts w:eastAsia="Times New Roman"/>
          <w:lang w:eastAsia="ru-RU"/>
        </w:rPr>
        <w:t xml:space="preserve"> в незнакомой ситуации, то это означает, что он приобрел ум</w:t>
      </w:r>
      <w:r w:rsidR="00CA5E44">
        <w:rPr>
          <w:rFonts w:eastAsia="Times New Roman"/>
          <w:lang w:eastAsia="ru-RU"/>
        </w:rPr>
        <w:t>ения и навыки. Также важно, что</w:t>
      </w:r>
      <w:r>
        <w:rPr>
          <w:rFonts w:eastAsia="Times New Roman"/>
          <w:lang w:eastAsia="ru-RU"/>
        </w:rPr>
        <w:t xml:space="preserve">бы учащиеся получили ответы </w:t>
      </w:r>
      <w:r w:rsidR="002149A1">
        <w:rPr>
          <w:rFonts w:eastAsia="Times New Roman"/>
          <w:lang w:eastAsia="ru-RU"/>
        </w:rPr>
        <w:t xml:space="preserve">на вопрос </w:t>
      </w:r>
      <w:r w:rsidR="002149A1" w:rsidRPr="002149A1">
        <w:rPr>
          <w:rFonts w:eastAsia="Times New Roman"/>
          <w:lang w:eastAsia="ru-RU"/>
        </w:rPr>
        <w:t>«А где мне это пригодится в жизни?».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Принцип творчества и успеха. Творческая деятельность учащегося позволяет развивать его индивидуальность. А его успехи помогают ему самоутвердиться.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Учебный процесс </w:t>
      </w:r>
      <w:r w:rsidR="002149A1">
        <w:rPr>
          <w:rFonts w:eastAsia="Times New Roman"/>
          <w:lang w:eastAsia="ru-RU"/>
        </w:rPr>
        <w:t>выстраиваю</w:t>
      </w:r>
      <w:r>
        <w:rPr>
          <w:rFonts w:eastAsia="Times New Roman"/>
          <w:lang w:eastAsia="ru-RU"/>
        </w:rPr>
        <w:t xml:space="preserve"> по принципу диалога, в котором учащиеся максимально могут проявить инициативу</w:t>
      </w:r>
      <w:r w:rsidR="002149A1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высказать свою точку зрения, выслушать своих одноклассников и подискутирова</w:t>
      </w:r>
      <w:r w:rsidR="008D3A1C">
        <w:rPr>
          <w:rFonts w:eastAsia="Times New Roman"/>
          <w:lang w:eastAsia="ru-RU"/>
        </w:rPr>
        <w:t>ть по поводу предлагаемых идей.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того что бы учащиеся самостоятельно смогли увидеть и решить проблему необходимо поэтапно включать их в образовательный процесс. Поэтому в </w:t>
      </w:r>
      <w:r>
        <w:rPr>
          <w:rFonts w:eastAsia="Times New Roman"/>
          <w:lang w:val="en-US" w:eastAsia="ru-RU"/>
        </w:rPr>
        <w:t>VI</w:t>
      </w:r>
      <w:r>
        <w:rPr>
          <w:rFonts w:eastAsia="Times New Roman"/>
          <w:lang w:eastAsia="ru-RU"/>
        </w:rPr>
        <w:t xml:space="preserve"> – </w:t>
      </w:r>
      <w:r>
        <w:rPr>
          <w:rFonts w:eastAsia="Times New Roman"/>
          <w:lang w:val="en-US" w:eastAsia="ru-RU"/>
        </w:rPr>
        <w:t>VII</w:t>
      </w:r>
      <w:r>
        <w:rPr>
          <w:rFonts w:eastAsia="Times New Roman"/>
          <w:lang w:eastAsia="ru-RU"/>
        </w:rPr>
        <w:t xml:space="preserve"> классах использую метод проблемного изложения. Создаю проблемную ситуацию и помогаю </w:t>
      </w:r>
      <w:r w:rsidR="002149A1" w:rsidRPr="002149A1">
        <w:rPr>
          <w:rFonts w:eastAsia="Times New Roman"/>
          <w:lang w:eastAsia="ru-RU"/>
        </w:rPr>
        <w:t>наводящими вопросами</w:t>
      </w:r>
      <w:r w:rsidR="002149A1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раскрыть логическую цепочку решения. Учащиеся по ходу изложения задают вопросы и участвуют в обсуждении поставленной проблемы. Тем самым готовлю основу для перехода к следующему уровню проблемности, когда учащиеся сами формулируют проблему.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Процесс создания проблемной ситуации важный элемент в организации образовательного процесса.</w:t>
      </w:r>
    </w:p>
    <w:p w:rsidR="002149A1" w:rsidRPr="00C01B57" w:rsidRDefault="00BB4385" w:rsidP="00CA5E44">
      <w:pPr>
        <w:tabs>
          <w:tab w:val="left" w:pos="993"/>
        </w:tabs>
        <w:ind w:firstLine="709"/>
        <w:rPr>
          <w:u w:val="single"/>
        </w:rPr>
      </w:pPr>
      <w:r>
        <w:rPr>
          <w:rFonts w:eastAsia="Times New Roman"/>
          <w:lang w:eastAsia="ru-RU"/>
        </w:rPr>
        <w:t xml:space="preserve">«Сравните! Обобщите! Сделайте вывод!» – требования, побуждающие учащихся к познавательной деятельности. Для развития </w:t>
      </w:r>
      <w:r w:rsidR="00C45E6F">
        <w:rPr>
          <w:rFonts w:eastAsia="Times New Roman"/>
          <w:lang w:eastAsia="ru-RU"/>
        </w:rPr>
        <w:t>умственной</w:t>
      </w:r>
      <w:r>
        <w:rPr>
          <w:rFonts w:eastAsia="Times New Roman"/>
          <w:lang w:eastAsia="ru-RU"/>
        </w:rPr>
        <w:t xml:space="preserve"> самостоятельности стараюсь нацеливать учащихся на выделение существенной информации, обобщение фактов, признаков, явлений, классификацию предметов по их главным признакам, на практическое применение добытых знаний. </w:t>
      </w:r>
      <w:r w:rsidR="002149A1" w:rsidRPr="002149A1">
        <w:rPr>
          <w:rFonts w:eastAsia="Times New Roman"/>
          <w:lang w:eastAsia="ru-RU"/>
        </w:rPr>
        <w:t>На своих уроках математики я прослеживаю этот процесс</w:t>
      </w:r>
      <w:r w:rsidR="002149A1" w:rsidRPr="008D3A1C">
        <w:rPr>
          <w:rFonts w:eastAsia="Times New Roman"/>
          <w:lang w:eastAsia="ru-RU"/>
        </w:rPr>
        <w:t>.</w:t>
      </w:r>
    </w:p>
    <w:p w:rsidR="00BB4385" w:rsidRDefault="002149A1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2149A1">
        <w:rPr>
          <w:rFonts w:eastAsia="Times New Roman"/>
          <w:lang w:eastAsia="ru-RU"/>
        </w:rPr>
        <w:t>Педагогические приемы, связанные с нацеленностью ребят на осмысление изучаемых явлений и формирование понятий, рассматриваю</w:t>
      </w:r>
      <w:r>
        <w:rPr>
          <w:rFonts w:eastAsia="Times New Roman"/>
          <w:lang w:eastAsia="ru-RU"/>
        </w:rPr>
        <w:t xml:space="preserve"> в процессе изучения всех тем математики.</w:t>
      </w:r>
      <w:r w:rsidR="00BB4385">
        <w:rPr>
          <w:rFonts w:eastAsia="Times New Roman"/>
          <w:lang w:eastAsia="ru-RU"/>
        </w:rPr>
        <w:t xml:space="preserve"> На учебных и факультативных занятиях применяю методические приемы:</w:t>
      </w:r>
    </w:p>
    <w:p w:rsidR="002149A1" w:rsidRDefault="002149A1" w:rsidP="00CA5E44">
      <w:pPr>
        <w:tabs>
          <w:tab w:val="left" w:pos="993"/>
        </w:tabs>
        <w:ind w:firstLine="709"/>
      </w:pPr>
      <w:r>
        <w:t>1) Учащиеся приходят к противоречию, выполняя практическое задание.</w:t>
      </w:r>
    </w:p>
    <w:p w:rsidR="002149A1" w:rsidRDefault="00141E65" w:rsidP="00CA5E44">
      <w:pPr>
        <w:tabs>
          <w:tab w:val="left" w:pos="993"/>
        </w:tabs>
        <w:ind w:firstLine="709"/>
      </w:pPr>
      <w:r>
        <w:rPr>
          <w:lang w:val="en-US"/>
        </w:rPr>
        <w:t>VII</w:t>
      </w:r>
      <w:r w:rsidR="002149A1">
        <w:t xml:space="preserve"> класс. Тем</w:t>
      </w:r>
      <w:r>
        <w:t>а</w:t>
      </w:r>
      <w:r w:rsidR="002149A1">
        <w:t xml:space="preserve"> «Неравенство треугольника». </w:t>
      </w:r>
      <w:r w:rsidR="002149A1" w:rsidRPr="002149A1">
        <w:t>Уч</w:t>
      </w:r>
      <w:r w:rsidR="002149A1">
        <w:t>ащиеся работают в группах. У каждой группы</w:t>
      </w:r>
      <w:r w:rsidR="002149A1">
        <w:rPr>
          <w:rFonts w:eastAsia="Times New Roman"/>
          <w:w w:val="104"/>
          <w:lang w:eastAsia="ru-RU"/>
        </w:rPr>
        <w:t xml:space="preserve"> набор деревянных палочек следующей длины </w:t>
      </w:r>
      <w:r w:rsidR="002149A1">
        <w:t>6см; 7см; 8см; 10см; 2см; 3см; 4см; 5см; 11см.</w:t>
      </w:r>
    </w:p>
    <w:p w:rsidR="00353F28" w:rsidRDefault="002149A1" w:rsidP="00CA5E44">
      <w:pPr>
        <w:tabs>
          <w:tab w:val="left" w:pos="993"/>
        </w:tabs>
        <w:ind w:firstLine="709"/>
      </w:pPr>
      <w:r>
        <w:t>Предлагаю составить треугольники</w:t>
      </w:r>
      <w:r w:rsidR="00CA5E44">
        <w:t>:</w:t>
      </w:r>
      <w:r>
        <w:t xml:space="preserve"> а) 6см; 7см; 8см; б) 10см; 6см; 7см; в) 3см; 4см; 5см; г) 4см; 5см; 11см; д) 2см; 3см; 5см. </w:t>
      </w:r>
      <w:r w:rsidRPr="002149A1">
        <w:t xml:space="preserve">Учащиеся выполняют </w:t>
      </w:r>
      <w:r w:rsidRPr="002149A1">
        <w:lastRenderedPageBreak/>
        <w:t xml:space="preserve">задание самостоятельно, и как бы они </w:t>
      </w:r>
      <w:r w:rsidR="009E5A7B">
        <w:t xml:space="preserve">не </w:t>
      </w:r>
      <w:r w:rsidRPr="002149A1">
        <w:t>пытались изменять углы и перекладывать</w:t>
      </w:r>
      <w:r>
        <w:t xml:space="preserve"> палочку в последних двух заданиях, они сталкиваются с проблемой. «А вообще эти треугольники составить можно?» Почему первые три треугольника не вызвали затруднений</w:t>
      </w:r>
      <w:r w:rsidRPr="002149A1">
        <w:t xml:space="preserve">? Учащиеся сравнивают и анализируют. «Какие длины должны иметь отрезки, </w:t>
      </w:r>
      <w:r w:rsidRPr="008D3A1C">
        <w:t>чтобы</w:t>
      </w:r>
      <w:r w:rsidRPr="002149A1">
        <w:t xml:space="preserve"> можно было построить треугольник? Как они связаны?» Доказываем полученную теорему.</w:t>
      </w:r>
    </w:p>
    <w:p w:rsidR="002149A1" w:rsidRDefault="00141E65" w:rsidP="00CA5E44">
      <w:pPr>
        <w:tabs>
          <w:tab w:val="left" w:pos="993"/>
        </w:tabs>
        <w:ind w:firstLine="709"/>
        <w:rPr>
          <w:rFonts w:eastAsia="Times New Roman"/>
          <w:color w:val="000000"/>
          <w:lang w:eastAsia="ru-RU"/>
        </w:rPr>
      </w:pPr>
      <w:r>
        <w:rPr>
          <w:lang w:val="en-US"/>
        </w:rPr>
        <w:t>VII</w:t>
      </w:r>
      <w:r w:rsidR="002149A1">
        <w:t xml:space="preserve"> класс. Т</w:t>
      </w:r>
      <w:r w:rsidR="002149A1">
        <w:rPr>
          <w:rFonts w:eastAsia="Times New Roman"/>
          <w:color w:val="000000"/>
          <w:lang w:eastAsia="ru-RU"/>
        </w:rPr>
        <w:t xml:space="preserve">ема «Сумма внутренних углов треугольника». </w:t>
      </w:r>
      <w:r w:rsidR="002149A1" w:rsidRPr="002149A1">
        <w:rPr>
          <w:rFonts w:eastAsia="Times New Roman"/>
          <w:w w:val="104"/>
          <w:lang w:eastAsia="ru-RU"/>
        </w:rPr>
        <w:t xml:space="preserve">Учащиеся получают задание построить треугольник по трем углам. </w:t>
      </w:r>
      <w:r w:rsidR="002149A1" w:rsidRPr="002149A1">
        <w:rPr>
          <w:rFonts w:eastAsia="Times New Roman"/>
          <w:color w:val="000000"/>
          <w:lang w:eastAsia="ru-RU"/>
        </w:rPr>
        <w:t xml:space="preserve">а) 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6pt;height:12pt;visibility:visible;mso-wrap-style:square" o:ole="">
            <v:imagedata r:id="rId7" o:title=""/>
          </v:shape>
          <o:OLEObject Type="Embed" ProgID="Equation.3" ShapeID="_x0000_i1025" DrawAspect="Content" ObjectID="_1744569434" r:id="rId8"/>
        </w:object>
      </w:r>
      <w:r w:rsidR="002149A1" w:rsidRPr="002149A1">
        <w:rPr>
          <w:rFonts w:eastAsia="Times New Roman"/>
          <w:color w:val="000000"/>
          <w:lang w:eastAsia="ru-RU"/>
        </w:rPr>
        <w:t>А=90°,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26" type="#_x0000_t75" style="width:12.6pt;height:12pt;visibility:visible;mso-wrap-style:square" o:ole="">
            <v:imagedata r:id="rId9" o:title=""/>
          </v:shape>
          <o:OLEObject Type="Embed" ProgID="Equation.3" ShapeID="_x0000_i1026" DrawAspect="Content" ObjectID="_1744569435" r:id="rId10"/>
        </w:object>
      </w:r>
      <w:r w:rsidR="002149A1" w:rsidRPr="002149A1">
        <w:rPr>
          <w:rFonts w:eastAsia="Times New Roman"/>
          <w:color w:val="000000"/>
          <w:lang w:val="en-US" w:eastAsia="ru-RU"/>
        </w:rPr>
        <w:t>B</w:t>
      </w:r>
      <w:r w:rsidR="002149A1" w:rsidRPr="002149A1">
        <w:rPr>
          <w:rFonts w:eastAsia="Times New Roman"/>
          <w:color w:val="000000"/>
          <w:lang w:eastAsia="ru-RU"/>
        </w:rPr>
        <w:t>=60°,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27" type="#_x0000_t75" style="width:12.6pt;height:12pt;visibility:visible;mso-wrap-style:square" o:ole="">
            <v:imagedata r:id="rId9" o:title=""/>
          </v:shape>
          <o:OLEObject Type="Embed" ProgID="Equation.3" ShapeID="_x0000_i1027" DrawAspect="Content" ObjectID="_1744569436" r:id="rId11"/>
        </w:object>
      </w:r>
      <w:r w:rsidR="002149A1" w:rsidRPr="002149A1">
        <w:rPr>
          <w:rFonts w:eastAsia="Times New Roman"/>
          <w:color w:val="000000"/>
          <w:lang w:eastAsia="ru-RU"/>
        </w:rPr>
        <w:t xml:space="preserve">С=30° б) 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28" type="#_x0000_t75" style="width:12.6pt;height:12pt;visibility:visible;mso-wrap-style:square" o:ole="">
            <v:imagedata r:id="rId9" o:title=""/>
          </v:shape>
          <o:OLEObject Type="Embed" ProgID="Equation.3" ShapeID="_x0000_i1028" DrawAspect="Content" ObjectID="_1744569437" r:id="rId12"/>
        </w:object>
      </w:r>
      <w:r w:rsidR="002149A1" w:rsidRPr="002149A1">
        <w:rPr>
          <w:rFonts w:eastAsia="Times New Roman"/>
          <w:color w:val="000000"/>
          <w:lang w:eastAsia="ru-RU"/>
        </w:rPr>
        <w:t>А=90°,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29" type="#_x0000_t75" style="width:12.6pt;height:12pt;visibility:visible;mso-wrap-style:square" o:ole="">
            <v:imagedata r:id="rId9" o:title=""/>
          </v:shape>
          <o:OLEObject Type="Embed" ProgID="Equation.3" ShapeID="_x0000_i1029" DrawAspect="Content" ObjectID="_1744569438" r:id="rId13"/>
        </w:object>
      </w:r>
      <w:r w:rsidR="002149A1" w:rsidRPr="002149A1">
        <w:rPr>
          <w:rFonts w:eastAsia="Times New Roman"/>
          <w:color w:val="000000"/>
          <w:lang w:val="en-US" w:eastAsia="ru-RU"/>
        </w:rPr>
        <w:t>B</w:t>
      </w:r>
      <w:r w:rsidR="002149A1" w:rsidRPr="002149A1">
        <w:rPr>
          <w:rFonts w:eastAsia="Times New Roman"/>
          <w:color w:val="000000"/>
          <w:lang w:eastAsia="ru-RU"/>
        </w:rPr>
        <w:t xml:space="preserve">=60°, 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30" type="#_x0000_t75" style="width:12.6pt;height:12pt;visibility:visible;mso-wrap-style:square" o:ole="">
            <v:imagedata r:id="rId9" o:title=""/>
          </v:shape>
          <o:OLEObject Type="Embed" ProgID="Equation.3" ShapeID="_x0000_i1030" DrawAspect="Content" ObjectID="_1744569439" r:id="rId14"/>
        </w:object>
      </w:r>
      <w:r w:rsidR="002149A1" w:rsidRPr="002149A1">
        <w:rPr>
          <w:rFonts w:eastAsia="Times New Roman"/>
          <w:color w:val="000000"/>
          <w:lang w:eastAsia="ru-RU"/>
        </w:rPr>
        <w:t xml:space="preserve">С=45° в) 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31" type="#_x0000_t75" style="width:12.6pt;height:12pt;visibility:visible;mso-wrap-style:square" o:ole="">
            <v:imagedata r:id="rId9" o:title=""/>
          </v:shape>
          <o:OLEObject Type="Embed" ProgID="Equation.3" ShapeID="_x0000_i1031" DrawAspect="Content" ObjectID="_1744569440" r:id="rId15"/>
        </w:object>
      </w:r>
      <w:r w:rsidR="002149A1" w:rsidRPr="002149A1">
        <w:rPr>
          <w:rFonts w:eastAsia="Times New Roman"/>
          <w:color w:val="000000"/>
          <w:lang w:eastAsia="ru-RU"/>
        </w:rPr>
        <w:t xml:space="preserve">А=70°, 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32" type="#_x0000_t75" style="width:12.6pt;height:12pt;visibility:visible;mso-wrap-style:square" o:ole="">
            <v:imagedata r:id="rId9" o:title=""/>
          </v:shape>
          <o:OLEObject Type="Embed" ProgID="Equation.3" ShapeID="_x0000_i1032" DrawAspect="Content" ObjectID="_1744569441" r:id="rId16"/>
        </w:object>
      </w:r>
      <w:r w:rsidR="002149A1" w:rsidRPr="002149A1">
        <w:rPr>
          <w:rFonts w:eastAsia="Times New Roman"/>
          <w:color w:val="000000"/>
          <w:lang w:val="en-US" w:eastAsia="ru-RU"/>
        </w:rPr>
        <w:t>B</w:t>
      </w:r>
      <w:r w:rsidR="002149A1" w:rsidRPr="002149A1">
        <w:rPr>
          <w:rFonts w:eastAsia="Times New Roman"/>
          <w:color w:val="000000"/>
          <w:lang w:eastAsia="ru-RU"/>
        </w:rPr>
        <w:t>=30°,</w:t>
      </w:r>
      <w:r w:rsidR="002149A1" w:rsidRPr="002149A1">
        <w:rPr>
          <w:rFonts w:eastAsia="Times New Roman"/>
          <w:color w:val="000000"/>
          <w:lang w:eastAsia="ru-RU"/>
        </w:rPr>
        <w:object w:dxaOrig="255" w:dyaOrig="240">
          <v:shape id="_x0000_i1033" type="#_x0000_t75" style="width:12.6pt;height:12pt;visibility:visible;mso-wrap-style:square" o:ole="">
            <v:imagedata r:id="rId9" o:title=""/>
          </v:shape>
          <o:OLEObject Type="Embed" ProgID="Equation.3" ShapeID="_x0000_i1033" DrawAspect="Content" ObjectID="_1744569442" r:id="rId17"/>
        </w:object>
      </w:r>
      <w:r w:rsidR="002149A1" w:rsidRPr="002149A1">
        <w:rPr>
          <w:rFonts w:eastAsia="Times New Roman"/>
          <w:color w:val="000000"/>
          <w:lang w:eastAsia="ru-RU"/>
        </w:rPr>
        <w:t>С=50°. Первый треугольник построили, а вот со вторым и третьим проблема. Почему не получилось? Возникает интерес узнать новое. Первый рисунок может натолкнуть на продуктивную мысль.</w:t>
      </w:r>
    </w:p>
    <w:p w:rsidR="00BB4385" w:rsidRDefault="00BB4385" w:rsidP="00CA5E44">
      <w:pPr>
        <w:tabs>
          <w:tab w:val="left" w:pos="993"/>
        </w:tabs>
        <w:ind w:firstLine="709"/>
      </w:pPr>
      <w:r>
        <w:rPr>
          <w:color w:val="0F243E"/>
        </w:rPr>
        <w:t xml:space="preserve">2) </w:t>
      </w:r>
      <w:r>
        <w:rPr>
          <w:rFonts w:eastAsia="Times New Roman"/>
          <w:lang w:eastAsia="ru-RU"/>
        </w:rPr>
        <w:t>Побуждаю учащихся проводить анализ, сравнивать, делать выводы, ставить конкретные вопросы (на обобщение, обоснования, конкретизацию, логику рассуждения).</w:t>
      </w:r>
    </w:p>
    <w:p w:rsidR="00BB4385" w:rsidRDefault="00141E6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lang w:val="en-US"/>
        </w:rPr>
        <w:t>VIII</w:t>
      </w:r>
      <w:r>
        <w:t xml:space="preserve"> </w:t>
      </w:r>
      <w:r w:rsidR="00BB4385">
        <w:t xml:space="preserve">класс. </w:t>
      </w:r>
      <w:r w:rsidR="00BB4385">
        <w:rPr>
          <w:rFonts w:eastAsia="Times New Roman"/>
          <w:w w:val="104"/>
          <w:lang w:eastAsia="ru-RU"/>
        </w:rPr>
        <w:t>Тема «Формула корней квадратного уравнения»</w:t>
      </w:r>
      <w:r w:rsidR="002149A1">
        <w:rPr>
          <w:rFonts w:eastAsia="Times New Roman"/>
          <w:w w:val="104"/>
          <w:lang w:eastAsia="ru-RU"/>
        </w:rPr>
        <w:t xml:space="preserve">. </w:t>
      </w:r>
      <w:r w:rsidR="00BB4385">
        <w:rPr>
          <w:rFonts w:eastAsia="Times New Roman"/>
          <w:w w:val="104"/>
          <w:lang w:eastAsia="ru-RU"/>
        </w:rPr>
        <w:t xml:space="preserve">Предлагаю учащимся решить несколько квадратных уравнений </w:t>
      </w:r>
      <w:r w:rsidR="00BB4385">
        <w:rPr>
          <w:rFonts w:eastAsia="Times New Roman"/>
          <w:lang w:eastAsia="ru-RU"/>
        </w:rPr>
        <w:t>спосо</w:t>
      </w:r>
      <w:r w:rsidR="002149A1">
        <w:rPr>
          <w:rFonts w:eastAsia="Times New Roman"/>
          <w:lang w:eastAsia="ru-RU"/>
        </w:rPr>
        <w:t>бом выделения квадрата двучлена</w:t>
      </w:r>
      <w:r w:rsidR="002149A1" w:rsidRPr="002149A1">
        <w:rPr>
          <w:rFonts w:eastAsia="Times New Roman"/>
          <w:lang w:eastAsia="ru-RU"/>
        </w:rPr>
        <w:t>:</w:t>
      </w:r>
      <w:r w:rsidR="004D0496">
        <w:rPr>
          <w:rFonts w:eastAsia="Times New Roman"/>
          <w:lang w:eastAsia="ru-RU"/>
        </w:rPr>
        <w:t xml:space="preserve"> </w:t>
      </w:r>
      <w:r w:rsidR="002149A1">
        <w:rPr>
          <w:rFonts w:eastAsia="Times New Roman"/>
          <w:lang w:eastAsia="ru-RU"/>
        </w:rPr>
        <w:t>а</w:t>
      </w:r>
      <w:r w:rsidR="002149A1" w:rsidRPr="002149A1">
        <w:rPr>
          <w:rFonts w:eastAsia="Times New Roman"/>
          <w:lang w:eastAsia="ru-RU"/>
        </w:rPr>
        <w:t>)</w:t>
      </w:r>
      <w:r w:rsidR="004D0496" w:rsidRPr="002149A1">
        <w:rPr>
          <w:rFonts w:eastAsia="Times New Roman"/>
          <w:position w:val="-6"/>
          <w:lang w:eastAsia="ru-RU"/>
        </w:rPr>
        <w:object w:dxaOrig="1600" w:dyaOrig="320">
          <v:shape id="_x0000_i1034" type="#_x0000_t75" style="width:80.4pt;height:15.6pt" o:ole="">
            <v:imagedata r:id="rId18" o:title=""/>
          </v:shape>
          <o:OLEObject Type="Embed" ProgID="Equation.3" ShapeID="_x0000_i1034" DrawAspect="Content" ObjectID="_1744569443" r:id="rId19"/>
        </w:object>
      </w:r>
      <w:r w:rsidR="004D0496">
        <w:rPr>
          <w:rFonts w:eastAsia="Times New Roman"/>
          <w:lang w:eastAsia="ru-RU"/>
        </w:rPr>
        <w:t>,</w:t>
      </w:r>
      <w:r w:rsidR="004D0496" w:rsidRPr="004D0496">
        <w:rPr>
          <w:rFonts w:eastAsia="Times New Roman"/>
          <w:lang w:eastAsia="ru-RU"/>
        </w:rPr>
        <w:t xml:space="preserve"> </w:t>
      </w:r>
      <w:r w:rsidR="00BB4385">
        <w:rPr>
          <w:rFonts w:eastAsia="Times New Roman"/>
          <w:position w:val="-6"/>
          <w:lang w:eastAsia="ru-RU"/>
        </w:rPr>
        <w:t>б)</w:t>
      </w:r>
      <w:r w:rsidR="004D0496" w:rsidRPr="002149A1">
        <w:rPr>
          <w:rFonts w:eastAsia="Times New Roman"/>
          <w:position w:val="-6"/>
          <w:lang w:eastAsia="ru-RU"/>
        </w:rPr>
        <w:object w:dxaOrig="1719" w:dyaOrig="320">
          <v:shape id="_x0000_i1035" type="#_x0000_t75" style="width:86.4pt;height:15.6pt" o:ole="">
            <v:imagedata r:id="rId20" o:title=""/>
          </v:shape>
          <o:OLEObject Type="Embed" ProgID="Equation.3" ShapeID="_x0000_i1035" DrawAspect="Content" ObjectID="_1744569444" r:id="rId21"/>
        </w:object>
      </w:r>
      <w:r w:rsidR="004D0496">
        <w:rPr>
          <w:rFonts w:eastAsia="Times New Roman"/>
          <w:lang w:eastAsia="ru-RU"/>
        </w:rPr>
        <w:t xml:space="preserve">, </w:t>
      </w:r>
      <w:r w:rsidR="00BB4385">
        <w:rPr>
          <w:rFonts w:eastAsia="Times New Roman"/>
          <w:position w:val="-6"/>
          <w:lang w:eastAsia="ru-RU"/>
        </w:rPr>
        <w:t>в)</w:t>
      </w:r>
      <w:r w:rsidR="004D0496" w:rsidRPr="004D0496">
        <w:rPr>
          <w:rFonts w:eastAsia="Times New Roman"/>
          <w:position w:val="-6"/>
          <w:lang w:eastAsia="ru-RU"/>
        </w:rPr>
        <w:object w:dxaOrig="1600" w:dyaOrig="320">
          <v:shape id="_x0000_i1036" type="#_x0000_t75" style="width:80.4pt;height:15.6pt" o:ole="">
            <v:imagedata r:id="rId22" o:title=""/>
          </v:shape>
          <o:OLEObject Type="Embed" ProgID="Equation.3" ShapeID="_x0000_i1036" DrawAspect="Content" ObjectID="_1744569445" r:id="rId23"/>
        </w:object>
      </w:r>
      <w:r w:rsidR="004D0496">
        <w:rPr>
          <w:rFonts w:eastAsia="Times New Roman"/>
          <w:position w:val="-6"/>
          <w:lang w:eastAsia="ru-RU"/>
        </w:rPr>
        <w:t>.</w:t>
      </w:r>
      <w:r w:rsidR="00CC28C9">
        <w:rPr>
          <w:rFonts w:eastAsia="Times New Roman"/>
          <w:position w:val="-6"/>
          <w:lang w:eastAsia="ru-RU"/>
        </w:rPr>
        <w:t xml:space="preserve"> </w:t>
      </w:r>
      <w:r w:rsidR="00BB4385">
        <w:rPr>
          <w:rFonts w:eastAsia="Times New Roman"/>
          <w:lang w:eastAsia="ru-RU"/>
        </w:rPr>
        <w:t>С решением первого и второго учащиеся справились. Следует подчеркнуть, что решение этим способом идет четко по алгоритму. Это поможет в будущем навести учащихся на мысль решить квадратное уравнение способом выделения квадрата двучлена в общем виде. При решении третьего учащиеся столкнулись с проблемой. Примеры типа</w:t>
      </w:r>
      <w:r w:rsidR="004D0496">
        <w:rPr>
          <w:rFonts w:eastAsia="Times New Roman"/>
          <w:lang w:eastAsia="ru-RU"/>
        </w:rPr>
        <w:t xml:space="preserve"> (</w:t>
      </w:r>
      <w:r w:rsidR="004D0496">
        <w:rPr>
          <w:rFonts w:eastAsia="Times New Roman"/>
          <w:lang w:val="en-US" w:eastAsia="ru-RU"/>
        </w:rPr>
        <w:t>x</w:t>
      </w:r>
      <w:r w:rsidR="004D0496" w:rsidRPr="004D0496">
        <w:rPr>
          <w:rFonts w:eastAsia="Times New Roman"/>
          <w:lang w:eastAsia="ru-RU"/>
        </w:rPr>
        <w:t>+</w:t>
      </w:r>
      <w:r w:rsidR="004D0496">
        <w:rPr>
          <w:rFonts w:eastAsia="Times New Roman"/>
          <w:lang w:val="en-US" w:eastAsia="ru-RU"/>
        </w:rPr>
        <w:t>a</w:t>
      </w:r>
      <w:r w:rsidR="004D0496" w:rsidRPr="004D0496">
        <w:rPr>
          <w:rFonts w:eastAsia="Times New Roman"/>
          <w:lang w:eastAsia="ru-RU"/>
        </w:rPr>
        <w:t>)</w:t>
      </w:r>
      <w:r w:rsidR="004D0496" w:rsidRPr="004D0496">
        <w:rPr>
          <w:rFonts w:eastAsia="Times New Roman"/>
          <w:vertAlign w:val="superscript"/>
          <w:lang w:eastAsia="ru-RU"/>
        </w:rPr>
        <w:t>2</w:t>
      </w:r>
      <w:r w:rsidR="004D0496">
        <w:rPr>
          <w:rFonts w:eastAsia="Times New Roman"/>
          <w:lang w:eastAsia="ru-RU"/>
        </w:rPr>
        <w:t>±</w:t>
      </w:r>
      <w:r w:rsidR="004D0496">
        <w:rPr>
          <w:rFonts w:eastAsia="Times New Roman"/>
          <w:lang w:val="en-US" w:eastAsia="ru-RU"/>
        </w:rPr>
        <w:t>b</w:t>
      </w:r>
      <w:r w:rsidR="004D0496" w:rsidRPr="004D0496">
        <w:rPr>
          <w:rFonts w:eastAsia="Times New Roman"/>
          <w:lang w:eastAsia="ru-RU"/>
        </w:rPr>
        <w:t>=0</w:t>
      </w:r>
      <w:r w:rsidR="00BB4385">
        <w:rPr>
          <w:rFonts w:eastAsia="Times New Roman"/>
          <w:lang w:eastAsia="ru-RU"/>
        </w:rPr>
        <w:t>, где</w:t>
      </w:r>
      <w:r w:rsidR="004D0496" w:rsidRPr="004D0496">
        <w:rPr>
          <w:rFonts w:eastAsia="Times New Roman"/>
          <w:lang w:eastAsia="ru-RU"/>
        </w:rPr>
        <w:t xml:space="preserve"> </w:t>
      </w:r>
      <w:r w:rsidR="004D0496">
        <w:rPr>
          <w:rFonts w:eastAsia="Times New Roman"/>
          <w:lang w:val="en-US" w:eastAsia="ru-RU"/>
        </w:rPr>
        <w:t>b</w:t>
      </w:r>
      <w:r w:rsidR="004D0496" w:rsidRPr="004D0496">
        <w:rPr>
          <w:rFonts w:eastAsia="Times New Roman"/>
          <w:lang w:eastAsia="ru-RU"/>
        </w:rPr>
        <w:t xml:space="preserve"> </w:t>
      </w:r>
      <w:r w:rsidR="00BB4385">
        <w:rPr>
          <w:rFonts w:eastAsia="Times New Roman"/>
          <w:lang w:eastAsia="ru-RU"/>
        </w:rPr>
        <w:t>не является квадратом целого числа, учащиеся ещё не решали. Способ выделения квадрата двучлена универсален, но требует каждый раз громоздких преобразований.</w:t>
      </w:r>
      <w:r w:rsidR="00BB4385">
        <w:rPr>
          <w:rFonts w:eastAsia="Times New Roman"/>
          <w:i/>
          <w:lang w:eastAsia="ru-RU"/>
        </w:rPr>
        <w:t xml:space="preserve"> </w:t>
      </w:r>
      <w:r w:rsidR="00BB4385">
        <w:rPr>
          <w:rFonts w:eastAsia="Times New Roman"/>
          <w:lang w:eastAsia="ru-RU"/>
        </w:rPr>
        <w:t>В данной ситуации возникает познавательное затруднение</w:t>
      </w:r>
      <w:r w:rsidR="000E0B4B">
        <w:rPr>
          <w:rFonts w:eastAsia="Times New Roman"/>
          <w:lang w:eastAsia="ru-RU"/>
        </w:rPr>
        <w:t>,</w:t>
      </w:r>
      <w:r w:rsidR="00BB4385">
        <w:rPr>
          <w:rFonts w:eastAsia="Times New Roman"/>
          <w:lang w:eastAsia="ru-RU"/>
        </w:rPr>
        <w:t xml:space="preserve"> побуждает учащихся к сравнению, сопоставлению и к поискам нового способа решения.</w:t>
      </w:r>
    </w:p>
    <w:p w:rsidR="00BB4385" w:rsidRDefault="00141E65" w:rsidP="00CA5E44">
      <w:pPr>
        <w:tabs>
          <w:tab w:val="left" w:pos="993"/>
        </w:tabs>
        <w:ind w:firstLine="709"/>
      </w:pPr>
      <w:r>
        <w:rPr>
          <w:lang w:val="en-US"/>
        </w:rPr>
        <w:t>VIII</w:t>
      </w:r>
      <w:r>
        <w:t xml:space="preserve"> </w:t>
      </w:r>
      <w:r w:rsidR="00BB4385">
        <w:t>класс. Тема «Свойство медиан треугольника». Предлагаю учащимся</w:t>
      </w:r>
      <w:r w:rsidR="004D0496" w:rsidRPr="004D0496">
        <w:t>:</w:t>
      </w:r>
      <w:r w:rsidR="00BB4385">
        <w:t xml:space="preserve"> построить прямоугольный, тупоугольный и остроугольный треугольник</w:t>
      </w:r>
      <w:r w:rsidR="004D0496" w:rsidRPr="004D0496">
        <w:t>;</w:t>
      </w:r>
      <w:r w:rsidR="00BB4385">
        <w:t xml:space="preserve"> </w:t>
      </w:r>
      <w:r w:rsidR="004D0496">
        <w:t>и</w:t>
      </w:r>
      <w:r w:rsidR="00BB4385" w:rsidRPr="001437FA">
        <w:rPr>
          <w:color w:val="000000" w:themeColor="text1"/>
        </w:rPr>
        <w:t>змерить длины сторон</w:t>
      </w:r>
      <w:r w:rsidR="004D0496">
        <w:rPr>
          <w:color w:val="000000" w:themeColor="text1"/>
        </w:rPr>
        <w:t>,</w:t>
      </w:r>
      <w:r w:rsidR="00BB4385" w:rsidRPr="001437FA">
        <w:rPr>
          <w:color w:val="000000" w:themeColor="text1"/>
        </w:rPr>
        <w:t xml:space="preserve"> найти середины каждой стороны и провести медианы. </w:t>
      </w:r>
      <w:r w:rsidR="00BB4385">
        <w:lastRenderedPageBreak/>
        <w:t xml:space="preserve">Выполняя построение, учащиеся приходят к первому выводу, что медиана пересекаются в одной точке. Далее </w:t>
      </w:r>
      <w:r w:rsidR="004D0496">
        <w:t xml:space="preserve">прошу </w:t>
      </w:r>
      <w:r w:rsidR="00BB4385">
        <w:t>измерить и сравнить отрезки, на которые этой точкой делятся</w:t>
      </w:r>
      <w:r w:rsidR="00CC28C9">
        <w:t xml:space="preserve"> медианы</w:t>
      </w:r>
      <w:r w:rsidR="00BB4385">
        <w:t>. Учащиеся выдвигают гипотезу, что один из отрезков в два раза больше и уточняют именно какой. Далее формулируем свойство медиан и доказываем теорему. При доказательстве теоремы задаю лишь ориентир для учащихся (небольшие подсказки) и предлагаю им самим провести доказат</w:t>
      </w:r>
      <w:r w:rsidR="00CC28C9">
        <w:t>ельство</w:t>
      </w:r>
      <w:r w:rsidR="00BB4385">
        <w:t>. Учащиеся могут применить свои знания.</w:t>
      </w:r>
    </w:p>
    <w:p w:rsidR="00BB4385" w:rsidRDefault="00141E6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lang w:val="en-US"/>
        </w:rPr>
        <w:t>VIII</w:t>
      </w:r>
      <w:r>
        <w:t xml:space="preserve"> </w:t>
      </w:r>
      <w:r w:rsidR="00BB4385">
        <w:t xml:space="preserve">класс. </w:t>
      </w:r>
      <w:r w:rsidR="00BB4385">
        <w:rPr>
          <w:rFonts w:eastAsia="Times New Roman"/>
          <w:bCs/>
          <w:lang w:eastAsia="ru-RU"/>
        </w:rPr>
        <w:t>Тема «Формулы сокращенного умножения»</w:t>
      </w:r>
      <w:r w:rsidR="004D0496">
        <w:rPr>
          <w:rFonts w:eastAsia="Times New Roman"/>
          <w:bCs/>
          <w:lang w:eastAsia="ru-RU"/>
        </w:rPr>
        <w:t>.</w:t>
      </w:r>
      <w:r w:rsidR="000E0B4B">
        <w:rPr>
          <w:rFonts w:eastAsia="Times New Roman"/>
          <w:bCs/>
          <w:lang w:eastAsia="ru-RU"/>
        </w:rPr>
        <w:t xml:space="preserve"> </w:t>
      </w:r>
      <w:r w:rsidR="00BB4385">
        <w:rPr>
          <w:rFonts w:eastAsia="Times New Roman"/>
          <w:lang w:eastAsia="ru-RU"/>
        </w:rPr>
        <w:t>При выполнении ремонтных работ, дизайнер предложил выложить плитку по следующему рисунку.</w:t>
      </w:r>
    </w:p>
    <w:p w:rsidR="00BB4385" w:rsidRDefault="00BB4385" w:rsidP="00CA5E44">
      <w:pPr>
        <w:tabs>
          <w:tab w:val="left" w:pos="993"/>
        </w:tabs>
        <w:ind w:firstLine="709"/>
      </w:pPr>
      <w:r>
        <w:rPr>
          <w:rFonts w:eastAsia="Times New Roman"/>
          <w:noProof/>
          <w:lang w:eastAsia="ru-RU"/>
        </w:rPr>
        <w:drawing>
          <wp:inline distT="0" distB="0" distL="0" distR="0" wp14:anchorId="39D26364" wp14:editId="573BC992">
            <wp:extent cx="781050" cy="732861"/>
            <wp:effectExtent l="0" t="0" r="0" b="0"/>
            <wp:docPr id="1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3" cy="7328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Сколько плиток нужно купить? Чтобы ответить на вопрос необходимо найти площадь. Учащиеся предложили два варианта решения этой задачи.</w:t>
      </w:r>
    </w:p>
    <w:p w:rsidR="00BB4385" w:rsidRDefault="004D0496" w:rsidP="00CA5E44">
      <w:pPr>
        <w:tabs>
          <w:tab w:val="left" w:pos="993"/>
        </w:tabs>
        <w:ind w:firstLine="709"/>
      </w:pPr>
      <w:r w:rsidRPr="00316B14">
        <w:rPr>
          <w:rFonts w:eastAsia="Times New Roman"/>
          <w:lang w:eastAsia="ru-RU"/>
        </w:rPr>
        <w:t>(</w:t>
      </w:r>
      <w:r>
        <w:rPr>
          <w:rFonts w:eastAsia="Times New Roman"/>
          <w:lang w:val="en-US" w:eastAsia="ru-RU"/>
        </w:rPr>
        <w:t>a</w:t>
      </w:r>
      <w:r w:rsidRPr="00316B14">
        <w:rPr>
          <w:rFonts w:eastAsia="Times New Roman"/>
          <w:lang w:eastAsia="ru-RU"/>
        </w:rPr>
        <w:t>+</w:t>
      </w:r>
      <w:r>
        <w:rPr>
          <w:rFonts w:eastAsia="Times New Roman"/>
          <w:lang w:val="en-US" w:eastAsia="ru-RU"/>
        </w:rPr>
        <w:t>b</w:t>
      </w:r>
      <w:r w:rsidRPr="00316B14">
        <w:rPr>
          <w:rFonts w:eastAsia="Times New Roman"/>
          <w:lang w:eastAsia="ru-RU"/>
        </w:rPr>
        <w:t>)</w:t>
      </w:r>
      <w:r w:rsidRPr="00316B14">
        <w:rPr>
          <w:rFonts w:eastAsia="Times New Roman"/>
          <w:vertAlign w:val="superscript"/>
          <w:lang w:eastAsia="ru-RU"/>
        </w:rPr>
        <w:t>2</w:t>
      </w:r>
      <w:r w:rsidRPr="00316B14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и</w:t>
      </w:r>
      <w:r w:rsidRPr="00316B14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val="en-US" w:eastAsia="ru-RU"/>
        </w:rPr>
        <w:t>a</w:t>
      </w:r>
      <w:r w:rsidRPr="00316B14">
        <w:rPr>
          <w:rFonts w:eastAsia="Times New Roman"/>
          <w:vertAlign w:val="superscript"/>
          <w:lang w:eastAsia="ru-RU"/>
        </w:rPr>
        <w:t>2</w:t>
      </w:r>
      <w:r w:rsidRPr="00316B14">
        <w:rPr>
          <w:rFonts w:eastAsia="Times New Roman"/>
          <w:lang w:eastAsia="ru-RU"/>
        </w:rPr>
        <w:t>+</w:t>
      </w:r>
      <w:r>
        <w:rPr>
          <w:rFonts w:eastAsia="Times New Roman"/>
          <w:lang w:val="en-US" w:eastAsia="ru-RU"/>
        </w:rPr>
        <w:t>ab</w:t>
      </w:r>
      <w:r w:rsidRPr="00316B14">
        <w:rPr>
          <w:rFonts w:eastAsia="Times New Roman"/>
          <w:lang w:eastAsia="ru-RU"/>
        </w:rPr>
        <w:t>+</w:t>
      </w:r>
      <w:r>
        <w:rPr>
          <w:rFonts w:eastAsia="Times New Roman"/>
          <w:lang w:val="en-US" w:eastAsia="ru-RU"/>
        </w:rPr>
        <w:t>ab</w:t>
      </w:r>
      <w:r w:rsidRPr="00316B14">
        <w:rPr>
          <w:rFonts w:eastAsia="Times New Roman"/>
          <w:lang w:eastAsia="ru-RU"/>
        </w:rPr>
        <w:t>+</w:t>
      </w:r>
      <w:r>
        <w:rPr>
          <w:rFonts w:eastAsia="Times New Roman"/>
          <w:lang w:val="en-US" w:eastAsia="ru-RU"/>
        </w:rPr>
        <w:t>b</w:t>
      </w:r>
      <w:r w:rsidRPr="00316B14">
        <w:rPr>
          <w:rFonts w:eastAsia="Times New Roman"/>
          <w:vertAlign w:val="superscript"/>
          <w:lang w:eastAsia="ru-RU"/>
        </w:rPr>
        <w:t>2</w:t>
      </w:r>
      <w:r w:rsidRPr="00316B14">
        <w:rPr>
          <w:rFonts w:eastAsia="Times New Roman"/>
          <w:lang w:eastAsia="ru-RU"/>
        </w:rPr>
        <w:t>=</w:t>
      </w:r>
      <w:r>
        <w:rPr>
          <w:rFonts w:eastAsia="Times New Roman"/>
          <w:lang w:val="en-US" w:eastAsia="ru-RU"/>
        </w:rPr>
        <w:t>a</w:t>
      </w:r>
      <w:r w:rsidRPr="00316B14">
        <w:rPr>
          <w:rFonts w:eastAsia="Times New Roman"/>
          <w:vertAlign w:val="superscript"/>
          <w:lang w:eastAsia="ru-RU"/>
        </w:rPr>
        <w:t>2</w:t>
      </w:r>
      <w:r w:rsidRPr="00316B14">
        <w:rPr>
          <w:rFonts w:eastAsia="Times New Roman"/>
          <w:lang w:eastAsia="ru-RU"/>
        </w:rPr>
        <w:t>+2</w:t>
      </w:r>
      <w:r w:rsidRPr="004D0496">
        <w:rPr>
          <w:rFonts w:eastAsia="Times New Roman"/>
          <w:lang w:val="en-US" w:eastAsia="ru-RU"/>
        </w:rPr>
        <w:t>ab</w:t>
      </w:r>
      <w:r w:rsidRPr="00316B14">
        <w:rPr>
          <w:rFonts w:eastAsia="Times New Roman"/>
          <w:lang w:eastAsia="ru-RU"/>
        </w:rPr>
        <w:t>+</w:t>
      </w:r>
      <w:r>
        <w:rPr>
          <w:rFonts w:eastAsia="Times New Roman"/>
          <w:lang w:val="en-US" w:eastAsia="ru-RU"/>
        </w:rPr>
        <w:t>b</w:t>
      </w:r>
      <w:r w:rsidRPr="00316B14">
        <w:rPr>
          <w:rFonts w:eastAsia="Times New Roman"/>
          <w:vertAlign w:val="superscript"/>
          <w:lang w:eastAsia="ru-RU"/>
        </w:rPr>
        <w:t>2</w:t>
      </w:r>
      <w:r w:rsidRPr="00316B14">
        <w:rPr>
          <w:rFonts w:eastAsia="Times New Roman"/>
          <w:lang w:eastAsia="ru-RU"/>
        </w:rPr>
        <w:t>.</w:t>
      </w:r>
      <w:r w:rsidR="00BB4385" w:rsidRPr="00316B14">
        <w:rPr>
          <w:rFonts w:eastAsia="Times New Roman"/>
          <w:lang w:eastAsia="ru-RU"/>
        </w:rPr>
        <w:t xml:space="preserve"> </w:t>
      </w:r>
      <w:r w:rsidR="00BB4385">
        <w:rPr>
          <w:rFonts w:eastAsia="Times New Roman"/>
          <w:lang w:eastAsia="ru-RU"/>
        </w:rPr>
        <w:t xml:space="preserve">Каким бы способом мы эту площадь не искали ее величина не измениться пришли к выводу, что эти выражения можно приравнять. Далее </w:t>
      </w:r>
      <w:r w:rsidR="00BB4385">
        <w:rPr>
          <w:rFonts w:eastAsia="Times New Roman"/>
          <w:color w:val="000000"/>
          <w:lang w:eastAsia="ru-RU"/>
        </w:rPr>
        <w:t>учащиеся</w:t>
      </w:r>
      <w:r w:rsidR="00BB4385">
        <w:rPr>
          <w:rFonts w:eastAsia="Times New Roman"/>
          <w:color w:val="C0504D"/>
          <w:lang w:eastAsia="ru-RU"/>
        </w:rPr>
        <w:t xml:space="preserve"> </w:t>
      </w:r>
      <w:r w:rsidR="00BB4385">
        <w:rPr>
          <w:rFonts w:eastAsia="Times New Roman"/>
          <w:lang w:eastAsia="ru-RU"/>
        </w:rPr>
        <w:t>получаю</w:t>
      </w:r>
      <w:r w:rsidR="00AE36F5">
        <w:rPr>
          <w:rFonts w:eastAsia="Times New Roman"/>
          <w:lang w:eastAsia="ru-RU"/>
        </w:rPr>
        <w:t>т</w:t>
      </w:r>
      <w:r w:rsidR="00BB4385">
        <w:rPr>
          <w:rFonts w:eastAsia="Times New Roman"/>
          <w:lang w:eastAsia="ru-RU"/>
        </w:rPr>
        <w:t xml:space="preserve"> задания </w:t>
      </w:r>
      <w:r w:rsidR="00BB4385">
        <w:rPr>
          <w:rFonts w:eastAsia="Times New Roman"/>
          <w:lang w:eastAsia="ru-RU"/>
        </w:rPr>
        <w:object w:dxaOrig="4020" w:dyaOrig="345">
          <v:shape id="_x0000_i1037" type="#_x0000_t75" style="width:201pt;height:17.4pt;visibility:visible;mso-wrap-style:square" o:ole="">
            <v:imagedata r:id="rId25" o:title=""/>
          </v:shape>
          <o:OLEObject Type="Embed" ProgID="Equation.3" ShapeID="_x0000_i1037" DrawAspect="Content" ObjectID="_1744569446" r:id="rId26"/>
        </w:object>
      </w:r>
      <w:r w:rsidR="00BB4385">
        <w:rPr>
          <w:rFonts w:eastAsia="Times New Roman"/>
          <w:lang w:eastAsia="ru-RU"/>
        </w:rPr>
        <w:t>.</w:t>
      </w:r>
      <w:r w:rsidR="00AE36F5">
        <w:rPr>
          <w:rFonts w:eastAsia="Times New Roman"/>
          <w:lang w:eastAsia="ru-RU"/>
        </w:rPr>
        <w:t xml:space="preserve"> </w:t>
      </w:r>
      <w:r w:rsidR="00BB4385">
        <w:rPr>
          <w:rFonts w:eastAsia="Times New Roman"/>
          <w:lang w:eastAsia="ru-RU"/>
        </w:rPr>
        <w:t xml:space="preserve">Решают, проводят сравнительный анализ решения, ищут закономерность, делают вывод. 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3) Предлагаю практико-ориентированные </w:t>
      </w:r>
      <w:r w:rsidR="00AE36F5">
        <w:rPr>
          <w:rFonts w:eastAsia="Times New Roman"/>
          <w:lang w:eastAsia="ru-RU"/>
        </w:rPr>
        <w:t>задачи</w:t>
      </w:r>
      <w:r w:rsidR="00AE36F5" w:rsidRPr="00AE36F5">
        <w:rPr>
          <w:rFonts w:eastAsia="Times New Roman"/>
          <w:lang w:eastAsia="ru-RU"/>
        </w:rPr>
        <w:t>, например:</w:t>
      </w:r>
      <w:r w:rsidR="00AE36F5">
        <w:rPr>
          <w:rFonts w:eastAsia="Times New Roman"/>
          <w:lang w:eastAsia="ru-RU"/>
        </w:rPr>
        <w:t xml:space="preserve"> Два </w:t>
      </w:r>
      <w:r>
        <w:rPr>
          <w:rFonts w:eastAsia="Times New Roman"/>
          <w:lang w:eastAsia="ru-RU"/>
        </w:rPr>
        <w:t>мальчика пришли в пиццерию. Что выгоднее им купить: две пиццы по 2 руб. диаметром 20 см или одну пиццу за 4 руб. диаметром 40 см?</w:t>
      </w:r>
    </w:p>
    <w:p w:rsidR="00BB4385" w:rsidRDefault="00BB4385" w:rsidP="00CA5E44">
      <w:pPr>
        <w:tabs>
          <w:tab w:val="left" w:pos="993"/>
        </w:tabs>
        <w:ind w:firstLine="709"/>
        <w:rPr>
          <w:color w:val="000000"/>
        </w:rPr>
      </w:pPr>
      <w:r>
        <w:rPr>
          <w:color w:val="000000"/>
        </w:rPr>
        <w:t>4) Предлагаю различные точки зрения на один и тот же вопрос.</w:t>
      </w:r>
    </w:p>
    <w:p w:rsidR="00BB4385" w:rsidRDefault="00141E65" w:rsidP="00CA5E44">
      <w:pPr>
        <w:tabs>
          <w:tab w:val="left" w:pos="993"/>
        </w:tabs>
        <w:ind w:firstLine="709"/>
        <w:rPr>
          <w:rFonts w:eastAsia="Times New Roman"/>
          <w:color w:val="000000"/>
          <w:lang w:eastAsia="ru-RU"/>
        </w:rPr>
      </w:pPr>
      <w:r>
        <w:rPr>
          <w:lang w:val="en-US"/>
        </w:rPr>
        <w:t>VIII</w:t>
      </w:r>
      <w:r>
        <w:rPr>
          <w:color w:val="000000"/>
        </w:rPr>
        <w:t xml:space="preserve"> </w:t>
      </w:r>
      <w:r w:rsidR="00BB4385">
        <w:rPr>
          <w:color w:val="000000"/>
        </w:rPr>
        <w:t>класс. Т</w:t>
      </w:r>
      <w:r w:rsidR="00BB4385">
        <w:rPr>
          <w:rFonts w:eastAsia="Times New Roman"/>
          <w:color w:val="000000"/>
          <w:lang w:eastAsia="ru-RU"/>
        </w:rPr>
        <w:t xml:space="preserve">ема «Решение квадратных уравнений». Учащиеся уже умеют решать квадрантные уравнения способом выделения полного квадрат, применяя формулы корней и по теореме Виета. Но теорема Виета применяется лишь для приведенных квадратных уравнений. С целью развития навыков устного счета знакомимся еще с одним способом решения. Метод «переброски» </w:t>
      </w:r>
    </w:p>
    <w:p w:rsidR="00BB4385" w:rsidRDefault="00141E65" w:rsidP="00CA5E44">
      <w:pPr>
        <w:tabs>
          <w:tab w:val="left" w:pos="993"/>
        </w:tabs>
        <w:ind w:firstLine="709"/>
        <w:rPr>
          <w:rFonts w:eastAsia="Times New Roman"/>
          <w:bCs/>
          <w:lang w:eastAsia="ru-RU"/>
        </w:rPr>
      </w:pPr>
      <w:r>
        <w:rPr>
          <w:lang w:val="en-US"/>
        </w:rPr>
        <w:lastRenderedPageBreak/>
        <w:t>VII</w:t>
      </w:r>
      <w:r>
        <w:t xml:space="preserve"> </w:t>
      </w:r>
      <w:r w:rsidR="00BB4385">
        <w:t>класс. Т</w:t>
      </w:r>
      <w:r w:rsidR="00BB4385">
        <w:rPr>
          <w:rFonts w:eastAsia="Times New Roman"/>
          <w:color w:val="000000"/>
          <w:lang w:eastAsia="ru-RU"/>
        </w:rPr>
        <w:t xml:space="preserve">ема «Сумма внутренних углов треугольника». </w:t>
      </w:r>
      <w:r w:rsidR="00BB4385">
        <w:rPr>
          <w:rFonts w:eastAsia="Times New Roman"/>
          <w:bCs/>
          <w:lang w:eastAsia="ru-RU"/>
        </w:rPr>
        <w:t xml:space="preserve">На уроке </w:t>
      </w:r>
      <w:r w:rsidR="00AE36F5" w:rsidRPr="00AE36F5">
        <w:rPr>
          <w:rFonts w:eastAsia="Times New Roman"/>
          <w:bCs/>
          <w:lang w:eastAsia="ru-RU"/>
        </w:rPr>
        <w:t>провожу несколько доказательств теоремы и предлагаю учащимся</w:t>
      </w:r>
      <w:r w:rsidR="00AE36F5">
        <w:rPr>
          <w:rFonts w:eastAsia="Times New Roman"/>
          <w:bCs/>
          <w:lang w:eastAsia="ru-RU"/>
        </w:rPr>
        <w:t xml:space="preserve"> </w:t>
      </w:r>
      <w:r w:rsidR="00BB4385">
        <w:rPr>
          <w:rFonts w:eastAsia="Times New Roman"/>
          <w:bCs/>
          <w:lang w:eastAsia="ru-RU"/>
        </w:rPr>
        <w:t>найти свое. Учащиеся предложили разрезать треугольник и сложить развернутый угол, тем самым продемонстрировали творческий подход.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5) Предлага</w:t>
      </w:r>
      <w:r w:rsidR="00AE36F5">
        <w:rPr>
          <w:rFonts w:eastAsia="Times New Roman"/>
          <w:lang w:eastAsia="ru-RU"/>
        </w:rPr>
        <w:t>ю</w:t>
      </w:r>
      <w:r>
        <w:rPr>
          <w:rFonts w:eastAsia="Times New Roman"/>
          <w:lang w:eastAsia="ru-RU"/>
        </w:rPr>
        <w:t xml:space="preserve"> составить задачи самостоятельно. Данный прием развивает мышление, повышает интерес.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6) Предлагаю домашние задание, которое создаст проблемную ситуацию.</w:t>
      </w:r>
    </w:p>
    <w:p w:rsidR="00BB4385" w:rsidRDefault="00BB4385" w:rsidP="00CA5E44">
      <w:pPr>
        <w:tabs>
          <w:tab w:val="left" w:pos="993"/>
        </w:tabs>
        <w:ind w:firstLine="709"/>
      </w:pPr>
      <w:r>
        <w:rPr>
          <w:rFonts w:eastAsia="Times New Roman"/>
          <w:lang w:eastAsia="ru-RU"/>
        </w:rPr>
        <w:t>При изучении темы «Площадь параллелограмма», я задала дополнительно задачи на нахождение площади прямоугольного треугольника и остроугольного треугольника. С прямоугольным треугольником многие учащиеся справились</w:t>
      </w:r>
      <w:r w:rsidR="00AE36F5">
        <w:rPr>
          <w:rFonts w:eastAsia="Times New Roman"/>
          <w:lang w:eastAsia="ru-RU"/>
        </w:rPr>
        <w:t>, д</w:t>
      </w:r>
      <w:r>
        <w:rPr>
          <w:rFonts w:eastAsia="Times New Roman"/>
          <w:lang w:eastAsia="ru-RU"/>
        </w:rPr>
        <w:t>остроив его до прямоугольника. А вот с остроугольным треугольником возникла проблема. На уроке тема «Площадь треугольника» эти задачи выступают в роли проблемных заданий.</w:t>
      </w:r>
    </w:p>
    <w:p w:rsidR="00BB4385" w:rsidRDefault="00BB4385" w:rsidP="00CA5E44">
      <w:pPr>
        <w:tabs>
          <w:tab w:val="left" w:pos="993"/>
        </w:tabs>
        <w:ind w:firstLine="709"/>
      </w:pPr>
      <w:r>
        <w:t xml:space="preserve">7) Предлагаю решить проблемные задачи. Опираясь на </w:t>
      </w:r>
      <w:r>
        <w:rPr>
          <w:color w:val="000000"/>
        </w:rPr>
        <w:t>типологию задач, предложенную психологом В. А. Крутецким .</w:t>
      </w:r>
      <w:r w:rsidRPr="000A003E">
        <w:rPr>
          <w:color w:val="000000"/>
        </w:rPr>
        <w:t>[</w:t>
      </w:r>
      <w:r w:rsidR="006F4BB2">
        <w:rPr>
          <w:color w:val="000000"/>
        </w:rPr>
        <w:t>2</w:t>
      </w:r>
      <w:r w:rsidRPr="000A003E">
        <w:rPr>
          <w:color w:val="000000"/>
        </w:rPr>
        <w:t>,</w:t>
      </w:r>
      <w:r w:rsidRPr="000A003E">
        <w:rPr>
          <w:color w:val="000000"/>
          <w:lang w:val="en-US"/>
        </w:rPr>
        <w:t>c</w:t>
      </w:r>
      <w:r>
        <w:rPr>
          <w:color w:val="000000"/>
        </w:rPr>
        <w:t>.222]</w:t>
      </w:r>
      <w:r w:rsidRPr="009B6B89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(Приложение </w:t>
      </w:r>
      <w:r w:rsidR="007C28BD">
        <w:rPr>
          <w:color w:val="000000"/>
          <w:sz w:val="30"/>
          <w:szCs w:val="30"/>
        </w:rPr>
        <w:t>1</w:t>
      </w:r>
      <w:r>
        <w:rPr>
          <w:color w:val="000000"/>
          <w:sz w:val="30"/>
          <w:szCs w:val="30"/>
        </w:rPr>
        <w:t>)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8) Использую игровые приемы.</w:t>
      </w:r>
    </w:p>
    <w:p w:rsidR="00AE36F5" w:rsidRDefault="00141E6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lang w:val="en-US"/>
        </w:rPr>
        <w:t>VIII</w:t>
      </w:r>
      <w:r>
        <w:t xml:space="preserve"> </w:t>
      </w:r>
      <w:r w:rsidR="00BB4385">
        <w:t xml:space="preserve">класс. Тема «Признаки делимости на 3 и </w:t>
      </w:r>
      <w:r w:rsidR="000E0B4B">
        <w:t xml:space="preserve">на </w:t>
      </w:r>
      <w:r w:rsidR="00BB4385">
        <w:t xml:space="preserve">9». </w:t>
      </w:r>
      <w:r w:rsidR="00BB4385">
        <w:rPr>
          <w:rFonts w:eastAsia="Times New Roman"/>
          <w:lang w:eastAsia="ru-RU"/>
        </w:rPr>
        <w:t>Два</w:t>
      </w:r>
      <w:r w:rsidR="00AE36F5">
        <w:rPr>
          <w:rFonts w:eastAsia="Times New Roman"/>
          <w:lang w:eastAsia="ru-RU"/>
        </w:rPr>
        <w:t>-</w:t>
      </w:r>
      <w:r w:rsidR="00BB4385">
        <w:rPr>
          <w:rFonts w:eastAsia="Times New Roman"/>
          <w:lang w:eastAsia="ru-RU"/>
        </w:rPr>
        <w:t>три учащихся выступают в роли знаток</w:t>
      </w:r>
      <w:r>
        <w:rPr>
          <w:rFonts w:eastAsia="Times New Roman"/>
          <w:lang w:eastAsia="ru-RU"/>
        </w:rPr>
        <w:t>ов</w:t>
      </w:r>
      <w:r w:rsidR="00BB4385">
        <w:rPr>
          <w:rFonts w:eastAsia="Times New Roman"/>
          <w:lang w:eastAsia="ru-RU"/>
        </w:rPr>
        <w:t xml:space="preserve">. </w:t>
      </w:r>
      <w:r>
        <w:rPr>
          <w:rFonts w:eastAsia="Times New Roman"/>
          <w:lang w:eastAsia="ru-RU"/>
        </w:rPr>
        <w:t>Они самостоятельно</w:t>
      </w:r>
      <w:r w:rsidR="00BB4385">
        <w:rPr>
          <w:rFonts w:eastAsia="Times New Roman"/>
          <w:lang w:eastAsia="ru-RU"/>
        </w:rPr>
        <w:t xml:space="preserve"> разобрали данные признаки делимости и подготовились к игре. Учащийся на доске пишет число, а один из знатоков дописывая цифру, утверждает, что полученное число делится на 3. Класс, воспользовавшись калькулятором проверяет. Числа могли оказаться достаточно большими. В итоге у класса возник интерес, как знатоки это делают. Знатоки с гор</w:t>
      </w:r>
      <w:r w:rsidR="007C28BD">
        <w:rPr>
          <w:rFonts w:eastAsia="Times New Roman"/>
          <w:lang w:eastAsia="ru-RU"/>
        </w:rPr>
        <w:t>достью делятся своими знаниями.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Анализ проблемной ситуации</w:t>
      </w:r>
      <w:r w:rsidR="00AE36F5">
        <w:rPr>
          <w:rFonts w:eastAsia="Times New Roman"/>
          <w:lang w:eastAsia="ru-RU"/>
        </w:rPr>
        <w:t xml:space="preserve"> -</w:t>
      </w:r>
      <w:r>
        <w:rPr>
          <w:rFonts w:eastAsia="Times New Roman"/>
          <w:lang w:eastAsia="ru-RU"/>
        </w:rPr>
        <w:t xml:space="preserve"> это первый шаг самостоятельной умственной деятельности учащихся. Осмысление ситуации приводит учащихся к пониманию того, что именно является причиной возникшего интеллектуального затруднения, к возникновению в сознании вопроса: как решить поставленную задачу?</w:t>
      </w:r>
    </w:p>
    <w:p w:rsidR="00AE36F5" w:rsidRDefault="00AE36F5" w:rsidP="00CA5E44">
      <w:pPr>
        <w:tabs>
          <w:tab w:val="left" w:pos="993"/>
        </w:tabs>
        <w:ind w:firstLine="709"/>
      </w:pPr>
      <w:r>
        <w:lastRenderedPageBreak/>
        <w:t>Думать, значит уметь задавать себе вопросы и отвечать на них.</w:t>
      </w:r>
      <w:r>
        <w:rPr>
          <w:rFonts w:eastAsia="Times New Roman"/>
          <w:lang w:eastAsia="ru-RU"/>
        </w:rPr>
        <w:t xml:space="preserve"> У учащегося возникают вопросы: </w:t>
      </w:r>
      <w:r w:rsidRPr="00AE36F5">
        <w:rPr>
          <w:rFonts w:eastAsia="Times New Roman"/>
          <w:lang w:eastAsia="ru-RU"/>
        </w:rPr>
        <w:t>Что</w:t>
      </w:r>
      <w:r>
        <w:rPr>
          <w:rFonts w:eastAsia="Times New Roman"/>
          <w:lang w:eastAsia="ru-RU"/>
        </w:rPr>
        <w:t xml:space="preserve"> нужно найти? Чего не хватает для достижения цели?</w:t>
      </w:r>
    </w:p>
    <w:p w:rsidR="00AE36F5" w:rsidRDefault="00AE36F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9B6B89">
        <w:rPr>
          <w:rFonts w:eastAsia="Times New Roman"/>
          <w:color w:val="000000" w:themeColor="text1"/>
          <w:lang w:eastAsia="ru-RU"/>
        </w:rPr>
        <w:t xml:space="preserve">Учебная проблема считается поставленной в том случае, если </w:t>
      </w:r>
      <w:r>
        <w:rPr>
          <w:rFonts w:eastAsia="Times New Roman"/>
          <w:color w:val="000000" w:themeColor="text1"/>
          <w:lang w:eastAsia="ru-RU"/>
        </w:rPr>
        <w:t xml:space="preserve">созданы </w:t>
      </w:r>
      <w:r w:rsidRPr="009B6B89">
        <w:rPr>
          <w:rFonts w:eastAsia="Times New Roman"/>
          <w:color w:val="000000" w:themeColor="text1"/>
          <w:lang w:eastAsia="ru-RU"/>
        </w:rPr>
        <w:t>услови</w:t>
      </w:r>
      <w:r>
        <w:rPr>
          <w:rFonts w:eastAsia="Times New Roman"/>
          <w:color w:val="000000" w:themeColor="text1"/>
          <w:lang w:eastAsia="ru-RU"/>
        </w:rPr>
        <w:t>я</w:t>
      </w:r>
      <w:r w:rsidRPr="009B6B89">
        <w:rPr>
          <w:rFonts w:eastAsia="Times New Roman"/>
          <w:color w:val="000000" w:themeColor="text1"/>
          <w:lang w:eastAsia="ru-RU"/>
        </w:rPr>
        <w:t xml:space="preserve"> для самостоятельного решения ее учащимися. Логика решения учебной проблемы, и схемы ее решения указывают на необходимость составления плана решения. </w:t>
      </w:r>
      <w:r w:rsidRPr="00AE36F5">
        <w:rPr>
          <w:rFonts w:eastAsia="Times New Roman"/>
          <w:lang w:eastAsia="ru-RU"/>
        </w:rPr>
        <w:t>С</w:t>
      </w:r>
      <w:r>
        <w:rPr>
          <w:rFonts w:eastAsia="Times New Roman"/>
          <w:lang w:eastAsia="ru-RU"/>
        </w:rPr>
        <w:t xml:space="preserve">оставление плана решения зависит от умения учащегося предвидеть следующие шаги. В итоге такого мысленного «забегания» вперед возникает идея решения, предположение. </w:t>
      </w:r>
      <w:r w:rsidRPr="00AE36F5">
        <w:rPr>
          <w:rFonts w:eastAsia="Times New Roman"/>
          <w:lang w:eastAsia="ru-RU"/>
        </w:rPr>
        <w:t>Д</w:t>
      </w:r>
      <w:r>
        <w:rPr>
          <w:rFonts w:eastAsia="Times New Roman"/>
          <w:lang w:eastAsia="ru-RU"/>
        </w:rPr>
        <w:t>альнейший ход мысли требует проверки, обоснования правильности выдвинутого предположения. Умение учащегося находить в учебном материале нужные факты и приемы для доказательства и практической проверке правильности предположения, гипотезы – одно из условий успешного решения учебных проблем. В организации поиска решения я задаю вопросы, направляющие мысль учащихся на анализ необходимых фактов, обращаю их внимание на неправильность или несостоятельность тех или иных предположений, тем самым направляю к правильным предположениям, обоснованию гипотез и их подтверждению фактами.</w:t>
      </w:r>
    </w:p>
    <w:p w:rsidR="00BB4385" w:rsidRDefault="00BB4385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Выдвижение первичных предложений о пути решения проблемы, процесс поиска решения и достижение успеха, дает учащемуся осознание того, что это сделал «Я – сам».</w:t>
      </w:r>
    </w:p>
    <w:p w:rsidR="00BB4385" w:rsidRDefault="00BB4385" w:rsidP="00CA5E44">
      <w:pPr>
        <w:tabs>
          <w:tab w:val="left" w:pos="993"/>
        </w:tabs>
        <w:ind w:firstLine="709"/>
      </w:pPr>
      <w:r>
        <w:t>Очень важно организовать решение поставленной проблемы в ходе поисковой деятельности. Умственная деятельность учащегося должна быть направлена на разрешение ситуации, тогда как обучение будет являться результатом</w:t>
      </w:r>
      <w:r w:rsidR="00A91FBE">
        <w:t>.</w:t>
      </w:r>
    </w:p>
    <w:p w:rsidR="00BB4385" w:rsidRPr="00C016FB" w:rsidRDefault="00BB4385" w:rsidP="00CA5E44">
      <w:pPr>
        <w:shd w:val="clear" w:color="auto" w:fill="FFFFFF"/>
        <w:tabs>
          <w:tab w:val="left" w:pos="993"/>
        </w:tabs>
        <w:autoSpaceDE w:val="0"/>
        <w:ind w:firstLine="709"/>
        <w:rPr>
          <w:rFonts w:eastAsia="Times New Roman"/>
          <w:b/>
          <w:bCs/>
        </w:rPr>
      </w:pPr>
      <w:r w:rsidRPr="00C016FB">
        <w:rPr>
          <w:b/>
        </w:rPr>
        <w:t xml:space="preserve">2.3. </w:t>
      </w:r>
      <w:r w:rsidRPr="00C016FB">
        <w:rPr>
          <w:rFonts w:eastAsia="Times New Roman"/>
          <w:b/>
          <w:bCs/>
        </w:rPr>
        <w:t>Результативность и эффективность опыта</w:t>
      </w:r>
    </w:p>
    <w:p w:rsidR="00C57BB2" w:rsidRPr="00C57BB2" w:rsidRDefault="00C57BB2" w:rsidP="00C57BB2">
      <w:pPr>
        <w:shd w:val="clear" w:color="auto" w:fill="FFFFFF"/>
        <w:tabs>
          <w:tab w:val="left" w:pos="993"/>
        </w:tabs>
        <w:autoSpaceDE w:val="0"/>
        <w:ind w:firstLine="709"/>
        <w:rPr>
          <w:rFonts w:eastAsia="Times New Roman"/>
          <w:bCs/>
        </w:rPr>
      </w:pPr>
      <w:r w:rsidRPr="00C57BB2">
        <w:rPr>
          <w:rFonts w:eastAsia="Times New Roman"/>
          <w:bCs/>
        </w:rPr>
        <w:t>Результативнос</w:t>
      </w:r>
      <w:r>
        <w:rPr>
          <w:rFonts w:eastAsia="Times New Roman"/>
          <w:bCs/>
        </w:rPr>
        <w:t>ть и эффективность опыта подтверждается сформированностью</w:t>
      </w:r>
      <w:r w:rsidRPr="00C57BB2">
        <w:rPr>
          <w:rFonts w:eastAsia="Times New Roman"/>
          <w:bCs/>
        </w:rPr>
        <w:t xml:space="preserve"> умственной самостоятельности</w:t>
      </w:r>
      <w:r>
        <w:rPr>
          <w:rFonts w:eastAsia="Times New Roman"/>
          <w:bCs/>
        </w:rPr>
        <w:t xml:space="preserve"> учащихся, которая определена следующими критериями:</w:t>
      </w:r>
    </w:p>
    <w:p w:rsidR="00C333C2" w:rsidRPr="00C57BB2" w:rsidRDefault="00C57BB2" w:rsidP="002F6E9E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uppressAutoHyphens w:val="0"/>
        <w:autoSpaceDN/>
        <w:spacing w:after="0" w:line="360" w:lineRule="auto"/>
        <w:ind w:left="0" w:firstLine="709"/>
        <w:textAlignment w:val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lastRenderedPageBreak/>
        <w:t>у</w:t>
      </w:r>
      <w:r w:rsidRPr="00C57BB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мение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C333C2" w:rsidRPr="00C57BB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разделять материал (источник добывания знаний) на логически целостные части;</w:t>
      </w:r>
    </w:p>
    <w:p w:rsidR="00C333C2" w:rsidRPr="0047380C" w:rsidRDefault="00C57BB2" w:rsidP="002F6E9E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uppressAutoHyphens w:val="0"/>
        <w:autoSpaceDN/>
        <w:spacing w:after="0" w:line="360" w:lineRule="auto"/>
        <w:ind w:left="0" w:firstLine="709"/>
        <w:textAlignment w:val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умение </w:t>
      </w:r>
      <w:r w:rsidR="00C333C2" w:rsidRPr="004738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составлять план;</w:t>
      </w:r>
    </w:p>
    <w:p w:rsidR="00C333C2" w:rsidRPr="00EC72CD" w:rsidRDefault="00C57BB2" w:rsidP="002F6E9E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uppressAutoHyphens w:val="0"/>
        <w:autoSpaceDN/>
        <w:spacing w:after="0" w:line="360" w:lineRule="auto"/>
        <w:ind w:left="0" w:firstLine="709"/>
        <w:textAlignment w:val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умение </w:t>
      </w:r>
      <w:r w:rsidR="00C333C2" w:rsidRPr="00EC72CD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переходить от одной составной части к другой;</w:t>
      </w:r>
    </w:p>
    <w:p w:rsidR="00C333C2" w:rsidRPr="0047380C" w:rsidRDefault="00C57BB2" w:rsidP="002F6E9E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uppressAutoHyphens w:val="0"/>
        <w:autoSpaceDN/>
        <w:spacing w:after="0" w:line="360" w:lineRule="auto"/>
        <w:ind w:left="0" w:firstLine="709"/>
        <w:textAlignment w:val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умение </w:t>
      </w:r>
      <w:r w:rsidR="00C333C2" w:rsidRPr="0047380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аргументированно сопоставлять явления по существенным признакам; выделять главные признаки и особенности явлений, процессов </w:t>
      </w:r>
      <w:r w:rsidR="00C333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и т.п.</w:t>
      </w:r>
      <w:r w:rsidR="00C333C2" w:rsidRPr="0047380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;</w:t>
      </w:r>
    </w:p>
    <w:p w:rsidR="00C333C2" w:rsidRPr="00C57BB2" w:rsidRDefault="00C57BB2" w:rsidP="002F6E9E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uppressAutoHyphens w:val="0"/>
        <w:autoSpaceDN/>
        <w:spacing w:after="0" w:line="360" w:lineRule="auto"/>
        <w:ind w:left="0" w:firstLine="709"/>
        <w:textAlignment w:val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умение </w:t>
      </w:r>
      <w:r w:rsidR="00C333C2" w:rsidRPr="00C57BB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делать выводы и заключения;</w:t>
      </w:r>
    </w:p>
    <w:p w:rsidR="00C333C2" w:rsidRPr="0047380C" w:rsidRDefault="00C57BB2" w:rsidP="002F6E9E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uppressAutoHyphens w:val="0"/>
        <w:autoSpaceDN/>
        <w:spacing w:after="0" w:line="360" w:lineRule="auto"/>
        <w:ind w:left="0" w:firstLine="709"/>
        <w:textAlignment w:val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умение </w:t>
      </w:r>
      <w:r w:rsidR="00C333C2" w:rsidRPr="0047380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переносить приобретенные знания в новые условия.</w:t>
      </w:r>
      <w:r w:rsidR="00C333C2" w:rsidRPr="0047380C">
        <w:rPr>
          <w:color w:val="000000"/>
          <w:sz w:val="28"/>
          <w:szCs w:val="28"/>
          <w:shd w:val="clear" w:color="auto" w:fill="FFFFFF"/>
          <w:lang w:val="ru-RU"/>
        </w:rPr>
        <w:t>[</w:t>
      </w:r>
      <w:r w:rsidR="00F21A3A">
        <w:rPr>
          <w:color w:val="000000"/>
          <w:sz w:val="28"/>
          <w:szCs w:val="28"/>
          <w:shd w:val="clear" w:color="auto" w:fill="FFFFFF"/>
          <w:lang w:val="ru-RU"/>
        </w:rPr>
        <w:t>5</w:t>
      </w:r>
      <w:r w:rsidR="00C333C2" w:rsidRPr="0047380C">
        <w:rPr>
          <w:color w:val="000000"/>
          <w:sz w:val="28"/>
          <w:szCs w:val="28"/>
          <w:shd w:val="clear" w:color="auto" w:fill="FFFFFF"/>
          <w:lang w:val="ru-RU"/>
        </w:rPr>
        <w:t>]</w:t>
      </w:r>
    </w:p>
    <w:p w:rsidR="00C57BB2" w:rsidRDefault="00C333C2" w:rsidP="00CA5E44">
      <w:pPr>
        <w:tabs>
          <w:tab w:val="left" w:pos="993"/>
        </w:tabs>
        <w:suppressAutoHyphens w:val="0"/>
        <w:autoSpaceDN/>
        <w:ind w:firstLine="709"/>
        <w:contextualSpacing/>
        <w:textAlignment w:val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О сформированности данных умений</w:t>
      </w:r>
      <w:r w:rsidR="00A72DE0">
        <w:rPr>
          <w:rFonts w:eastAsia="Times New Roman"/>
          <w:lang w:eastAsia="ar-SA"/>
        </w:rPr>
        <w:t>,</w:t>
      </w:r>
      <w:r>
        <w:rPr>
          <w:rFonts w:eastAsia="Times New Roman"/>
          <w:lang w:eastAsia="ar-SA"/>
        </w:rPr>
        <w:t xml:space="preserve"> я считаю</w:t>
      </w:r>
      <w:r w:rsidR="00A72DE0">
        <w:rPr>
          <w:rFonts w:eastAsia="Times New Roman"/>
          <w:lang w:eastAsia="ar-SA"/>
        </w:rPr>
        <w:t>,</w:t>
      </w:r>
      <w:r>
        <w:rPr>
          <w:rFonts w:eastAsia="Times New Roman"/>
          <w:lang w:eastAsia="ar-SA"/>
        </w:rPr>
        <w:t xml:space="preserve"> можно судить</w:t>
      </w:r>
      <w:r w:rsidR="00C57BB2">
        <w:rPr>
          <w:rFonts w:eastAsia="Times New Roman"/>
          <w:lang w:eastAsia="ar-SA"/>
        </w:rPr>
        <w:t xml:space="preserve">: </w:t>
      </w:r>
    </w:p>
    <w:p w:rsidR="00C57BB2" w:rsidRPr="00C57BB2" w:rsidRDefault="00C57BB2" w:rsidP="00CA5E44">
      <w:pPr>
        <w:tabs>
          <w:tab w:val="left" w:pos="993"/>
        </w:tabs>
        <w:suppressAutoHyphens w:val="0"/>
        <w:autoSpaceDN/>
        <w:ind w:firstLine="709"/>
        <w:contextualSpacing/>
        <w:textAlignment w:val="auto"/>
        <w:rPr>
          <w:rFonts w:eastAsia="Times New Roman"/>
          <w:bCs/>
        </w:rPr>
      </w:pPr>
      <w:r>
        <w:rPr>
          <w:rFonts w:eastAsia="Times New Roman"/>
          <w:lang w:eastAsia="ar-SA"/>
        </w:rPr>
        <w:t>-</w:t>
      </w:r>
      <w:r w:rsidR="00C333C2">
        <w:rPr>
          <w:rFonts w:eastAsia="Times New Roman"/>
          <w:lang w:eastAsia="ar-SA"/>
        </w:rPr>
        <w:t xml:space="preserve">по </w:t>
      </w:r>
      <w:r w:rsidR="00C333C2">
        <w:rPr>
          <w:rFonts w:eastAsia="Times New Roman"/>
          <w:bCs/>
        </w:rPr>
        <w:t xml:space="preserve">положительной </w:t>
      </w:r>
      <w:r w:rsidR="00C333C2" w:rsidRPr="005C1E2F">
        <w:rPr>
          <w:rFonts w:eastAsia="Times New Roman"/>
          <w:bCs/>
        </w:rPr>
        <w:t>динамик</w:t>
      </w:r>
      <w:r w:rsidR="00AB7DE7" w:rsidRPr="005C1E2F">
        <w:rPr>
          <w:rFonts w:eastAsia="Times New Roman"/>
          <w:bCs/>
        </w:rPr>
        <w:t>е</w:t>
      </w:r>
      <w:r w:rsidR="00C333C2" w:rsidRPr="005C1E2F">
        <w:rPr>
          <w:rFonts w:eastAsia="Times New Roman"/>
          <w:bCs/>
        </w:rPr>
        <w:t xml:space="preserve"> </w:t>
      </w:r>
      <w:r w:rsidR="00A72DE0" w:rsidRPr="005C1E2F">
        <w:rPr>
          <w:rFonts w:eastAsia="Times New Roman"/>
          <w:bCs/>
        </w:rPr>
        <w:t xml:space="preserve">уровня обученности учащихся (высокий и достаточный уровни). </w:t>
      </w:r>
      <w:r w:rsidR="00A72DE0">
        <w:rPr>
          <w:rFonts w:eastAsia="Times New Roman"/>
          <w:bCs/>
          <w:color w:val="000000" w:themeColor="text1"/>
        </w:rPr>
        <w:t>За период применения</w:t>
      </w:r>
      <w:r w:rsidR="00C333C2">
        <w:t xml:space="preserve"> проблем</w:t>
      </w:r>
      <w:r w:rsidR="00A72DE0">
        <w:t>ных ситуаций в учебн</w:t>
      </w:r>
      <w:r w:rsidR="009611F6">
        <w:t>ом</w:t>
      </w:r>
      <w:r w:rsidR="00A72DE0">
        <w:t xml:space="preserve"> процесс</w:t>
      </w:r>
      <w:r w:rsidR="009611F6">
        <w:t>е,</w:t>
      </w:r>
      <w:r w:rsidR="00A72DE0">
        <w:t xml:space="preserve"> количество</w:t>
      </w:r>
      <w:r w:rsidR="00C333C2" w:rsidRPr="0026278C">
        <w:rPr>
          <w:lang w:bidi="en-US"/>
        </w:rPr>
        <w:t xml:space="preserve"> учащихся </w:t>
      </w:r>
      <w:r w:rsidR="00A72DE0">
        <w:rPr>
          <w:lang w:bidi="en-US"/>
        </w:rPr>
        <w:t>с высоким и достаточным</w:t>
      </w:r>
      <w:r w:rsidR="00C333C2" w:rsidRPr="0026278C">
        <w:rPr>
          <w:lang w:bidi="en-US"/>
        </w:rPr>
        <w:t xml:space="preserve"> уровня</w:t>
      </w:r>
      <w:r w:rsidR="00A72DE0">
        <w:rPr>
          <w:lang w:bidi="en-US"/>
        </w:rPr>
        <w:t>ми повысило</w:t>
      </w:r>
      <w:r w:rsidR="00C333C2">
        <w:rPr>
          <w:lang w:bidi="en-US"/>
        </w:rPr>
        <w:t>сь</w:t>
      </w:r>
      <w:r w:rsidR="00405B06">
        <w:rPr>
          <w:lang w:bidi="en-US"/>
        </w:rPr>
        <w:t xml:space="preserve"> </w:t>
      </w:r>
      <w:r w:rsidR="005C1E2F" w:rsidRPr="00C57BB2">
        <w:rPr>
          <w:lang w:bidi="en-US"/>
        </w:rPr>
        <w:t>на 8</w:t>
      </w:r>
      <w:r w:rsidR="00405B06" w:rsidRPr="00C57BB2">
        <w:rPr>
          <w:lang w:bidi="en-US"/>
        </w:rPr>
        <w:t>%</w:t>
      </w:r>
      <w:r w:rsidRPr="00C57BB2">
        <w:rPr>
          <w:rFonts w:eastAsia="Times New Roman"/>
          <w:bCs/>
        </w:rPr>
        <w:t xml:space="preserve"> (Приложение 2);</w:t>
      </w:r>
    </w:p>
    <w:p w:rsidR="00C333C2" w:rsidRPr="00C333C2" w:rsidRDefault="00C57BB2" w:rsidP="00CA5E44">
      <w:pPr>
        <w:tabs>
          <w:tab w:val="left" w:pos="993"/>
        </w:tabs>
        <w:suppressAutoHyphens w:val="0"/>
        <w:autoSpaceDN/>
        <w:ind w:firstLine="709"/>
        <w:contextualSpacing/>
        <w:textAlignment w:val="auto"/>
        <w:rPr>
          <w:sz w:val="30"/>
          <w:szCs w:val="30"/>
        </w:rPr>
      </w:pPr>
      <w:r w:rsidRPr="00C57BB2">
        <w:rPr>
          <w:rFonts w:eastAsia="Times New Roman"/>
          <w:bCs/>
        </w:rPr>
        <w:t xml:space="preserve">- по росту </w:t>
      </w:r>
      <w:r>
        <w:rPr>
          <w:rFonts w:eastAsia="Times New Roman"/>
          <w:bCs/>
        </w:rPr>
        <w:t>результативности</w:t>
      </w:r>
      <w:r w:rsidR="00C333C2" w:rsidRPr="00C333C2">
        <w:rPr>
          <w:rFonts w:eastAsia="Times New Roman"/>
          <w:bCs/>
        </w:rPr>
        <w:t xml:space="preserve"> участия учащихся</w:t>
      </w:r>
      <w:r w:rsidR="00C333C2" w:rsidRPr="00C333C2">
        <w:rPr>
          <w:rFonts w:eastAsia="Times New Roman"/>
          <w:lang w:eastAsia="ar-SA"/>
        </w:rPr>
        <w:t xml:space="preserve"> в олимпиадах и конкурсах </w:t>
      </w:r>
      <w:r>
        <w:t>различной направленности</w:t>
      </w:r>
      <w:r w:rsidR="00C333C2" w:rsidRPr="00C333C2">
        <w:t xml:space="preserve"> </w:t>
      </w:r>
      <w:r w:rsidR="00C333C2" w:rsidRPr="00C333C2">
        <w:rPr>
          <w:sz w:val="30"/>
          <w:szCs w:val="30"/>
        </w:rPr>
        <w:t>(Приложение</w:t>
      </w:r>
      <w:r w:rsidR="005C1E2F">
        <w:rPr>
          <w:sz w:val="30"/>
          <w:szCs w:val="30"/>
        </w:rPr>
        <w:t xml:space="preserve"> </w:t>
      </w:r>
      <w:r w:rsidR="00C333C2" w:rsidRPr="00C333C2">
        <w:rPr>
          <w:sz w:val="30"/>
          <w:szCs w:val="30"/>
        </w:rPr>
        <w:t>3)</w:t>
      </w:r>
      <w:r>
        <w:rPr>
          <w:sz w:val="30"/>
          <w:szCs w:val="30"/>
        </w:rPr>
        <w:t>;</w:t>
      </w:r>
    </w:p>
    <w:p w:rsidR="00C333C2" w:rsidRPr="00CA5E44" w:rsidRDefault="00464372" w:rsidP="00CA5E44">
      <w:pPr>
        <w:tabs>
          <w:tab w:val="left" w:pos="993"/>
        </w:tabs>
        <w:ind w:firstLine="709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</w:t>
      </w:r>
      <w:r w:rsidR="00C57BB2">
        <w:rPr>
          <w:color w:val="000000"/>
          <w:sz w:val="30"/>
          <w:szCs w:val="30"/>
        </w:rPr>
        <w:t xml:space="preserve">по </w:t>
      </w:r>
      <w:r w:rsidR="00B452A7">
        <w:rPr>
          <w:color w:val="000000"/>
          <w:sz w:val="30"/>
          <w:szCs w:val="30"/>
        </w:rPr>
        <w:t>результатам диагностики уровня мотивации учения</w:t>
      </w:r>
      <w:r w:rsidR="009350CE">
        <w:t>.</w:t>
      </w:r>
      <w:r w:rsidR="009350CE" w:rsidRPr="009350CE">
        <w:t xml:space="preserve"> (Приложение </w:t>
      </w:r>
      <w:r w:rsidR="009A6F8A">
        <w:t>4</w:t>
      </w:r>
      <w:r w:rsidR="009350CE" w:rsidRPr="009350CE">
        <w:t>).</w:t>
      </w:r>
    </w:p>
    <w:p w:rsidR="0007368A" w:rsidRPr="00C016FB" w:rsidRDefault="0007368A" w:rsidP="00CA5E44">
      <w:pPr>
        <w:shd w:val="clear" w:color="auto" w:fill="FFFFFF"/>
        <w:tabs>
          <w:tab w:val="left" w:pos="993"/>
        </w:tabs>
        <w:autoSpaceDE w:val="0"/>
        <w:ind w:firstLine="709"/>
      </w:pPr>
      <w:r w:rsidRPr="00C016FB">
        <w:rPr>
          <w:b/>
          <w:iCs/>
        </w:rPr>
        <w:t xml:space="preserve">3. </w:t>
      </w:r>
      <w:r w:rsidRPr="00C016FB">
        <w:rPr>
          <w:rFonts w:eastAsia="Times New Roman"/>
          <w:b/>
          <w:iCs/>
        </w:rPr>
        <w:t>Заключение</w:t>
      </w:r>
    </w:p>
    <w:p w:rsidR="0007368A" w:rsidRPr="00C016FB" w:rsidRDefault="0007368A" w:rsidP="00CA5E44">
      <w:pPr>
        <w:tabs>
          <w:tab w:val="left" w:pos="993"/>
        </w:tabs>
        <w:ind w:firstLine="709"/>
        <w:rPr>
          <w:b/>
        </w:rPr>
      </w:pPr>
      <w:r w:rsidRPr="00C016FB">
        <w:rPr>
          <w:b/>
        </w:rPr>
        <w:t>3.1. Конкретные выводы и предложения, вытекающие из опыта</w:t>
      </w:r>
    </w:p>
    <w:p w:rsidR="0007368A" w:rsidRDefault="0007368A" w:rsidP="00CA5E44">
      <w:pPr>
        <w:tabs>
          <w:tab w:val="left" w:pos="993"/>
        </w:tabs>
        <w:ind w:firstLine="709"/>
      </w:pPr>
      <w:r>
        <w:rPr>
          <w:rFonts w:eastAsia="Times New Roman"/>
          <w:lang w:eastAsia="ru-RU"/>
        </w:rPr>
        <w:t xml:space="preserve">Анализируя свой опыт, результаты анкетирования, я пришла к выводу, что </w:t>
      </w:r>
      <w:r w:rsidR="000C3CD7">
        <w:rPr>
          <w:rFonts w:eastAsia="Times New Roman"/>
          <w:lang w:eastAsia="ru-RU"/>
        </w:rPr>
        <w:t>создание проблемных ситуаций на уроке</w:t>
      </w:r>
      <w:r>
        <w:rPr>
          <w:rFonts w:eastAsia="Times New Roman"/>
          <w:lang w:eastAsia="ru-RU"/>
        </w:rPr>
        <w:t xml:space="preserve"> не только актуально, но и необходимо, так как способствует развитию самостоятельности, нестандартности мышления учащихся, позволяет </w:t>
      </w:r>
      <w:r>
        <w:t>сформировать стойкую учебную мотивацию, использовать полученные навыки решения проблемных ситуаций для решения практических задач.</w:t>
      </w:r>
    </w:p>
    <w:p w:rsidR="0007368A" w:rsidRPr="00C016FB" w:rsidRDefault="0007368A" w:rsidP="00CA5E44">
      <w:pPr>
        <w:tabs>
          <w:tab w:val="left" w:pos="993"/>
        </w:tabs>
        <w:ind w:firstLine="709"/>
        <w:rPr>
          <w:b/>
        </w:rPr>
      </w:pPr>
      <w:r w:rsidRPr="00C016FB">
        <w:rPr>
          <w:b/>
        </w:rPr>
        <w:t>3.2. Перспектива дальнейшего совершенствования данного опыта и своей профессиональной практики</w:t>
      </w:r>
    </w:p>
    <w:p w:rsidR="0007368A" w:rsidRDefault="0007368A" w:rsidP="00CA5E44">
      <w:pPr>
        <w:tabs>
          <w:tab w:val="left" w:pos="993"/>
        </w:tabs>
        <w:ind w:firstLine="709"/>
      </w:pPr>
      <w:r>
        <w:t xml:space="preserve">Перспектива дальнейшего совершенствования заключается в возможности решения проблемных ситуаций с применением элементов </w:t>
      </w:r>
      <w:r>
        <w:lastRenderedPageBreak/>
        <w:t>исследовательской деятельности с целью формирования учебно-познавательных компетенций.</w:t>
      </w:r>
    </w:p>
    <w:p w:rsidR="00C016FB" w:rsidRDefault="0007368A" w:rsidP="00CA5E44">
      <w:pPr>
        <w:tabs>
          <w:tab w:val="left" w:pos="993"/>
        </w:tabs>
        <w:ind w:firstLine="709"/>
        <w:rPr>
          <w:b/>
          <w:i/>
        </w:rPr>
      </w:pPr>
      <w:r w:rsidRPr="00C016FB">
        <w:rPr>
          <w:b/>
        </w:rPr>
        <w:t>3.3. Рекомендации по использованию педагогического опыта в деятельности других педагогов, возможности его применения в массовой практике</w:t>
      </w:r>
    </w:p>
    <w:p w:rsidR="009350CE" w:rsidRDefault="0007368A" w:rsidP="00CA5E44">
      <w:pPr>
        <w:tabs>
          <w:tab w:val="left" w:pos="993"/>
        </w:tabs>
        <w:ind w:firstLine="709"/>
        <w:rPr>
          <w:color w:val="000000" w:themeColor="text1"/>
        </w:rPr>
      </w:pPr>
      <w:r w:rsidRPr="0007368A">
        <w:rPr>
          <w:rFonts w:eastAsia="Times New Roman"/>
        </w:rPr>
        <w:t xml:space="preserve">Описанные в моем опыте приемы создания проблемных ситуаций для </w:t>
      </w:r>
      <w:r w:rsidRPr="0007368A">
        <w:rPr>
          <w:rFonts w:eastAsia="Times New Roman"/>
          <w:lang w:eastAsia="ru-RU"/>
        </w:rPr>
        <w:t xml:space="preserve">развития умственной самостоятельности учащихся можно использовать </w:t>
      </w:r>
      <w:r w:rsidRPr="0007368A">
        <w:t xml:space="preserve">в условиях обычной современной школы. </w:t>
      </w:r>
      <w:r w:rsidR="009350CE">
        <w:rPr>
          <w:color w:val="000000" w:themeColor="text1"/>
        </w:rPr>
        <w:t xml:space="preserve">Разработанные мной материалы: </w:t>
      </w:r>
      <w:r w:rsidR="00563763" w:rsidRPr="00563763">
        <w:rPr>
          <w:color w:val="000000" w:themeColor="text1"/>
        </w:rPr>
        <w:t>примеры текстовых зада</w:t>
      </w:r>
      <w:r w:rsidR="009350CE">
        <w:rPr>
          <w:color w:val="000000" w:themeColor="text1"/>
        </w:rPr>
        <w:t>ч, заданий, проблемные ситуации</w:t>
      </w:r>
      <w:r w:rsidR="00563763" w:rsidRPr="00563763">
        <w:rPr>
          <w:color w:val="000000" w:themeColor="text1"/>
        </w:rPr>
        <w:t xml:space="preserve"> </w:t>
      </w:r>
      <w:r w:rsidR="009350CE">
        <w:rPr>
          <w:color w:val="000000" w:themeColor="text1"/>
        </w:rPr>
        <w:t xml:space="preserve">(Приложение </w:t>
      </w:r>
      <w:r w:rsidR="009A6F8A">
        <w:rPr>
          <w:color w:val="000000" w:themeColor="text1"/>
        </w:rPr>
        <w:t>5</w:t>
      </w:r>
      <w:r w:rsidR="009350CE" w:rsidRPr="009350CE">
        <w:rPr>
          <w:color w:val="000000" w:themeColor="text1"/>
        </w:rPr>
        <w:t>)</w:t>
      </w:r>
      <w:r w:rsidR="009350CE">
        <w:rPr>
          <w:color w:val="000000" w:themeColor="text1"/>
        </w:rPr>
        <w:t xml:space="preserve"> </w:t>
      </w:r>
      <w:r w:rsidR="009350CE" w:rsidRPr="009350CE">
        <w:rPr>
          <w:color w:val="000000" w:themeColor="text1"/>
        </w:rPr>
        <w:t>–</w:t>
      </w:r>
      <w:r w:rsidR="00563763" w:rsidRPr="00563763">
        <w:rPr>
          <w:color w:val="000000" w:themeColor="text1"/>
        </w:rPr>
        <w:t>могут использоваться всем</w:t>
      </w:r>
      <w:r w:rsidR="00274E50">
        <w:rPr>
          <w:color w:val="000000" w:themeColor="text1"/>
        </w:rPr>
        <w:t>и</w:t>
      </w:r>
      <w:r w:rsidR="00563763" w:rsidRPr="00563763">
        <w:rPr>
          <w:color w:val="000000" w:themeColor="text1"/>
        </w:rPr>
        <w:t xml:space="preserve"> учителями математики, и особенно тем, кто только начинает свою педагогическую деятельность</w:t>
      </w:r>
      <w:r w:rsidR="00563763">
        <w:rPr>
          <w:color w:val="000000" w:themeColor="text1"/>
        </w:rPr>
        <w:t>.</w:t>
      </w:r>
    </w:p>
    <w:p w:rsidR="0007368A" w:rsidRPr="00C016FB" w:rsidRDefault="0007368A" w:rsidP="00CA5E44">
      <w:pPr>
        <w:tabs>
          <w:tab w:val="left" w:pos="993"/>
        </w:tabs>
        <w:ind w:firstLine="709"/>
        <w:rPr>
          <w:b/>
        </w:rPr>
      </w:pPr>
      <w:r w:rsidRPr="00C016FB">
        <w:rPr>
          <w:b/>
        </w:rPr>
        <w:t>3.4. Собственные выступления с данным опытом в педагогических аудиториях</w:t>
      </w:r>
    </w:p>
    <w:p w:rsidR="006F4BB2" w:rsidRDefault="0007368A" w:rsidP="00E8399B">
      <w:pPr>
        <w:tabs>
          <w:tab w:val="left" w:pos="993"/>
        </w:tabs>
        <w:ind w:firstLine="709"/>
      </w:pPr>
      <w:r>
        <w:t xml:space="preserve">Опытом своей работы по </w:t>
      </w:r>
      <w:r w:rsidRPr="0007368A">
        <w:t>созданию проблемных ситуаций</w:t>
      </w:r>
      <w:r>
        <w:t xml:space="preserve"> на уроках математики я делилась на школьном методическом объединении учителей математики,</w:t>
      </w:r>
      <w:r>
        <w:rPr>
          <w:color w:val="000000"/>
        </w:rPr>
        <w:t xml:space="preserve"> заседаниях Школы молодого учителя</w:t>
      </w:r>
      <w:r w:rsidR="00A1032C">
        <w:rPr>
          <w:color w:val="000000"/>
        </w:rPr>
        <w:t xml:space="preserve"> (являюсь руководителем Школы третий год)</w:t>
      </w:r>
      <w:r>
        <w:rPr>
          <w:color w:val="000000"/>
        </w:rPr>
        <w:t xml:space="preserve">, </w:t>
      </w:r>
      <w:r>
        <w:t xml:space="preserve">на педагогическом совете учреждения образования, </w:t>
      </w:r>
      <w:r w:rsidR="006B5CAF">
        <w:t xml:space="preserve">районном </w:t>
      </w:r>
      <w:r>
        <w:t>методическом семинаре</w:t>
      </w:r>
      <w:r w:rsidR="00A1032C" w:rsidRPr="00A1032C">
        <w:t xml:space="preserve"> </w:t>
      </w:r>
      <w:r w:rsidR="00A1032C">
        <w:t>по теме «</w:t>
      </w:r>
      <w:r w:rsidR="00A1032C" w:rsidRPr="00A1032C">
        <w:t>Технология проблемного обучения и исследовательская деятельность на уроках как средство формирования ос</w:t>
      </w:r>
      <w:r w:rsidR="00A1032C">
        <w:t>новных компетенций учащихся»</w:t>
      </w:r>
      <w:r w:rsidR="00E8399B">
        <w:t>.</w:t>
      </w:r>
    </w:p>
    <w:p w:rsidR="00E8399B" w:rsidRDefault="00E8399B" w:rsidP="00E8399B">
      <w:pPr>
        <w:tabs>
          <w:tab w:val="left" w:pos="993"/>
        </w:tabs>
        <w:ind w:firstLine="709"/>
        <w:rPr>
          <w:b/>
          <w:i/>
        </w:rPr>
      </w:pPr>
    </w:p>
    <w:p w:rsidR="00A1032C" w:rsidRDefault="00A1032C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464372" w:rsidRDefault="00464372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464372" w:rsidRDefault="00464372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8F3FAB" w:rsidRDefault="008F3FAB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8F3FAB" w:rsidRDefault="008F3FAB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8F3FAB" w:rsidRDefault="008F3FAB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8F3FAB" w:rsidRDefault="008F3FAB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6B5CAF" w:rsidRDefault="006B5CAF" w:rsidP="00CA5E44">
      <w:pPr>
        <w:tabs>
          <w:tab w:val="left" w:pos="993"/>
        </w:tabs>
        <w:ind w:firstLine="709"/>
        <w:jc w:val="center"/>
        <w:rPr>
          <w:b/>
          <w:i/>
        </w:rPr>
      </w:pPr>
      <w:bookmarkStart w:id="1" w:name="_GoBack"/>
      <w:bookmarkEnd w:id="1"/>
    </w:p>
    <w:p w:rsidR="00F83699" w:rsidRDefault="00F83699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885E2E" w:rsidRPr="00C016FB" w:rsidRDefault="00885E2E" w:rsidP="00CA5E44">
      <w:pPr>
        <w:tabs>
          <w:tab w:val="left" w:pos="993"/>
        </w:tabs>
        <w:ind w:firstLine="709"/>
        <w:jc w:val="center"/>
        <w:rPr>
          <w:b/>
        </w:rPr>
      </w:pPr>
      <w:r w:rsidRPr="00C016FB">
        <w:rPr>
          <w:b/>
        </w:rPr>
        <w:lastRenderedPageBreak/>
        <w:t>Список литературы</w:t>
      </w:r>
    </w:p>
    <w:p w:rsidR="00885E2E" w:rsidRPr="00E947DA" w:rsidRDefault="00885E2E" w:rsidP="00CA5E44">
      <w:pPr>
        <w:pStyle w:val="a6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 w:bidi="ar-SA"/>
        </w:rPr>
      </w:pPr>
      <w:r w:rsidRPr="00E947DA">
        <w:rPr>
          <w:rFonts w:ascii="Times New Roman" w:hAnsi="Times New Roman"/>
          <w:sz w:val="28"/>
          <w:szCs w:val="28"/>
          <w:lang w:val="ru-RU" w:bidi="ar-SA"/>
        </w:rPr>
        <w:t>Запрудский, Н.И. Педагогический опыт: обобщение и формы представления: пособие для учителя / Н.И.Запрудский. – Минск : Сэр-Вит, 2014. – 256 с.</w:t>
      </w:r>
    </w:p>
    <w:p w:rsidR="00885E2E" w:rsidRDefault="00885E2E" w:rsidP="00CA5E44">
      <w:pPr>
        <w:numPr>
          <w:ilvl w:val="0"/>
          <w:numId w:val="8"/>
        </w:numPr>
        <w:tabs>
          <w:tab w:val="left" w:pos="993"/>
        </w:tabs>
        <w:ind w:left="0" w:firstLine="709"/>
      </w:pPr>
      <w:r>
        <w:rPr>
          <w:lang w:bidi="en-US"/>
        </w:rPr>
        <w:t xml:space="preserve">Крутецкий, В.А. </w:t>
      </w:r>
      <w:r>
        <w:rPr>
          <w:color w:val="000000"/>
          <w:lang w:bidi="en-US"/>
        </w:rPr>
        <w:t xml:space="preserve">Психология: Учебник для учащихся пед. училищ./В.А.Крутецкий — М.: Просвещение, 1980.—352 с, ил. </w:t>
      </w:r>
    </w:p>
    <w:p w:rsidR="00885E2E" w:rsidRDefault="00885E2E" w:rsidP="00CA5E44">
      <w:pPr>
        <w:pStyle w:val="a6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 w:bidi="ar-SA"/>
        </w:rPr>
      </w:pPr>
      <w:r w:rsidRPr="00E947DA">
        <w:rPr>
          <w:rFonts w:ascii="Times New Roman" w:hAnsi="Times New Roman"/>
          <w:sz w:val="28"/>
          <w:szCs w:val="28"/>
          <w:lang w:val="ru-RU" w:bidi="ar-SA"/>
        </w:rPr>
        <w:t>Перевознюк, Е.С. Уроки математики в рамках концепции личностно-ориентированного  обучения /Е.С. Переворзнюк// Математика в школе. – 2003. -№ 5</w:t>
      </w:r>
    </w:p>
    <w:p w:rsidR="007C4EF6" w:rsidRPr="007C4EF6" w:rsidRDefault="006F4BB2" w:rsidP="00CA5E44">
      <w:pPr>
        <w:pStyle w:val="a6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rPr>
          <w:rStyle w:val="a7"/>
          <w:rFonts w:ascii="Times New Roman" w:eastAsia="Times New Roman" w:hAnsi="Times New Roman"/>
          <w:color w:val="auto"/>
          <w:sz w:val="28"/>
          <w:szCs w:val="28"/>
          <w:u w:val="none"/>
          <w:lang w:val="ru-RU" w:eastAsia="ru-RU" w:bidi="ar-SA"/>
        </w:rPr>
      </w:pPr>
      <w:r w:rsidRPr="006F4BB2">
        <w:rPr>
          <w:rFonts w:ascii="Times New Roman" w:hAnsi="Times New Roman"/>
          <w:sz w:val="28"/>
          <w:szCs w:val="28"/>
          <w:lang w:val="ru-RU" w:bidi="ar-SA"/>
        </w:rPr>
        <w:t>Студопедия. [Электронный ресурс].</w:t>
      </w:r>
      <w:r>
        <w:rPr>
          <w:rFonts w:ascii="Times New Roman" w:hAnsi="Times New Roman"/>
          <w:sz w:val="28"/>
          <w:szCs w:val="28"/>
          <w:lang w:val="ru-RU" w:bidi="ar-SA"/>
        </w:rPr>
        <w:t xml:space="preserve"> </w:t>
      </w:r>
      <w:r w:rsidRPr="006F4BB2">
        <w:rPr>
          <w:rFonts w:ascii="Times New Roman" w:hAnsi="Times New Roman"/>
          <w:sz w:val="28"/>
          <w:szCs w:val="28"/>
          <w:lang w:val="ru-RU" w:bidi="ar-SA"/>
        </w:rPr>
        <w:t xml:space="preserve">– Режим доступа: </w:t>
      </w:r>
      <w:hyperlink r:id="rId27" w:history="1"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http</w:t>
        </w:r>
        <w:r w:rsidR="00F83699" w:rsidRPr="00102F61">
          <w:rPr>
            <w:rStyle w:val="a7"/>
            <w:rFonts w:ascii="Times New Roman" w:hAnsi="Times New Roman"/>
            <w:sz w:val="28"/>
            <w:szCs w:val="28"/>
            <w:lang w:val="ru-RU"/>
          </w:rPr>
          <w:t>://</w:t>
        </w:r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studopedia</w:t>
        </w:r>
        <w:r w:rsidR="00F83699" w:rsidRPr="00102F61">
          <w:rPr>
            <w:rStyle w:val="a7"/>
            <w:rFonts w:ascii="Times New Roman" w:hAnsi="Times New Roman"/>
            <w:sz w:val="28"/>
            <w:szCs w:val="28"/>
            <w:lang w:val="ru-RU"/>
          </w:rPr>
          <w:t>.</w:t>
        </w:r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ru</w:t>
        </w:r>
        <w:r w:rsidR="00F83699" w:rsidRPr="00102F61">
          <w:rPr>
            <w:rStyle w:val="a7"/>
            <w:rFonts w:ascii="Times New Roman" w:hAnsi="Times New Roman"/>
            <w:sz w:val="28"/>
            <w:szCs w:val="28"/>
            <w:lang w:val="ru-RU"/>
          </w:rPr>
          <w:t>/11_142298_</w:t>
        </w:r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teoriya</w:t>
        </w:r>
        <w:r w:rsidR="00F83699" w:rsidRPr="00102F61">
          <w:rPr>
            <w:rStyle w:val="a7"/>
            <w:rFonts w:ascii="Times New Roman" w:hAnsi="Times New Roman"/>
            <w:sz w:val="28"/>
            <w:szCs w:val="28"/>
            <w:lang w:val="ru-RU"/>
          </w:rPr>
          <w:t>-</w:t>
        </w:r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problemno</w:t>
        </w:r>
        <w:r w:rsidR="00F83699" w:rsidRPr="00102F61">
          <w:rPr>
            <w:rStyle w:val="a7"/>
            <w:rFonts w:ascii="Times New Roman" w:hAnsi="Times New Roman"/>
            <w:sz w:val="28"/>
            <w:szCs w:val="28"/>
            <w:lang w:val="ru-RU"/>
          </w:rPr>
          <w:t>-</w:t>
        </w:r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deyatelnostnogo</w:t>
        </w:r>
        <w:r w:rsidR="00F83699" w:rsidRPr="00102F61">
          <w:rPr>
            <w:rStyle w:val="a7"/>
            <w:rFonts w:ascii="Times New Roman" w:hAnsi="Times New Roman"/>
            <w:sz w:val="28"/>
            <w:szCs w:val="28"/>
            <w:lang w:val="ru-RU"/>
          </w:rPr>
          <w:t>-</w:t>
        </w:r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obucheniya</w:t>
        </w:r>
        <w:r w:rsidR="00F83699" w:rsidRPr="00102F61">
          <w:rPr>
            <w:rStyle w:val="a7"/>
            <w:rFonts w:ascii="Times New Roman" w:hAnsi="Times New Roman"/>
            <w:sz w:val="28"/>
            <w:szCs w:val="28"/>
            <w:lang w:val="ru-RU"/>
          </w:rPr>
          <w:t>.</w:t>
        </w:r>
        <w:r w:rsidR="00F83699" w:rsidRPr="00102F61">
          <w:rPr>
            <w:rStyle w:val="a7"/>
            <w:rFonts w:ascii="Times New Roman" w:hAnsi="Times New Roman"/>
            <w:sz w:val="28"/>
            <w:szCs w:val="28"/>
          </w:rPr>
          <w:t>html</w:t>
        </w:r>
      </w:hyperlink>
      <w:r w:rsidR="00F8369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3699" w:rsidRPr="00F83699">
        <w:rPr>
          <w:rFonts w:ascii="Times New Roman" w:hAnsi="Times New Roman"/>
          <w:sz w:val="28"/>
          <w:szCs w:val="28"/>
          <w:lang w:val="ru-RU" w:bidi="ar-SA"/>
        </w:rPr>
        <w:t>– Дата доступа: 2</w:t>
      </w:r>
      <w:r w:rsidR="00F83699">
        <w:rPr>
          <w:rFonts w:ascii="Times New Roman" w:hAnsi="Times New Roman"/>
          <w:sz w:val="28"/>
          <w:szCs w:val="28"/>
          <w:lang w:val="ru-RU" w:bidi="ar-SA"/>
        </w:rPr>
        <w:t>4</w:t>
      </w:r>
      <w:r w:rsidR="00F83699" w:rsidRPr="00F83699">
        <w:rPr>
          <w:rFonts w:ascii="Times New Roman" w:hAnsi="Times New Roman"/>
          <w:sz w:val="28"/>
          <w:szCs w:val="28"/>
          <w:lang w:val="ru-RU" w:bidi="ar-SA"/>
        </w:rPr>
        <w:t>.</w:t>
      </w:r>
      <w:r w:rsidR="00F83699" w:rsidRPr="00F83699">
        <w:rPr>
          <w:rFonts w:ascii="Times New Roman" w:hAnsi="Times New Roman"/>
          <w:sz w:val="28"/>
          <w:szCs w:val="28"/>
          <w:lang w:val="ru-RU"/>
        </w:rPr>
        <w:t>10</w:t>
      </w:r>
      <w:r w:rsidR="00F83699" w:rsidRPr="00F83699">
        <w:rPr>
          <w:rFonts w:ascii="Times New Roman" w:hAnsi="Times New Roman"/>
          <w:sz w:val="28"/>
          <w:szCs w:val="28"/>
          <w:lang w:val="ru-RU" w:bidi="ar-SA"/>
        </w:rPr>
        <w:t>.201</w:t>
      </w:r>
      <w:r w:rsidR="00F83699" w:rsidRPr="00F83699">
        <w:rPr>
          <w:rFonts w:ascii="Times New Roman" w:hAnsi="Times New Roman"/>
          <w:sz w:val="28"/>
          <w:szCs w:val="28"/>
          <w:lang w:val="ru-RU"/>
        </w:rPr>
        <w:t>3</w:t>
      </w:r>
      <w:r w:rsidR="00307BDE">
        <w:rPr>
          <w:rFonts w:ascii="Times New Roman" w:hAnsi="Times New Roman"/>
          <w:sz w:val="28"/>
          <w:szCs w:val="28"/>
          <w:lang w:val="ru-RU"/>
        </w:rPr>
        <w:t>.</w:t>
      </w:r>
    </w:p>
    <w:p w:rsidR="006F4BB2" w:rsidRPr="00F83699" w:rsidRDefault="006F4BB2" w:rsidP="00CA5E44">
      <w:pPr>
        <w:pStyle w:val="a6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F83699">
        <w:rPr>
          <w:rFonts w:ascii="Times New Roman" w:hAnsi="Times New Roman"/>
          <w:sz w:val="28"/>
          <w:szCs w:val="28"/>
          <w:lang w:val="ru-RU"/>
        </w:rPr>
        <w:t>.</w:t>
      </w:r>
      <w:r w:rsidR="00F83699" w:rsidRPr="00F83699">
        <w:rPr>
          <w:rFonts w:ascii="Times New Roman" w:hAnsi="Times New Roman"/>
          <w:sz w:val="28"/>
          <w:szCs w:val="28"/>
          <w:lang w:val="ru-RU" w:bidi="ar-SA"/>
        </w:rPr>
        <w:t>Студопедия. [Электронный ресурс]. – Режим доступа:</w:t>
      </w:r>
      <w:r w:rsidR="00F83699">
        <w:rPr>
          <w:rFonts w:ascii="Times New Roman" w:hAnsi="Times New Roman"/>
          <w:sz w:val="28"/>
          <w:szCs w:val="28"/>
          <w:lang w:val="ru-RU" w:bidi="ar-SA"/>
        </w:rPr>
        <w:t xml:space="preserve"> </w:t>
      </w:r>
      <w:hyperlink r:id="rId28" w:history="1"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http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://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studopedia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.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ru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/4_48617_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i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-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diagnostiku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-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umstvennoy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-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samostoyatelnosti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-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uchashchihsya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val="ru-RU" w:eastAsia="ru-RU"/>
          </w:rPr>
          <w:t>.</w:t>
        </w:r>
        <w:r w:rsidRPr="00F83699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html</w:t>
        </w:r>
      </w:hyperlink>
      <w:r w:rsidRPr="00F83699">
        <w:rPr>
          <w:rFonts w:ascii="Times New Roman" w:hAnsi="Times New Roman"/>
          <w:sz w:val="28"/>
          <w:szCs w:val="28"/>
          <w:lang w:val="ru-RU" w:bidi="ar-SA"/>
        </w:rPr>
        <w:t xml:space="preserve"> – Дата доступа: 26.</w:t>
      </w:r>
      <w:r w:rsidRPr="00F83699">
        <w:rPr>
          <w:rFonts w:ascii="Times New Roman" w:hAnsi="Times New Roman"/>
          <w:sz w:val="28"/>
          <w:szCs w:val="28"/>
          <w:lang w:val="ru-RU"/>
        </w:rPr>
        <w:t>10</w:t>
      </w:r>
      <w:r w:rsidRPr="00F83699">
        <w:rPr>
          <w:rFonts w:ascii="Times New Roman" w:hAnsi="Times New Roman"/>
          <w:sz w:val="28"/>
          <w:szCs w:val="28"/>
          <w:lang w:val="ru-RU" w:bidi="ar-SA"/>
        </w:rPr>
        <w:t>.201</w:t>
      </w:r>
      <w:r w:rsidRPr="00F83699">
        <w:rPr>
          <w:rFonts w:ascii="Times New Roman" w:hAnsi="Times New Roman"/>
          <w:sz w:val="28"/>
          <w:szCs w:val="28"/>
          <w:lang w:val="ru-RU"/>
        </w:rPr>
        <w:t>3</w:t>
      </w:r>
      <w:r w:rsidRPr="00F83699">
        <w:rPr>
          <w:rFonts w:ascii="Times New Roman" w:hAnsi="Times New Roman"/>
          <w:sz w:val="28"/>
          <w:szCs w:val="28"/>
          <w:lang w:val="ru-RU" w:bidi="ar-SA"/>
        </w:rPr>
        <w:t>.</w:t>
      </w:r>
    </w:p>
    <w:p w:rsidR="00885E2E" w:rsidRDefault="00885E2E" w:rsidP="00CA5E44">
      <w:pPr>
        <w:tabs>
          <w:tab w:val="left" w:pos="993"/>
        </w:tabs>
        <w:ind w:firstLine="709"/>
        <w:jc w:val="center"/>
        <w:rPr>
          <w:b/>
          <w:i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464372" w:rsidRDefault="00464372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464372" w:rsidRDefault="00464372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C4EF6" w:rsidRDefault="007C4EF6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</w:p>
    <w:p w:rsidR="00794FBA" w:rsidRPr="00CA5E44" w:rsidRDefault="00794FBA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  <w:r w:rsidRPr="00CA5E44">
        <w:rPr>
          <w:b/>
          <w:lang w:bidi="en-US"/>
        </w:rPr>
        <w:lastRenderedPageBreak/>
        <w:t>Приложение 1</w:t>
      </w:r>
    </w:p>
    <w:p w:rsidR="00794FBA" w:rsidRPr="00CA5E44" w:rsidRDefault="00CA5E44" w:rsidP="00CA5E44">
      <w:pPr>
        <w:tabs>
          <w:tab w:val="left" w:pos="993"/>
        </w:tabs>
        <w:ind w:firstLine="709"/>
        <w:jc w:val="center"/>
        <w:rPr>
          <w:b/>
          <w:lang w:bidi="en-US"/>
        </w:rPr>
      </w:pPr>
      <w:r>
        <w:rPr>
          <w:b/>
          <w:color w:val="000000"/>
        </w:rPr>
        <w:t xml:space="preserve">Типология задач (по </w:t>
      </w:r>
      <w:r w:rsidR="00794FBA" w:rsidRPr="00CA5E44">
        <w:rPr>
          <w:b/>
          <w:color w:val="000000"/>
        </w:rPr>
        <w:t>В. А.</w:t>
      </w:r>
      <w:r>
        <w:rPr>
          <w:b/>
          <w:color w:val="000000"/>
        </w:rPr>
        <w:t xml:space="preserve"> Крутецкому)</w:t>
      </w:r>
    </w:p>
    <w:p w:rsidR="00794FBA" w:rsidRDefault="00794FBA" w:rsidP="002F6E9E">
      <w:pPr>
        <w:tabs>
          <w:tab w:val="left" w:pos="993"/>
        </w:tabs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Задач</w:t>
      </w:r>
      <w:r w:rsidR="00CA5E44">
        <w:rPr>
          <w:rFonts w:eastAsia="Times New Roman"/>
          <w:color w:val="000000"/>
          <w:lang w:eastAsia="ru-RU"/>
        </w:rPr>
        <w:t>а с несформулированным вопросом.</w:t>
      </w:r>
      <w:r>
        <w:rPr>
          <w:rFonts w:eastAsia="Times New Roman"/>
          <w:color w:val="000000"/>
          <w:lang w:eastAsia="ru-RU"/>
        </w:rPr>
        <w:t xml:space="preserve"> Вы купили подарок другу. Если заплатить за него двух рублевыми монетами, то нужно отдать на 9 монет меньше чем в том случае, если заплатить монетами по 50 копеек. (Сколько стоит покупка?)</w:t>
      </w:r>
    </w:p>
    <w:p w:rsidR="00794FBA" w:rsidRDefault="00794FBA" w:rsidP="002F6E9E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Задача с недостающими данными. Стороны треугольника относятся:5:4:3. Найти длину стороны наибольшей по величине. С учащимися обсуждаю ряд вопросов: почему нельзя однозначно дать ответ? Возможно, недостаточно данных? Каких именно? Докажи, что теперь задачу можно будет точно решить.</w:t>
      </w:r>
    </w:p>
    <w:p w:rsidR="00CD369A" w:rsidRPr="00C016FB" w:rsidRDefault="00CD369A" w:rsidP="002F6E9E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 w:rsidRPr="00C016FB">
        <w:rPr>
          <w:rFonts w:eastAsia="Times New Roman"/>
          <w:lang w:eastAsia="ru-RU"/>
        </w:rPr>
        <w:t>Задач</w:t>
      </w:r>
      <w:r w:rsidR="00C016FB" w:rsidRPr="00C016FB">
        <w:rPr>
          <w:rFonts w:eastAsia="Times New Roman"/>
          <w:lang w:eastAsia="ru-RU"/>
        </w:rPr>
        <w:t>а</w:t>
      </w:r>
      <w:r w:rsidRPr="00C016FB">
        <w:rPr>
          <w:rFonts w:eastAsia="Times New Roman"/>
          <w:lang w:eastAsia="ru-RU"/>
        </w:rPr>
        <w:t xml:space="preserve"> с излишними данными.</w:t>
      </w:r>
    </w:p>
    <w:p w:rsidR="00CD369A" w:rsidRPr="00C016FB" w:rsidRDefault="00CD369A" w:rsidP="002F6E9E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 w:rsidRPr="00C016FB">
        <w:rPr>
          <w:rFonts w:eastAsia="Times New Roman"/>
          <w:lang w:eastAsia="ru-RU"/>
        </w:rPr>
        <w:t xml:space="preserve">Масса </w:t>
      </w:r>
      <w:r w:rsidR="00C016FB" w:rsidRPr="00C016FB">
        <w:rPr>
          <w:rFonts w:eastAsia="Times New Roman"/>
          <w:lang w:eastAsia="ru-RU"/>
        </w:rPr>
        <w:t>8</w:t>
      </w:r>
      <w:r w:rsidRPr="00C016FB">
        <w:rPr>
          <w:rFonts w:eastAsia="Times New Roman"/>
          <w:lang w:eastAsia="ru-RU"/>
        </w:rPr>
        <w:t xml:space="preserve"> ящиков </w:t>
      </w:r>
      <w:r w:rsidR="00C016FB" w:rsidRPr="00C016FB">
        <w:rPr>
          <w:rFonts w:eastAsia="Times New Roman"/>
          <w:lang w:eastAsia="ru-RU"/>
        </w:rPr>
        <w:t>груш</w:t>
      </w:r>
      <w:r w:rsidRPr="00C016FB">
        <w:rPr>
          <w:rFonts w:eastAsia="Times New Roman"/>
          <w:lang w:eastAsia="ru-RU"/>
        </w:rPr>
        <w:t xml:space="preserve"> </w:t>
      </w:r>
      <w:r w:rsidR="00C016FB" w:rsidRPr="00C016FB">
        <w:rPr>
          <w:rFonts w:eastAsia="Times New Roman"/>
          <w:lang w:eastAsia="ru-RU"/>
        </w:rPr>
        <w:t>2</w:t>
      </w:r>
      <w:r w:rsidRPr="00C016FB">
        <w:rPr>
          <w:rFonts w:eastAsia="Times New Roman"/>
          <w:lang w:eastAsia="ru-RU"/>
        </w:rPr>
        <w:t xml:space="preserve"> ц </w:t>
      </w:r>
      <w:r w:rsidR="00C016FB" w:rsidRPr="00C016FB">
        <w:rPr>
          <w:rFonts w:eastAsia="Times New Roman"/>
          <w:lang w:eastAsia="ru-RU"/>
        </w:rPr>
        <w:t>56</w:t>
      </w:r>
      <w:r w:rsidRPr="00C016FB">
        <w:rPr>
          <w:rFonts w:eastAsia="Times New Roman"/>
          <w:lang w:eastAsia="ru-RU"/>
        </w:rPr>
        <w:t xml:space="preserve"> кг, а масса 1</w:t>
      </w:r>
      <w:r w:rsidR="00C016FB" w:rsidRPr="00C016FB">
        <w:rPr>
          <w:rFonts w:eastAsia="Times New Roman"/>
          <w:lang w:eastAsia="ru-RU"/>
        </w:rPr>
        <w:t>2</w:t>
      </w:r>
      <w:r w:rsidRPr="00C016FB">
        <w:rPr>
          <w:rFonts w:eastAsia="Times New Roman"/>
          <w:lang w:eastAsia="ru-RU"/>
        </w:rPr>
        <w:t xml:space="preserve"> ящиков </w:t>
      </w:r>
      <w:r w:rsidR="00C016FB" w:rsidRPr="00C016FB">
        <w:rPr>
          <w:rFonts w:eastAsia="Times New Roman"/>
          <w:lang w:eastAsia="ru-RU"/>
        </w:rPr>
        <w:t>яблок</w:t>
      </w:r>
      <w:r w:rsidRPr="00C016FB">
        <w:rPr>
          <w:rFonts w:eastAsia="Times New Roman"/>
          <w:lang w:eastAsia="ru-RU"/>
        </w:rPr>
        <w:t xml:space="preserve"> </w:t>
      </w:r>
      <w:r w:rsidR="00C016FB" w:rsidRPr="00C016FB">
        <w:rPr>
          <w:rFonts w:eastAsia="Times New Roman"/>
          <w:lang w:eastAsia="ru-RU"/>
        </w:rPr>
        <w:t>3</w:t>
      </w:r>
      <w:r w:rsidRPr="00C016FB">
        <w:rPr>
          <w:rFonts w:eastAsia="Times New Roman"/>
          <w:lang w:eastAsia="ru-RU"/>
        </w:rPr>
        <w:t xml:space="preserve"> ц </w:t>
      </w:r>
      <w:r w:rsidR="00C016FB" w:rsidRPr="00C016FB">
        <w:rPr>
          <w:rFonts w:eastAsia="Times New Roman"/>
          <w:lang w:eastAsia="ru-RU"/>
        </w:rPr>
        <w:t>72</w:t>
      </w:r>
      <w:r w:rsidRPr="00C016FB">
        <w:rPr>
          <w:rFonts w:eastAsia="Times New Roman"/>
          <w:lang w:eastAsia="ru-RU"/>
        </w:rPr>
        <w:t xml:space="preserve"> кг. В магазин привезли 2</w:t>
      </w:r>
      <w:r w:rsidR="00C016FB" w:rsidRPr="00C016FB">
        <w:rPr>
          <w:rFonts w:eastAsia="Times New Roman"/>
          <w:lang w:eastAsia="ru-RU"/>
        </w:rPr>
        <w:t>4</w:t>
      </w:r>
      <w:r w:rsidRPr="00C016FB">
        <w:rPr>
          <w:rFonts w:eastAsia="Times New Roman"/>
          <w:lang w:eastAsia="ru-RU"/>
        </w:rPr>
        <w:t xml:space="preserve"> ящика </w:t>
      </w:r>
      <w:r w:rsidR="00C016FB" w:rsidRPr="00C016FB">
        <w:rPr>
          <w:rFonts w:eastAsia="Times New Roman"/>
          <w:lang w:eastAsia="ru-RU"/>
        </w:rPr>
        <w:t>груш</w:t>
      </w:r>
      <w:r w:rsidRPr="00C016FB">
        <w:rPr>
          <w:rFonts w:eastAsia="Times New Roman"/>
          <w:lang w:eastAsia="ru-RU"/>
        </w:rPr>
        <w:t xml:space="preserve"> и </w:t>
      </w:r>
      <w:r w:rsidR="00C016FB" w:rsidRPr="00C016FB">
        <w:rPr>
          <w:rFonts w:eastAsia="Times New Roman"/>
          <w:lang w:eastAsia="ru-RU"/>
        </w:rPr>
        <w:t>7</w:t>
      </w:r>
      <w:r w:rsidRPr="00C016FB">
        <w:rPr>
          <w:rFonts w:eastAsia="Times New Roman"/>
          <w:lang w:eastAsia="ru-RU"/>
        </w:rPr>
        <w:t xml:space="preserve"> ящиков</w:t>
      </w:r>
      <w:r w:rsidR="00C016FB" w:rsidRPr="00C016FB">
        <w:rPr>
          <w:rFonts w:eastAsia="Times New Roman"/>
          <w:lang w:eastAsia="ru-RU"/>
        </w:rPr>
        <w:t xml:space="preserve"> яблок</w:t>
      </w:r>
      <w:r w:rsidRPr="00C016FB">
        <w:rPr>
          <w:rFonts w:eastAsia="Times New Roman"/>
          <w:lang w:eastAsia="ru-RU"/>
        </w:rPr>
        <w:t xml:space="preserve">. На сколько килограммов масса одного ящика </w:t>
      </w:r>
      <w:r w:rsidR="00C016FB" w:rsidRPr="00C016FB">
        <w:rPr>
          <w:rFonts w:eastAsia="Times New Roman"/>
          <w:lang w:eastAsia="ru-RU"/>
        </w:rPr>
        <w:t>груш</w:t>
      </w:r>
      <w:r w:rsidRPr="00C016FB">
        <w:rPr>
          <w:rFonts w:eastAsia="Times New Roman"/>
          <w:lang w:eastAsia="ru-RU"/>
        </w:rPr>
        <w:t xml:space="preserve"> больше массы одного ящика </w:t>
      </w:r>
      <w:r w:rsidR="00C016FB" w:rsidRPr="00C016FB">
        <w:rPr>
          <w:rFonts w:eastAsia="Times New Roman"/>
          <w:lang w:eastAsia="ru-RU"/>
        </w:rPr>
        <w:t>яблок</w:t>
      </w:r>
      <w:r w:rsidRPr="00C016FB">
        <w:rPr>
          <w:rFonts w:eastAsia="Times New Roman"/>
          <w:lang w:eastAsia="ru-RU"/>
        </w:rPr>
        <w:t>.</w:t>
      </w:r>
    </w:p>
    <w:p w:rsidR="00794FBA" w:rsidRDefault="00794FBA" w:rsidP="002F6E9E">
      <w:pPr>
        <w:tabs>
          <w:tab w:val="left" w:pos="993"/>
        </w:tabs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Задача с несколькими решениями.</w:t>
      </w:r>
      <w:r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lang w:eastAsia="ru-RU"/>
        </w:rPr>
        <w:t>Задачи, которые могут быть решены различными способами. Эти задачи направлены на формирование способности переключения внимания от одной операции к другой, от одного способа к другому. Пример: Вычислите длины двух сторон треугольника, если сумма их длин равна 18см, а биссектриса, проведенная к третьей стороне, делит эту сторону в отношении 2:1.</w:t>
      </w:r>
    </w:p>
    <w:p w:rsidR="00CD369A" w:rsidRPr="00C016FB" w:rsidRDefault="00CD369A" w:rsidP="002F6E9E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 w:rsidRPr="00C016FB">
        <w:rPr>
          <w:rFonts w:eastAsia="Times New Roman"/>
          <w:lang w:eastAsia="ru-RU"/>
        </w:rPr>
        <w:t>Задач</w:t>
      </w:r>
      <w:r w:rsidR="00C016FB" w:rsidRPr="00C016FB">
        <w:rPr>
          <w:rFonts w:eastAsia="Times New Roman"/>
          <w:lang w:eastAsia="ru-RU"/>
        </w:rPr>
        <w:t>а</w:t>
      </w:r>
      <w:r w:rsidRPr="00C016FB">
        <w:rPr>
          <w:rFonts w:eastAsia="Times New Roman"/>
          <w:lang w:eastAsia="ru-RU"/>
        </w:rPr>
        <w:t xml:space="preserve"> с меняющимся содержанием.</w:t>
      </w:r>
    </w:p>
    <w:p w:rsidR="00CD369A" w:rsidRPr="00C016FB" w:rsidRDefault="00CD369A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 w:rsidRPr="00C016FB">
        <w:rPr>
          <w:rFonts w:eastAsia="Times New Roman"/>
          <w:lang w:eastAsia="ru-RU"/>
        </w:rPr>
        <w:t>Исходная задача. Туристы прошли за день 20 км, что составило 40% намеченного маршрута. Какова длина маршрута?</w:t>
      </w:r>
    </w:p>
    <w:p w:rsidR="00CD369A" w:rsidRPr="00C016FB" w:rsidRDefault="00CD369A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 w:rsidRPr="00C016FB">
        <w:rPr>
          <w:rFonts w:eastAsia="Times New Roman"/>
          <w:lang w:eastAsia="ru-RU"/>
        </w:rPr>
        <w:t>Второй вариант. Туристы прошли за день 20 км, и им осталось пройти 60% намеченного маршрута. Какова длина маршрута?</w:t>
      </w:r>
    </w:p>
    <w:p w:rsidR="00794FBA" w:rsidRPr="00F32DC4" w:rsidRDefault="00A72DE0" w:rsidP="00CA5E44">
      <w:pPr>
        <w:tabs>
          <w:tab w:val="left" w:pos="993"/>
        </w:tabs>
        <w:ind w:firstLine="709"/>
      </w:pPr>
      <w:r>
        <w:rPr>
          <w:rFonts w:eastAsia="Times New Roman"/>
          <w:lang w:eastAsia="ru-RU"/>
        </w:rPr>
        <w:t>«Обманные задачи».</w:t>
      </w:r>
      <w:r w:rsidR="00794FBA">
        <w:rPr>
          <w:rFonts w:eastAsia="Times New Roman"/>
          <w:lang w:eastAsia="ru-RU"/>
        </w:rPr>
        <w:t xml:space="preserve"> 1) Больший угол треугольника равен </w:t>
      </w:r>
      <w:r>
        <w:rPr>
          <w:rFonts w:eastAsia="Times New Roman"/>
          <w:lang w:eastAsia="ru-RU"/>
        </w:rPr>
        <w:t>50°. Найдите остальные углы. 2)</w:t>
      </w:r>
      <w:r w:rsidR="00794FBA">
        <w:rPr>
          <w:rFonts w:eastAsia="Times New Roman"/>
          <w:lang w:eastAsia="ru-RU"/>
        </w:rPr>
        <w:t xml:space="preserve"> В прямоугольном треугольнике катет, лежащий напротив прямого угла равен </w:t>
      </w:r>
      <w:r w:rsidR="00307BDE">
        <w:rPr>
          <w:rFonts w:eastAsia="Times New Roman"/>
          <w:lang w:eastAsia="ru-RU"/>
        </w:rPr>
        <w:t>7</w:t>
      </w:r>
      <w:r w:rsidR="00794FBA">
        <w:rPr>
          <w:rFonts w:eastAsia="Times New Roman"/>
          <w:lang w:eastAsia="ru-RU"/>
        </w:rPr>
        <w:t xml:space="preserve"> см.</w:t>
      </w:r>
      <w:r>
        <w:rPr>
          <w:rFonts w:eastAsia="Times New Roman"/>
          <w:lang w:eastAsia="ru-RU"/>
        </w:rPr>
        <w:t xml:space="preserve"> </w:t>
      </w:r>
      <w:r w:rsidR="00794FBA">
        <w:rPr>
          <w:rFonts w:eastAsia="Times New Roman"/>
          <w:lang w:eastAsia="ru-RU"/>
        </w:rPr>
        <w:t>3) Внешний угол при основании равнобедренного треугольника равен 70°. Найдите углы треугольника.</w:t>
      </w:r>
    </w:p>
    <w:p w:rsidR="004E359E" w:rsidRDefault="004E359E" w:rsidP="00CA5E44">
      <w:pPr>
        <w:tabs>
          <w:tab w:val="left" w:pos="993"/>
        </w:tabs>
        <w:suppressAutoHyphens w:val="0"/>
        <w:autoSpaceDN/>
        <w:ind w:firstLine="709"/>
        <w:jc w:val="left"/>
        <w:textAlignment w:val="auto"/>
        <w:rPr>
          <w:rFonts w:eastAsia="Times New Roman"/>
          <w:lang w:eastAsia="ru-RU"/>
        </w:rPr>
      </w:pPr>
    </w:p>
    <w:p w:rsidR="00BB4385" w:rsidRPr="005C1E2F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  <w:r w:rsidRPr="005C1E2F">
        <w:rPr>
          <w:b/>
          <w:lang w:bidi="en-US"/>
        </w:rPr>
        <w:lastRenderedPageBreak/>
        <w:t xml:space="preserve">Приложение </w:t>
      </w:r>
      <w:r w:rsidR="00794FBA" w:rsidRPr="005C1E2F">
        <w:rPr>
          <w:b/>
          <w:lang w:bidi="en-US"/>
        </w:rPr>
        <w:t>2</w:t>
      </w:r>
    </w:p>
    <w:p w:rsidR="00BB4385" w:rsidRPr="005C1E2F" w:rsidRDefault="00405B06" w:rsidP="000974EB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  <w:r w:rsidRPr="005C1E2F">
        <w:rPr>
          <w:b/>
          <w:lang w:bidi="en-US"/>
        </w:rPr>
        <w:t>Уровень обученности учащихся</w:t>
      </w:r>
    </w:p>
    <w:p w:rsidR="00794FBA" w:rsidRPr="00794FBA" w:rsidRDefault="00794FBA" w:rsidP="00CA5E44">
      <w:pPr>
        <w:tabs>
          <w:tab w:val="left" w:pos="993"/>
        </w:tabs>
        <w:suppressAutoHyphens w:val="0"/>
        <w:autoSpaceDN/>
        <w:ind w:firstLine="709"/>
        <w:contextualSpacing/>
        <w:textAlignment w:val="auto"/>
        <w:rPr>
          <w:b/>
          <w:i/>
          <w:lang w:bidi="en-US"/>
        </w:rPr>
      </w:pPr>
    </w:p>
    <w:tbl>
      <w:tblPr>
        <w:tblStyle w:val="5"/>
        <w:tblW w:w="9854" w:type="dxa"/>
        <w:tblLook w:val="04A0" w:firstRow="1" w:lastRow="0" w:firstColumn="1" w:lastColumn="0" w:noHBand="0" w:noVBand="1"/>
      </w:tblPr>
      <w:tblGrid>
        <w:gridCol w:w="1153"/>
        <w:gridCol w:w="2074"/>
        <w:gridCol w:w="1984"/>
        <w:gridCol w:w="2268"/>
        <w:gridCol w:w="2375"/>
      </w:tblGrid>
      <w:tr w:rsidR="00405B06" w:rsidRPr="0007368A" w:rsidTr="00B917D5">
        <w:trPr>
          <w:trHeight w:val="604"/>
        </w:trPr>
        <w:tc>
          <w:tcPr>
            <w:tcW w:w="1153" w:type="dxa"/>
            <w:vMerge w:val="restart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 w:rsidRPr="0007368A">
              <w:rPr>
                <w:lang w:bidi="en-US"/>
              </w:rPr>
              <w:t>Класс</w:t>
            </w:r>
          </w:p>
        </w:tc>
        <w:tc>
          <w:tcPr>
            <w:tcW w:w="8701" w:type="dxa"/>
            <w:gridSpan w:val="4"/>
            <w:vAlign w:val="center"/>
          </w:tcPr>
          <w:p w:rsidR="00405B06" w:rsidRPr="0007368A" w:rsidRDefault="00405B06" w:rsidP="00CA5E44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jc w:val="center"/>
              <w:textAlignment w:val="auto"/>
              <w:rPr>
                <w:lang w:bidi="en-US"/>
              </w:rPr>
            </w:pPr>
            <w:r>
              <w:rPr>
                <w:lang w:bidi="en-US"/>
              </w:rPr>
              <w:t>Количество</w:t>
            </w:r>
            <w:r w:rsidRPr="0007368A">
              <w:rPr>
                <w:lang w:bidi="en-US"/>
              </w:rPr>
              <w:t xml:space="preserve"> учащихс</w:t>
            </w:r>
            <w:r>
              <w:rPr>
                <w:lang w:bidi="en-US"/>
              </w:rPr>
              <w:t>я высокого и достаточного уровней, %</w:t>
            </w:r>
          </w:p>
        </w:tc>
      </w:tr>
      <w:tr w:rsidR="00405B06" w:rsidRPr="0007368A" w:rsidTr="008F4196">
        <w:trPr>
          <w:trHeight w:val="698"/>
        </w:trPr>
        <w:tc>
          <w:tcPr>
            <w:tcW w:w="1153" w:type="dxa"/>
            <w:vMerge/>
            <w:vAlign w:val="center"/>
          </w:tcPr>
          <w:p w:rsidR="00405B06" w:rsidRPr="0007368A" w:rsidRDefault="00405B06" w:rsidP="00CA5E44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jc w:val="center"/>
              <w:textAlignment w:val="auto"/>
              <w:rPr>
                <w:b/>
                <w:i/>
                <w:lang w:bidi="en-US"/>
              </w:rPr>
            </w:pPr>
          </w:p>
        </w:tc>
        <w:tc>
          <w:tcPr>
            <w:tcW w:w="2074" w:type="dxa"/>
            <w:vAlign w:val="center"/>
          </w:tcPr>
          <w:p w:rsidR="00405B06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lang w:bidi="en-US"/>
              </w:rPr>
            </w:pPr>
            <w:r>
              <w:rPr>
                <w:lang w:bidi="en-US"/>
              </w:rPr>
              <w:t>2014/2015</w:t>
            </w:r>
          </w:p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lang w:bidi="en-US"/>
              </w:rPr>
            </w:pPr>
            <w:r>
              <w:rPr>
                <w:lang w:val="en-US" w:bidi="en-US"/>
              </w:rPr>
              <w:t>VI</w:t>
            </w:r>
            <w:r w:rsidRPr="0007368A">
              <w:rPr>
                <w:lang w:bidi="en-US"/>
              </w:rPr>
              <w:t xml:space="preserve"> класс</w:t>
            </w:r>
          </w:p>
        </w:tc>
        <w:tc>
          <w:tcPr>
            <w:tcW w:w="1984" w:type="dxa"/>
            <w:vAlign w:val="center"/>
          </w:tcPr>
          <w:p w:rsidR="00405B06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lang w:bidi="en-US"/>
              </w:rPr>
            </w:pPr>
            <w:r>
              <w:rPr>
                <w:lang w:bidi="en-US"/>
              </w:rPr>
              <w:t>2015/2016</w:t>
            </w:r>
          </w:p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lang w:bidi="en-US"/>
              </w:rPr>
            </w:pPr>
            <w:r>
              <w:rPr>
                <w:lang w:val="en-US" w:bidi="en-US"/>
              </w:rPr>
              <w:t>VII</w:t>
            </w:r>
            <w:r w:rsidRPr="0007368A">
              <w:rPr>
                <w:lang w:bidi="en-US"/>
              </w:rPr>
              <w:t xml:space="preserve"> класс</w:t>
            </w:r>
          </w:p>
        </w:tc>
        <w:tc>
          <w:tcPr>
            <w:tcW w:w="2268" w:type="dxa"/>
            <w:vAlign w:val="center"/>
          </w:tcPr>
          <w:p w:rsidR="00405B06" w:rsidRDefault="00405B06" w:rsidP="008F4196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textAlignment w:val="auto"/>
              <w:rPr>
                <w:lang w:bidi="en-US"/>
              </w:rPr>
            </w:pPr>
            <w:r>
              <w:rPr>
                <w:lang w:bidi="en-US"/>
              </w:rPr>
              <w:t>2016/2017</w:t>
            </w:r>
          </w:p>
          <w:p w:rsidR="00405B06" w:rsidRPr="0007368A" w:rsidRDefault="00405B06" w:rsidP="008F4196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textAlignment w:val="auto"/>
              <w:rPr>
                <w:lang w:bidi="en-US"/>
              </w:rPr>
            </w:pPr>
            <w:r>
              <w:rPr>
                <w:lang w:val="en-US" w:bidi="en-US"/>
              </w:rPr>
              <w:t>VIII</w:t>
            </w:r>
            <w:r w:rsidRPr="0007368A">
              <w:rPr>
                <w:lang w:bidi="en-US"/>
              </w:rPr>
              <w:t xml:space="preserve"> класс</w:t>
            </w:r>
          </w:p>
        </w:tc>
        <w:tc>
          <w:tcPr>
            <w:tcW w:w="2375" w:type="dxa"/>
          </w:tcPr>
          <w:p w:rsidR="00405B06" w:rsidRPr="0007368A" w:rsidRDefault="00405B06" w:rsidP="008F4196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textAlignment w:val="auto"/>
              <w:rPr>
                <w:lang w:bidi="en-US"/>
              </w:rPr>
            </w:pPr>
            <w:r>
              <w:rPr>
                <w:lang w:bidi="en-US"/>
              </w:rPr>
              <w:t>Динамика</w:t>
            </w:r>
          </w:p>
        </w:tc>
      </w:tr>
      <w:tr w:rsidR="00405B06" w:rsidRPr="0007368A" w:rsidTr="008F4196">
        <w:trPr>
          <w:trHeight w:val="723"/>
        </w:trPr>
        <w:tc>
          <w:tcPr>
            <w:tcW w:w="1153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>
              <w:rPr>
                <w:lang w:bidi="en-US"/>
              </w:rPr>
              <w:t>«А</w:t>
            </w:r>
            <w:r w:rsidRPr="0007368A">
              <w:rPr>
                <w:lang w:bidi="en-US"/>
              </w:rPr>
              <w:t>»</w:t>
            </w:r>
          </w:p>
        </w:tc>
        <w:tc>
          <w:tcPr>
            <w:tcW w:w="2074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</w:rPr>
              <w:t>64%</w:t>
            </w:r>
          </w:p>
        </w:tc>
        <w:tc>
          <w:tcPr>
            <w:tcW w:w="1984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</w:rPr>
              <w:t>58%</w:t>
            </w:r>
          </w:p>
        </w:tc>
        <w:tc>
          <w:tcPr>
            <w:tcW w:w="2268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</w:rPr>
              <w:t>69%</w:t>
            </w:r>
          </w:p>
        </w:tc>
        <w:tc>
          <w:tcPr>
            <w:tcW w:w="2375" w:type="dxa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5% </w:t>
            </w:r>
          </w:p>
        </w:tc>
      </w:tr>
      <w:tr w:rsidR="00405B06" w:rsidRPr="0007368A" w:rsidTr="008F4196">
        <w:trPr>
          <w:trHeight w:val="723"/>
        </w:trPr>
        <w:tc>
          <w:tcPr>
            <w:tcW w:w="1153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>
              <w:rPr>
                <w:lang w:bidi="en-US"/>
              </w:rPr>
              <w:t>«В</w:t>
            </w:r>
            <w:r w:rsidRPr="0007368A">
              <w:rPr>
                <w:lang w:bidi="en-US"/>
              </w:rPr>
              <w:t>»</w:t>
            </w:r>
          </w:p>
        </w:tc>
        <w:tc>
          <w:tcPr>
            <w:tcW w:w="2074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</w:rPr>
              <w:t>19%</w:t>
            </w:r>
          </w:p>
        </w:tc>
        <w:tc>
          <w:tcPr>
            <w:tcW w:w="1984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</w:rPr>
              <w:t>24%</w:t>
            </w:r>
          </w:p>
        </w:tc>
        <w:tc>
          <w:tcPr>
            <w:tcW w:w="2268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</w:rPr>
              <w:t>26%</w:t>
            </w:r>
          </w:p>
        </w:tc>
        <w:tc>
          <w:tcPr>
            <w:tcW w:w="2375" w:type="dxa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7%</w:t>
            </w:r>
          </w:p>
        </w:tc>
      </w:tr>
      <w:tr w:rsidR="00405B06" w:rsidRPr="0007368A" w:rsidTr="008F4196">
        <w:trPr>
          <w:trHeight w:val="723"/>
        </w:trPr>
        <w:tc>
          <w:tcPr>
            <w:tcW w:w="1153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>
              <w:rPr>
                <w:lang w:bidi="en-US"/>
              </w:rPr>
              <w:t>«Г</w:t>
            </w:r>
            <w:r w:rsidRPr="0007368A">
              <w:rPr>
                <w:lang w:bidi="en-US"/>
              </w:rPr>
              <w:t>»</w:t>
            </w:r>
          </w:p>
        </w:tc>
        <w:tc>
          <w:tcPr>
            <w:tcW w:w="2074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  <w:lang w:val="en-US"/>
              </w:rPr>
              <w:t>8</w:t>
            </w:r>
            <w:r w:rsidRPr="0007368A">
              <w:rPr>
                <w:color w:val="000000"/>
              </w:rPr>
              <w:t>2%</w:t>
            </w:r>
          </w:p>
        </w:tc>
        <w:tc>
          <w:tcPr>
            <w:tcW w:w="1984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  <w:lang w:val="en-US"/>
              </w:rPr>
              <w:t>95</w:t>
            </w:r>
            <w:r w:rsidRPr="0007368A">
              <w:rPr>
                <w:color w:val="000000"/>
              </w:rPr>
              <w:t>%</w:t>
            </w:r>
          </w:p>
        </w:tc>
        <w:tc>
          <w:tcPr>
            <w:tcW w:w="2268" w:type="dxa"/>
            <w:vAlign w:val="center"/>
          </w:tcPr>
          <w:p w:rsidR="00405B06" w:rsidRPr="0007368A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 w:rsidRPr="0007368A">
              <w:rPr>
                <w:color w:val="000000"/>
                <w:lang w:val="en-US"/>
              </w:rPr>
              <w:t>95</w:t>
            </w:r>
            <w:r w:rsidRPr="0007368A">
              <w:rPr>
                <w:color w:val="000000"/>
              </w:rPr>
              <w:t>%</w:t>
            </w:r>
          </w:p>
        </w:tc>
        <w:tc>
          <w:tcPr>
            <w:tcW w:w="2375" w:type="dxa"/>
          </w:tcPr>
          <w:p w:rsidR="00405B06" w:rsidRPr="00405B06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13%</w:t>
            </w:r>
          </w:p>
        </w:tc>
      </w:tr>
      <w:tr w:rsidR="00405B06" w:rsidRPr="0007368A" w:rsidTr="008F4196">
        <w:trPr>
          <w:trHeight w:val="723"/>
        </w:trPr>
        <w:tc>
          <w:tcPr>
            <w:tcW w:w="1153" w:type="dxa"/>
            <w:vAlign w:val="center"/>
          </w:tcPr>
          <w:p w:rsidR="00405B06" w:rsidRDefault="00405B06" w:rsidP="00405B06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>
              <w:rPr>
                <w:lang w:bidi="en-US"/>
              </w:rPr>
              <w:t>Всего</w:t>
            </w:r>
          </w:p>
        </w:tc>
        <w:tc>
          <w:tcPr>
            <w:tcW w:w="2074" w:type="dxa"/>
            <w:vAlign w:val="center"/>
          </w:tcPr>
          <w:p w:rsidR="00405B06" w:rsidRPr="00405B06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55%</w:t>
            </w:r>
          </w:p>
        </w:tc>
        <w:tc>
          <w:tcPr>
            <w:tcW w:w="1984" w:type="dxa"/>
            <w:vAlign w:val="center"/>
          </w:tcPr>
          <w:p w:rsidR="00405B06" w:rsidRPr="00405B06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59%</w:t>
            </w:r>
          </w:p>
        </w:tc>
        <w:tc>
          <w:tcPr>
            <w:tcW w:w="2268" w:type="dxa"/>
            <w:vAlign w:val="center"/>
          </w:tcPr>
          <w:p w:rsidR="00405B06" w:rsidRPr="00405B06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63%</w:t>
            </w:r>
          </w:p>
        </w:tc>
        <w:tc>
          <w:tcPr>
            <w:tcW w:w="2375" w:type="dxa"/>
          </w:tcPr>
          <w:p w:rsidR="00405B06" w:rsidRDefault="00405B06" w:rsidP="00405B06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8%</w:t>
            </w:r>
          </w:p>
        </w:tc>
      </w:tr>
    </w:tbl>
    <w:p w:rsidR="00BB4385" w:rsidRPr="009804A7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i/>
          <w:lang w:bidi="en-US"/>
        </w:rPr>
      </w:pPr>
    </w:p>
    <w:p w:rsidR="00BB4385" w:rsidRPr="009804A7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i/>
          <w:lang w:bidi="en-US"/>
        </w:rPr>
      </w:pPr>
    </w:p>
    <w:p w:rsidR="00BB4385" w:rsidRPr="009804A7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  <w:r w:rsidRPr="009804A7">
        <w:rPr>
          <w:b/>
          <w:i/>
          <w:noProof/>
          <w:lang w:eastAsia="ru-RU"/>
        </w:rPr>
        <w:drawing>
          <wp:inline distT="0" distB="0" distL="0" distR="0" wp14:anchorId="0F139151" wp14:editId="7CBA7968">
            <wp:extent cx="5486400" cy="3590925"/>
            <wp:effectExtent l="0" t="0" r="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BB4385" w:rsidRPr="009804A7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</w:p>
    <w:p w:rsidR="00794FBA" w:rsidRDefault="00794FBA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</w:p>
    <w:p w:rsidR="00F83699" w:rsidRDefault="00F83699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</w:p>
    <w:p w:rsidR="00794FBA" w:rsidRPr="009804A7" w:rsidRDefault="00794FBA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</w:p>
    <w:p w:rsidR="00794FBA" w:rsidRPr="000974EB" w:rsidRDefault="00794FBA" w:rsidP="00CA5E44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  <w:r w:rsidRPr="000974EB">
        <w:rPr>
          <w:b/>
          <w:lang w:bidi="en-US"/>
        </w:rPr>
        <w:lastRenderedPageBreak/>
        <w:t>Приложение 3</w:t>
      </w:r>
    </w:p>
    <w:p w:rsidR="000974EB" w:rsidRDefault="00AB7DE7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  <w:r w:rsidRPr="000974EB">
        <w:rPr>
          <w:b/>
          <w:lang w:bidi="en-US"/>
        </w:rPr>
        <w:t>Р</w:t>
      </w:r>
      <w:r w:rsidR="007C28BD" w:rsidRPr="000974EB">
        <w:rPr>
          <w:b/>
          <w:lang w:bidi="en-US"/>
        </w:rPr>
        <w:t>езультативност</w:t>
      </w:r>
      <w:r w:rsidRPr="000974EB">
        <w:rPr>
          <w:b/>
          <w:lang w:bidi="en-US"/>
        </w:rPr>
        <w:t>ь</w:t>
      </w:r>
      <w:r w:rsidR="007C28BD" w:rsidRPr="000974EB">
        <w:rPr>
          <w:b/>
          <w:lang w:bidi="en-US"/>
        </w:rPr>
        <w:t xml:space="preserve"> участия учащихся в </w:t>
      </w:r>
    </w:p>
    <w:p w:rsidR="007C28BD" w:rsidRPr="000974EB" w:rsidRDefault="007C28BD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lang w:bidi="en-US"/>
        </w:rPr>
      </w:pPr>
      <w:r w:rsidRPr="000974EB">
        <w:rPr>
          <w:b/>
          <w:lang w:bidi="en-US"/>
        </w:rPr>
        <w:t xml:space="preserve">республиканской олимпиаде и конкурсах </w:t>
      </w:r>
    </w:p>
    <w:p w:rsidR="00BB4385" w:rsidRPr="009804A7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i/>
          <w:lang w:bidi="en-US"/>
        </w:rPr>
      </w:pPr>
    </w:p>
    <w:tbl>
      <w:tblPr>
        <w:tblStyle w:val="5"/>
        <w:tblW w:w="10065" w:type="dxa"/>
        <w:tblInd w:w="-176" w:type="dxa"/>
        <w:tblLook w:val="04A0" w:firstRow="1" w:lastRow="0" w:firstColumn="1" w:lastColumn="0" w:noHBand="0" w:noVBand="1"/>
      </w:tblPr>
      <w:tblGrid>
        <w:gridCol w:w="2577"/>
        <w:gridCol w:w="2527"/>
        <w:gridCol w:w="2410"/>
        <w:gridCol w:w="2551"/>
      </w:tblGrid>
      <w:tr w:rsidR="00BB4385" w:rsidRPr="0007368A" w:rsidTr="00307BDE">
        <w:tc>
          <w:tcPr>
            <w:tcW w:w="2577" w:type="dxa"/>
            <w:vAlign w:val="center"/>
          </w:tcPr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07368A">
              <w:rPr>
                <w:sz w:val="24"/>
                <w:szCs w:val="24"/>
                <w:lang w:bidi="en-US"/>
              </w:rPr>
              <w:t>2013/2014</w:t>
            </w:r>
          </w:p>
        </w:tc>
        <w:tc>
          <w:tcPr>
            <w:tcW w:w="2527" w:type="dxa"/>
            <w:vAlign w:val="center"/>
          </w:tcPr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07368A">
              <w:rPr>
                <w:sz w:val="24"/>
                <w:szCs w:val="24"/>
                <w:lang w:bidi="en-US"/>
              </w:rPr>
              <w:t>2014/2015</w:t>
            </w:r>
          </w:p>
        </w:tc>
        <w:tc>
          <w:tcPr>
            <w:tcW w:w="2410" w:type="dxa"/>
            <w:vAlign w:val="center"/>
          </w:tcPr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07368A">
              <w:rPr>
                <w:sz w:val="24"/>
                <w:szCs w:val="24"/>
                <w:lang w:bidi="en-US"/>
              </w:rPr>
              <w:t>2015/2016</w:t>
            </w:r>
          </w:p>
        </w:tc>
        <w:tc>
          <w:tcPr>
            <w:tcW w:w="2551" w:type="dxa"/>
          </w:tcPr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N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07368A">
              <w:rPr>
                <w:sz w:val="24"/>
                <w:szCs w:val="24"/>
                <w:lang w:bidi="en-US"/>
              </w:rPr>
              <w:t>2016/2017</w:t>
            </w:r>
          </w:p>
        </w:tc>
      </w:tr>
      <w:tr w:rsidR="00BB4385" w:rsidRPr="0007368A" w:rsidTr="00307BDE">
        <w:trPr>
          <w:trHeight w:val="416"/>
        </w:trPr>
        <w:tc>
          <w:tcPr>
            <w:tcW w:w="2577" w:type="dxa"/>
          </w:tcPr>
          <w:p w:rsidR="00BB4385" w:rsidRPr="008F4196" w:rsidRDefault="00A53DC7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u w:val="single"/>
                <w:lang w:val="en-US" w:bidi="en-US"/>
              </w:rPr>
              <w:t>IV</w:t>
            </w:r>
            <w:r w:rsidR="00BB4385" w:rsidRPr="008F4196">
              <w:rPr>
                <w:sz w:val="24"/>
                <w:szCs w:val="24"/>
                <w:u w:val="single"/>
                <w:lang w:bidi="en-US"/>
              </w:rPr>
              <w:t>-</w:t>
            </w:r>
            <w:r w:rsidRPr="008F4196">
              <w:rPr>
                <w:sz w:val="24"/>
                <w:szCs w:val="24"/>
                <w:u w:val="single"/>
                <w:lang w:val="en-US" w:bidi="en-US"/>
              </w:rPr>
              <w:t>VII</w:t>
            </w:r>
            <w:r w:rsidR="00BB4385" w:rsidRPr="008F4196">
              <w:rPr>
                <w:sz w:val="24"/>
                <w:szCs w:val="24"/>
                <w:u w:val="single"/>
                <w:lang w:bidi="en-US"/>
              </w:rPr>
              <w:t xml:space="preserve"> кл., </w:t>
            </w:r>
            <w:r w:rsidRPr="008F4196">
              <w:rPr>
                <w:sz w:val="24"/>
                <w:szCs w:val="24"/>
                <w:u w:val="single"/>
                <w:lang w:bidi="en-US"/>
              </w:rPr>
              <w:t>2</w:t>
            </w:r>
            <w:r w:rsidR="00BB4385" w:rsidRPr="008F4196">
              <w:rPr>
                <w:sz w:val="24"/>
                <w:szCs w:val="24"/>
                <w:u w:val="single"/>
                <w:lang w:bidi="en-US"/>
              </w:rPr>
              <w:t xml:space="preserve"> этап</w:t>
            </w:r>
            <w:r w:rsidR="00BB4385" w:rsidRPr="008F4196">
              <w:rPr>
                <w:sz w:val="24"/>
                <w:szCs w:val="24"/>
                <w:lang w:bidi="en-US"/>
              </w:rPr>
              <w:br/>
              <w:t>1 диплом (</w:t>
            </w:r>
            <w:r w:rsidR="00BB4385" w:rsidRPr="008F4196">
              <w:rPr>
                <w:sz w:val="24"/>
                <w:szCs w:val="24"/>
                <w:lang w:val="en-US" w:bidi="en-US"/>
              </w:rPr>
              <w:t>I</w:t>
            </w:r>
            <w:r w:rsidR="00BB4385" w:rsidRPr="008F4196">
              <w:rPr>
                <w:sz w:val="24"/>
                <w:szCs w:val="24"/>
                <w:lang w:bidi="en-US"/>
              </w:rPr>
              <w:t xml:space="preserve"> степен</w:t>
            </w:r>
            <w:r w:rsidR="00307BDE">
              <w:rPr>
                <w:sz w:val="24"/>
                <w:szCs w:val="24"/>
                <w:lang w:bidi="en-US"/>
              </w:rPr>
              <w:t>и</w:t>
            </w:r>
            <w:r w:rsidR="00BB4385" w:rsidRPr="008F4196">
              <w:rPr>
                <w:sz w:val="24"/>
                <w:szCs w:val="24"/>
                <w:lang w:bidi="en-US"/>
              </w:rPr>
              <w:t>)</w:t>
            </w:r>
          </w:p>
          <w:p w:rsidR="00BB4385" w:rsidRPr="008F4196" w:rsidRDefault="00BB4385" w:rsidP="00307BDE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1 диплом (</w:t>
            </w:r>
            <w:r w:rsidRPr="008F4196">
              <w:rPr>
                <w:sz w:val="24"/>
                <w:szCs w:val="24"/>
                <w:lang w:val="en-US" w:bidi="en-US"/>
              </w:rPr>
              <w:t>II</w:t>
            </w:r>
            <w:r w:rsidRPr="008F4196">
              <w:rPr>
                <w:sz w:val="24"/>
                <w:szCs w:val="24"/>
                <w:lang w:bidi="en-US"/>
              </w:rPr>
              <w:t xml:space="preserve"> степен</w:t>
            </w:r>
            <w:r w:rsidR="00307BDE">
              <w:rPr>
                <w:sz w:val="24"/>
                <w:szCs w:val="24"/>
                <w:lang w:bidi="en-US"/>
              </w:rPr>
              <w:t>и</w:t>
            </w:r>
            <w:r w:rsidRPr="008F4196">
              <w:rPr>
                <w:sz w:val="24"/>
                <w:szCs w:val="24"/>
                <w:lang w:bidi="en-US"/>
              </w:rPr>
              <w:t>)</w:t>
            </w:r>
          </w:p>
        </w:tc>
        <w:tc>
          <w:tcPr>
            <w:tcW w:w="2527" w:type="dxa"/>
          </w:tcPr>
          <w:p w:rsidR="00A53DC7" w:rsidRPr="008F4196" w:rsidRDefault="00A53DC7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u w:val="single"/>
                <w:lang w:bidi="en-US"/>
              </w:rPr>
            </w:pPr>
            <w:r w:rsidRPr="008F4196">
              <w:rPr>
                <w:sz w:val="24"/>
                <w:szCs w:val="24"/>
                <w:u w:val="single"/>
                <w:lang w:val="en-US" w:bidi="en-US"/>
              </w:rPr>
              <w:t>IV</w:t>
            </w:r>
            <w:r w:rsidRPr="008F4196">
              <w:rPr>
                <w:sz w:val="24"/>
                <w:szCs w:val="24"/>
                <w:u w:val="single"/>
                <w:lang w:bidi="en-US"/>
              </w:rPr>
              <w:t>-</w:t>
            </w:r>
            <w:r w:rsidRPr="008F4196">
              <w:rPr>
                <w:sz w:val="24"/>
                <w:szCs w:val="24"/>
                <w:u w:val="single"/>
                <w:lang w:val="en-US" w:bidi="en-US"/>
              </w:rPr>
              <w:t>VII</w:t>
            </w:r>
            <w:r w:rsidRPr="008F4196">
              <w:rPr>
                <w:sz w:val="24"/>
                <w:szCs w:val="24"/>
                <w:u w:val="single"/>
                <w:lang w:bidi="en-US"/>
              </w:rPr>
              <w:t xml:space="preserve"> кл., 2 этап</w:t>
            </w:r>
          </w:p>
          <w:p w:rsidR="00BB4385" w:rsidRPr="008F4196" w:rsidRDefault="00BB4385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2 диплома (</w:t>
            </w:r>
            <w:r w:rsidRPr="008F4196">
              <w:rPr>
                <w:sz w:val="24"/>
                <w:szCs w:val="24"/>
                <w:lang w:val="en-US" w:bidi="en-US"/>
              </w:rPr>
              <w:t>I</w:t>
            </w:r>
            <w:r w:rsidRPr="008F4196">
              <w:rPr>
                <w:sz w:val="24"/>
                <w:szCs w:val="24"/>
                <w:lang w:bidi="en-US"/>
              </w:rPr>
              <w:t xml:space="preserve"> степен</w:t>
            </w:r>
            <w:r w:rsidR="00307BDE">
              <w:rPr>
                <w:sz w:val="24"/>
                <w:szCs w:val="24"/>
                <w:lang w:bidi="en-US"/>
              </w:rPr>
              <w:t>и</w:t>
            </w:r>
            <w:r w:rsidRPr="008F4196">
              <w:rPr>
                <w:sz w:val="24"/>
                <w:szCs w:val="24"/>
                <w:lang w:bidi="en-US"/>
              </w:rPr>
              <w:t>)</w:t>
            </w:r>
          </w:p>
          <w:p w:rsidR="00BB4385" w:rsidRPr="008F4196" w:rsidRDefault="00BB4385" w:rsidP="00307BDE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1 диплом (</w:t>
            </w:r>
            <w:r w:rsidRPr="008F4196">
              <w:rPr>
                <w:sz w:val="24"/>
                <w:szCs w:val="24"/>
                <w:lang w:val="en-US" w:bidi="en-US"/>
              </w:rPr>
              <w:t>III</w:t>
            </w:r>
            <w:r w:rsidRPr="008F4196">
              <w:rPr>
                <w:sz w:val="24"/>
                <w:szCs w:val="24"/>
                <w:lang w:bidi="en-US"/>
              </w:rPr>
              <w:t xml:space="preserve"> степен</w:t>
            </w:r>
            <w:r w:rsidR="00307BDE">
              <w:rPr>
                <w:sz w:val="24"/>
                <w:szCs w:val="24"/>
                <w:lang w:bidi="en-US"/>
              </w:rPr>
              <w:t>и</w:t>
            </w:r>
            <w:r w:rsidRPr="008F4196">
              <w:rPr>
                <w:sz w:val="24"/>
                <w:szCs w:val="24"/>
                <w:lang w:bidi="en-US"/>
              </w:rPr>
              <w:t>)</w:t>
            </w:r>
          </w:p>
        </w:tc>
        <w:tc>
          <w:tcPr>
            <w:tcW w:w="2410" w:type="dxa"/>
          </w:tcPr>
          <w:p w:rsidR="00A53DC7" w:rsidRPr="008F4196" w:rsidRDefault="00A53DC7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u w:val="single"/>
                <w:lang w:bidi="en-US"/>
              </w:rPr>
            </w:pPr>
            <w:r w:rsidRPr="008F4196">
              <w:rPr>
                <w:sz w:val="24"/>
                <w:szCs w:val="24"/>
                <w:u w:val="single"/>
                <w:lang w:val="en-US" w:bidi="en-US"/>
              </w:rPr>
              <w:t>IV</w:t>
            </w:r>
            <w:r w:rsidRPr="008F4196">
              <w:rPr>
                <w:sz w:val="24"/>
                <w:szCs w:val="24"/>
                <w:u w:val="single"/>
                <w:lang w:bidi="en-US"/>
              </w:rPr>
              <w:t>-</w:t>
            </w:r>
            <w:r w:rsidRPr="008F4196">
              <w:rPr>
                <w:sz w:val="24"/>
                <w:szCs w:val="24"/>
                <w:u w:val="single"/>
                <w:lang w:val="en-US" w:bidi="en-US"/>
              </w:rPr>
              <w:t>VII</w:t>
            </w:r>
            <w:r w:rsidRPr="008F4196">
              <w:rPr>
                <w:sz w:val="24"/>
                <w:szCs w:val="24"/>
                <w:u w:val="single"/>
                <w:lang w:bidi="en-US"/>
              </w:rPr>
              <w:t xml:space="preserve"> кл., 2 этап</w:t>
            </w:r>
          </w:p>
          <w:p w:rsidR="00BB4385" w:rsidRPr="008F4196" w:rsidRDefault="00BB4385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1 диплом (</w:t>
            </w:r>
            <w:r w:rsidRPr="008F4196">
              <w:rPr>
                <w:sz w:val="24"/>
                <w:szCs w:val="24"/>
                <w:lang w:val="en-US" w:bidi="en-US"/>
              </w:rPr>
              <w:t>I</w:t>
            </w:r>
            <w:r w:rsidR="00307BDE">
              <w:rPr>
                <w:sz w:val="24"/>
                <w:szCs w:val="24"/>
                <w:lang w:bidi="en-US"/>
              </w:rPr>
              <w:t xml:space="preserve"> степени)</w:t>
            </w:r>
          </w:p>
          <w:p w:rsidR="00BB4385" w:rsidRPr="008F4196" w:rsidRDefault="00BB4385" w:rsidP="00307BDE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2диплома(</w:t>
            </w:r>
            <w:r w:rsidRPr="008F4196">
              <w:rPr>
                <w:sz w:val="24"/>
                <w:szCs w:val="24"/>
                <w:lang w:val="en-US" w:bidi="en-US"/>
              </w:rPr>
              <w:t>II</w:t>
            </w:r>
            <w:r w:rsidRPr="008F4196">
              <w:rPr>
                <w:sz w:val="24"/>
                <w:szCs w:val="24"/>
                <w:lang w:bidi="en-US"/>
              </w:rPr>
              <w:t xml:space="preserve"> степен</w:t>
            </w:r>
            <w:r w:rsidR="00307BDE">
              <w:rPr>
                <w:sz w:val="24"/>
                <w:szCs w:val="24"/>
                <w:lang w:bidi="en-US"/>
              </w:rPr>
              <w:t>и</w:t>
            </w:r>
            <w:r w:rsidRPr="008F4196">
              <w:rPr>
                <w:sz w:val="24"/>
                <w:szCs w:val="24"/>
                <w:lang w:bidi="en-US"/>
              </w:rPr>
              <w:t>)</w:t>
            </w:r>
          </w:p>
        </w:tc>
        <w:tc>
          <w:tcPr>
            <w:tcW w:w="2551" w:type="dxa"/>
          </w:tcPr>
          <w:p w:rsidR="00A53DC7" w:rsidRPr="008F4196" w:rsidRDefault="00A53DC7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u w:val="single"/>
                <w:lang w:bidi="en-US"/>
              </w:rPr>
            </w:pPr>
            <w:r w:rsidRPr="008F4196">
              <w:rPr>
                <w:sz w:val="24"/>
                <w:szCs w:val="24"/>
                <w:u w:val="single"/>
                <w:lang w:val="en-US" w:bidi="en-US"/>
              </w:rPr>
              <w:t>VIII</w:t>
            </w:r>
            <w:r w:rsidRPr="008F4196">
              <w:rPr>
                <w:sz w:val="24"/>
                <w:szCs w:val="24"/>
                <w:u w:val="single"/>
                <w:lang w:bidi="en-US"/>
              </w:rPr>
              <w:t>-</w:t>
            </w:r>
            <w:r w:rsidRPr="008F4196">
              <w:rPr>
                <w:sz w:val="24"/>
                <w:szCs w:val="24"/>
                <w:u w:val="single"/>
                <w:lang w:val="en-US" w:bidi="en-US"/>
              </w:rPr>
              <w:t>XI</w:t>
            </w:r>
            <w:r w:rsidRPr="008F4196">
              <w:rPr>
                <w:sz w:val="24"/>
                <w:szCs w:val="24"/>
                <w:u w:val="single"/>
                <w:lang w:bidi="en-US"/>
              </w:rPr>
              <w:t xml:space="preserve"> кл., 2 этап</w:t>
            </w:r>
          </w:p>
          <w:p w:rsidR="00BB4385" w:rsidRPr="008F4196" w:rsidRDefault="00BB4385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1 диплом (</w:t>
            </w:r>
            <w:r w:rsidRPr="008F4196">
              <w:rPr>
                <w:sz w:val="24"/>
                <w:szCs w:val="24"/>
                <w:lang w:val="en-US" w:bidi="en-US"/>
              </w:rPr>
              <w:t>I</w:t>
            </w:r>
            <w:r w:rsidR="00307BDE">
              <w:rPr>
                <w:sz w:val="24"/>
                <w:szCs w:val="24"/>
                <w:lang w:bidi="en-US"/>
              </w:rPr>
              <w:t xml:space="preserve"> степени)</w:t>
            </w:r>
          </w:p>
          <w:p w:rsidR="00BB4385" w:rsidRPr="008F4196" w:rsidRDefault="00BB4385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2диплома(</w:t>
            </w:r>
            <w:r w:rsidRPr="008F4196">
              <w:rPr>
                <w:sz w:val="24"/>
                <w:szCs w:val="24"/>
                <w:lang w:val="en-US" w:bidi="en-US"/>
              </w:rPr>
              <w:t>II</w:t>
            </w:r>
            <w:r w:rsidRPr="008F4196">
              <w:rPr>
                <w:sz w:val="24"/>
                <w:szCs w:val="24"/>
                <w:lang w:bidi="en-US"/>
              </w:rPr>
              <w:t xml:space="preserve"> степен</w:t>
            </w:r>
            <w:r w:rsidR="00307BDE">
              <w:rPr>
                <w:sz w:val="24"/>
                <w:szCs w:val="24"/>
                <w:lang w:bidi="en-US"/>
              </w:rPr>
              <w:t>и</w:t>
            </w:r>
            <w:r w:rsidRPr="008F4196">
              <w:rPr>
                <w:sz w:val="24"/>
                <w:szCs w:val="24"/>
                <w:lang w:bidi="en-US"/>
              </w:rPr>
              <w:t>)</w:t>
            </w:r>
          </w:p>
          <w:p w:rsidR="00307BDE" w:rsidRDefault="00307BDE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u w:val="single"/>
                <w:lang w:bidi="en-US"/>
              </w:rPr>
            </w:pPr>
          </w:p>
          <w:p w:rsidR="00A53DC7" w:rsidRPr="008F4196" w:rsidRDefault="00A53DC7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u w:val="single"/>
                <w:lang w:bidi="en-US"/>
              </w:rPr>
            </w:pPr>
            <w:r w:rsidRPr="008F4196">
              <w:rPr>
                <w:sz w:val="24"/>
                <w:szCs w:val="24"/>
                <w:u w:val="single"/>
                <w:lang w:val="en-US" w:bidi="en-US"/>
              </w:rPr>
              <w:t>VIII</w:t>
            </w:r>
            <w:r w:rsidRPr="008F4196">
              <w:rPr>
                <w:sz w:val="24"/>
                <w:szCs w:val="24"/>
                <w:u w:val="single"/>
                <w:lang w:bidi="en-US"/>
              </w:rPr>
              <w:t>-</w:t>
            </w:r>
            <w:r w:rsidRPr="008F4196">
              <w:rPr>
                <w:sz w:val="24"/>
                <w:szCs w:val="24"/>
                <w:u w:val="single"/>
                <w:lang w:val="en-US" w:bidi="en-US"/>
              </w:rPr>
              <w:t>XI</w:t>
            </w:r>
            <w:r w:rsidRPr="008F4196">
              <w:rPr>
                <w:sz w:val="24"/>
                <w:szCs w:val="24"/>
                <w:u w:val="single"/>
                <w:lang w:bidi="en-US"/>
              </w:rPr>
              <w:t xml:space="preserve"> кл., 3 этап</w:t>
            </w:r>
          </w:p>
          <w:p w:rsidR="00BB4385" w:rsidRDefault="00BB4385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  <w:r w:rsidRPr="008F4196">
              <w:rPr>
                <w:sz w:val="24"/>
                <w:szCs w:val="24"/>
                <w:lang w:bidi="en-US"/>
              </w:rPr>
              <w:t>1 диплом (</w:t>
            </w:r>
            <w:r w:rsidRPr="008F4196">
              <w:rPr>
                <w:sz w:val="24"/>
                <w:szCs w:val="24"/>
                <w:lang w:val="en-US" w:bidi="en-US"/>
              </w:rPr>
              <w:t>III</w:t>
            </w:r>
            <w:r w:rsidRPr="008F4196">
              <w:rPr>
                <w:sz w:val="24"/>
                <w:szCs w:val="24"/>
                <w:lang w:bidi="en-US"/>
              </w:rPr>
              <w:t xml:space="preserve"> степен</w:t>
            </w:r>
            <w:r w:rsidR="00307BDE">
              <w:rPr>
                <w:sz w:val="24"/>
                <w:szCs w:val="24"/>
                <w:lang w:bidi="en-US"/>
              </w:rPr>
              <w:t>и)</w:t>
            </w:r>
          </w:p>
          <w:p w:rsidR="00307BDE" w:rsidRPr="008F4196" w:rsidRDefault="00307BDE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4"/>
                <w:lang w:bidi="en-US"/>
              </w:rPr>
            </w:pPr>
          </w:p>
        </w:tc>
      </w:tr>
      <w:tr w:rsidR="00BB4385" w:rsidRPr="0007368A" w:rsidTr="00307BDE">
        <w:trPr>
          <w:trHeight w:val="1177"/>
        </w:trPr>
        <w:tc>
          <w:tcPr>
            <w:tcW w:w="2577" w:type="dxa"/>
          </w:tcPr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368A">
              <w:rPr>
                <w:rFonts w:eastAsia="Times New Roman"/>
                <w:sz w:val="24"/>
                <w:szCs w:val="24"/>
                <w:lang w:eastAsia="ru-RU"/>
              </w:rPr>
              <w:t>Интернет олимпиада «Школа точных наук»</w:t>
            </w:r>
          </w:p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368A">
              <w:rPr>
                <w:rFonts w:eastAsia="Times New Roman"/>
                <w:sz w:val="24"/>
                <w:szCs w:val="24"/>
                <w:lang w:eastAsia="ru-RU"/>
              </w:rPr>
              <w:t xml:space="preserve">8 человек </w:t>
            </w:r>
            <w:r w:rsidR="008F4196" w:rsidRPr="008F4196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5C1E2F">
              <w:rPr>
                <w:rFonts w:eastAsia="Times New Roman"/>
                <w:sz w:val="24"/>
                <w:szCs w:val="24"/>
                <w:lang w:eastAsia="ru-RU"/>
              </w:rPr>
              <w:t xml:space="preserve"> этап</w:t>
            </w:r>
            <w:r w:rsidR="00307BDE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8F4196" w:rsidRPr="008F4196" w:rsidRDefault="008F4196" w:rsidP="008F4196">
            <w:pPr>
              <w:tabs>
                <w:tab w:val="left" w:pos="993"/>
              </w:tabs>
              <w:suppressAutoHyphens w:val="0"/>
              <w:autoSpaceDE w:val="0"/>
              <w:adjustRightInd w:val="0"/>
              <w:spacing w:line="240" w:lineRule="auto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E w:val="0"/>
              <w:adjustRightInd w:val="0"/>
              <w:spacing w:line="240" w:lineRule="auto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368A">
              <w:rPr>
                <w:rFonts w:eastAsia="Times New Roman"/>
                <w:sz w:val="24"/>
                <w:szCs w:val="24"/>
                <w:lang w:eastAsia="ru-RU"/>
              </w:rPr>
              <w:t>Международная математическая олимпиада «Кенгуру»</w:t>
            </w:r>
          </w:p>
          <w:p w:rsidR="00BB4385" w:rsidRPr="0007368A" w:rsidRDefault="00BB4385" w:rsidP="008F4196">
            <w:pPr>
              <w:tabs>
                <w:tab w:val="left" w:pos="993"/>
              </w:tabs>
              <w:suppressAutoHyphens w:val="0"/>
              <w:autoSpaceDE w:val="0"/>
              <w:adjustRightInd w:val="0"/>
              <w:spacing w:line="240" w:lineRule="auto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368A">
              <w:rPr>
                <w:rFonts w:eastAsia="Times New Roman"/>
                <w:sz w:val="24"/>
                <w:szCs w:val="24"/>
                <w:lang w:eastAsia="ru-RU"/>
              </w:rPr>
              <w:t>10 человек.</w:t>
            </w:r>
          </w:p>
          <w:p w:rsidR="00BB4385" w:rsidRPr="0007368A" w:rsidRDefault="00BB4385" w:rsidP="005C1E2F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center"/>
              <w:textAlignment w:val="auto"/>
              <w:rPr>
                <w:sz w:val="24"/>
                <w:szCs w:val="22"/>
                <w:u w:val="single"/>
                <w:lang w:bidi="en-US"/>
              </w:rPr>
            </w:pPr>
          </w:p>
        </w:tc>
        <w:tc>
          <w:tcPr>
            <w:tcW w:w="2527" w:type="dxa"/>
          </w:tcPr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 xml:space="preserve">Конкурс </w:t>
            </w:r>
            <w:r w:rsidR="008F4196"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Математическая сказка</w:t>
            </w:r>
            <w:r w:rsidR="008F4196">
              <w:rPr>
                <w:rFonts w:eastAsia="Times New Roman"/>
                <w:sz w:val="24"/>
                <w:szCs w:val="24"/>
                <w:lang w:eastAsia="ru-RU"/>
              </w:rPr>
              <w:t>»</w:t>
            </w:r>
            <w:r w:rsidRPr="008F4196">
              <w:rPr>
                <w:rFonts w:eastAsia="Times New Roman"/>
                <w:sz w:val="24"/>
                <w:szCs w:val="24"/>
                <w:lang w:eastAsia="ru-RU"/>
              </w:rPr>
              <w:t xml:space="preserve"> диплом </w:t>
            </w:r>
            <w:r w:rsidR="008F4196" w:rsidRPr="008F4196">
              <w:rPr>
                <w:rFonts w:eastAsia="Times New Roman"/>
                <w:sz w:val="24"/>
                <w:szCs w:val="24"/>
                <w:lang w:val="en-US" w:eastAsia="ru-RU"/>
              </w:rPr>
              <w:t>III</w:t>
            </w:r>
            <w:r w:rsidRPr="008F4196">
              <w:rPr>
                <w:rFonts w:eastAsia="Times New Roman"/>
                <w:sz w:val="24"/>
                <w:szCs w:val="24"/>
                <w:lang w:eastAsia="ru-RU"/>
              </w:rPr>
              <w:t xml:space="preserve"> степени</w:t>
            </w:r>
            <w:r w:rsidR="00307BDE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E w:val="0"/>
              <w:adjustRightInd w:val="0"/>
              <w:spacing w:line="240" w:lineRule="auto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E w:val="0"/>
              <w:adjustRightInd w:val="0"/>
              <w:spacing w:line="240" w:lineRule="auto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Международная математическая олимпиада «Кенгуру»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sz w:val="24"/>
                <w:szCs w:val="22"/>
                <w:u w:val="single"/>
                <w:lang w:bidi="en-US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10 человек</w:t>
            </w:r>
            <w:r w:rsidR="00307BDE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</w:tcPr>
          <w:p w:rsid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Международная математическая олимпиада «Формула Единства»  «Третье тысячелетие».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4 ученика прошли первый отборочный тур.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E w:val="0"/>
              <w:adjustRightInd w:val="0"/>
              <w:spacing w:line="240" w:lineRule="auto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E w:val="0"/>
              <w:adjustRightInd w:val="0"/>
              <w:spacing w:line="240" w:lineRule="auto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Международная математическая олимпиада «Кенгуру»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sz w:val="24"/>
                <w:szCs w:val="24"/>
                <w:u w:val="single"/>
                <w:lang w:bidi="en-US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8 человек</w:t>
            </w:r>
            <w:r w:rsidR="005442E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>Интернет олимпиада «Школа точных наук»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F4196">
              <w:rPr>
                <w:rFonts w:eastAsia="Times New Roman"/>
                <w:sz w:val="24"/>
                <w:szCs w:val="24"/>
                <w:lang w:eastAsia="ru-RU"/>
              </w:rPr>
              <w:t xml:space="preserve">7 человек </w:t>
            </w:r>
            <w:r w:rsidR="008F4196" w:rsidRPr="008F4196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Pr="008F4196">
              <w:rPr>
                <w:rFonts w:eastAsia="Times New Roman"/>
                <w:sz w:val="24"/>
                <w:szCs w:val="24"/>
                <w:lang w:eastAsia="ru-RU"/>
              </w:rPr>
              <w:t xml:space="preserve"> этап</w:t>
            </w:r>
            <w:r w:rsidR="005442E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sz w:val="24"/>
                <w:szCs w:val="24"/>
              </w:rPr>
            </w:pP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contextualSpacing/>
              <w:jc w:val="left"/>
              <w:textAlignment w:val="auto"/>
              <w:rPr>
                <w:sz w:val="24"/>
                <w:szCs w:val="24"/>
              </w:rPr>
            </w:pPr>
            <w:r w:rsidRPr="008F4196">
              <w:rPr>
                <w:sz w:val="24"/>
                <w:szCs w:val="24"/>
              </w:rPr>
              <w:t>Интернет Олимпиада  БГПУ 1 ученик прошел отборочный 1 тур</w:t>
            </w:r>
            <w:r w:rsidR="005442E6">
              <w:rPr>
                <w:sz w:val="24"/>
                <w:szCs w:val="24"/>
              </w:rPr>
              <w:t>.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  <w:r w:rsidRPr="008F4196">
              <w:rPr>
                <w:sz w:val="24"/>
                <w:szCs w:val="24"/>
              </w:rPr>
              <w:t xml:space="preserve">Дистанционная олимпиада  </w:t>
            </w:r>
            <w:r w:rsidR="008F4196">
              <w:rPr>
                <w:sz w:val="24"/>
                <w:szCs w:val="24"/>
              </w:rPr>
              <w:t>«</w:t>
            </w:r>
            <w:r w:rsidRPr="008F4196">
              <w:rPr>
                <w:sz w:val="24"/>
                <w:szCs w:val="24"/>
              </w:rPr>
              <w:t>Созвездие талантов</w:t>
            </w:r>
            <w:r w:rsidR="008F4196">
              <w:rPr>
                <w:sz w:val="24"/>
                <w:szCs w:val="24"/>
              </w:rPr>
              <w:t>»</w:t>
            </w:r>
          </w:p>
          <w:p w:rsidR="00BB4385" w:rsidRPr="008F4196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  <w:r w:rsidRPr="008F4196">
              <w:rPr>
                <w:sz w:val="24"/>
                <w:szCs w:val="24"/>
              </w:rPr>
              <w:t>4 учащихся прошли заочный этап и стали участниками</w:t>
            </w:r>
          </w:p>
          <w:p w:rsidR="00BB4385" w:rsidRDefault="00BB4385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jc w:val="left"/>
              <w:textAlignment w:val="auto"/>
              <w:rPr>
                <w:sz w:val="24"/>
                <w:szCs w:val="24"/>
              </w:rPr>
            </w:pPr>
            <w:r w:rsidRPr="008F4196">
              <w:rPr>
                <w:sz w:val="24"/>
                <w:szCs w:val="24"/>
                <w:lang w:val="en-US"/>
              </w:rPr>
              <w:t>VI</w:t>
            </w:r>
            <w:r w:rsidRPr="008F4196">
              <w:rPr>
                <w:sz w:val="24"/>
                <w:szCs w:val="24"/>
              </w:rPr>
              <w:t xml:space="preserve"> Международного фестиваля </w:t>
            </w:r>
            <w:r w:rsidR="008F4196">
              <w:rPr>
                <w:sz w:val="24"/>
                <w:szCs w:val="24"/>
              </w:rPr>
              <w:t>«</w:t>
            </w:r>
            <w:r w:rsidRPr="008F4196">
              <w:rPr>
                <w:sz w:val="24"/>
                <w:szCs w:val="24"/>
              </w:rPr>
              <w:t>Созвездие талантов</w:t>
            </w:r>
            <w:r w:rsidR="008F4196">
              <w:rPr>
                <w:sz w:val="24"/>
                <w:szCs w:val="24"/>
              </w:rPr>
              <w:t>»</w:t>
            </w:r>
            <w:r w:rsidR="005442E6">
              <w:rPr>
                <w:sz w:val="24"/>
                <w:szCs w:val="24"/>
              </w:rPr>
              <w:t>.</w:t>
            </w:r>
          </w:p>
          <w:p w:rsidR="00553F3F" w:rsidRPr="008F4196" w:rsidRDefault="00553F3F" w:rsidP="008F4196">
            <w:pPr>
              <w:tabs>
                <w:tab w:val="left" w:pos="993"/>
              </w:tabs>
              <w:suppressAutoHyphens w:val="0"/>
              <w:autoSpaceDN/>
              <w:spacing w:line="240" w:lineRule="auto"/>
              <w:jc w:val="left"/>
              <w:textAlignment w:val="auto"/>
              <w:rPr>
                <w:sz w:val="24"/>
                <w:szCs w:val="22"/>
                <w:lang w:bidi="en-US"/>
              </w:rPr>
            </w:pPr>
          </w:p>
        </w:tc>
      </w:tr>
    </w:tbl>
    <w:p w:rsidR="00BB4385" w:rsidRPr="0007368A" w:rsidRDefault="00BB4385" w:rsidP="00CA5E44">
      <w:pPr>
        <w:tabs>
          <w:tab w:val="left" w:pos="993"/>
        </w:tabs>
        <w:suppressAutoHyphens w:val="0"/>
        <w:autoSpaceDN/>
        <w:spacing w:line="240" w:lineRule="auto"/>
        <w:ind w:firstLine="709"/>
        <w:contextualSpacing/>
        <w:textAlignment w:val="auto"/>
        <w:rPr>
          <w:rFonts w:eastAsia="Times New Roman"/>
          <w:sz w:val="24"/>
          <w:szCs w:val="24"/>
          <w:u w:val="single"/>
          <w:lang w:eastAsia="ru-RU"/>
        </w:rPr>
      </w:pPr>
    </w:p>
    <w:p w:rsidR="00BB4385" w:rsidRPr="0007368A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i/>
          <w:lang w:bidi="en-US"/>
        </w:rPr>
      </w:pPr>
    </w:p>
    <w:p w:rsidR="00BB4385" w:rsidRPr="0007368A" w:rsidRDefault="00BB4385" w:rsidP="00CA5E44">
      <w:pPr>
        <w:tabs>
          <w:tab w:val="left" w:pos="993"/>
        </w:tabs>
        <w:suppressAutoHyphens w:val="0"/>
        <w:autoSpaceDN/>
        <w:ind w:firstLine="709"/>
        <w:contextualSpacing/>
        <w:jc w:val="center"/>
        <w:textAlignment w:val="auto"/>
        <w:rPr>
          <w:b/>
          <w:i/>
          <w:lang w:bidi="en-US"/>
        </w:rPr>
      </w:pPr>
    </w:p>
    <w:p w:rsidR="009350CE" w:rsidRDefault="009350CE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8F4196" w:rsidRDefault="008F4196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8F4196" w:rsidRDefault="008F4196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F83699" w:rsidRDefault="00F83699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F83699" w:rsidRDefault="00F83699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9350CE" w:rsidRDefault="009350CE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9350CE" w:rsidRDefault="009350CE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553F3F" w:rsidRDefault="00553F3F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</w:p>
    <w:p w:rsidR="00BB4385" w:rsidRPr="000974EB" w:rsidRDefault="00BB4385" w:rsidP="000974EB">
      <w:pPr>
        <w:tabs>
          <w:tab w:val="left" w:pos="993"/>
        </w:tabs>
        <w:suppressAutoHyphens w:val="0"/>
        <w:autoSpaceDN/>
        <w:ind w:firstLine="709"/>
        <w:contextualSpacing/>
        <w:jc w:val="right"/>
        <w:textAlignment w:val="auto"/>
        <w:rPr>
          <w:b/>
          <w:lang w:bidi="en-US"/>
        </w:rPr>
      </w:pPr>
      <w:r w:rsidRPr="000974EB">
        <w:rPr>
          <w:b/>
          <w:lang w:bidi="en-US"/>
        </w:rPr>
        <w:lastRenderedPageBreak/>
        <w:t xml:space="preserve">Приложение </w:t>
      </w:r>
      <w:r w:rsidR="00794FBA" w:rsidRPr="000974EB">
        <w:rPr>
          <w:b/>
          <w:lang w:bidi="en-US"/>
        </w:rPr>
        <w:t>4</w:t>
      </w:r>
    </w:p>
    <w:p w:rsidR="00E34322" w:rsidRDefault="00B917D5" w:rsidP="00B452A7">
      <w:pPr>
        <w:widowControl w:val="0"/>
        <w:suppressAutoHyphens w:val="0"/>
        <w:autoSpaceDE w:val="0"/>
        <w:spacing w:line="240" w:lineRule="auto"/>
        <w:jc w:val="center"/>
        <w:textAlignment w:val="auto"/>
        <w:rPr>
          <w:rFonts w:eastAsia="Times New Roman"/>
          <w:b/>
          <w:snapToGrid w:val="0"/>
          <w:lang w:eastAsia="ru-RU"/>
        </w:rPr>
      </w:pPr>
      <w:r w:rsidRPr="00B917D5">
        <w:rPr>
          <w:rFonts w:eastAsia="Times New Roman"/>
          <w:b/>
          <w:snapToGrid w:val="0"/>
          <w:lang w:eastAsia="ru-RU"/>
        </w:rPr>
        <w:t>Диагностика уровня мотивации учения учащихся по опроснику Ч.Д.Спилбергера</w:t>
      </w:r>
    </w:p>
    <w:p w:rsidR="00B917D5" w:rsidRDefault="00B917D5" w:rsidP="00B452A7">
      <w:pPr>
        <w:widowControl w:val="0"/>
        <w:suppressAutoHyphens w:val="0"/>
        <w:autoSpaceDE w:val="0"/>
        <w:spacing w:line="240" w:lineRule="auto"/>
        <w:jc w:val="center"/>
        <w:textAlignment w:val="auto"/>
        <w:rPr>
          <w:rFonts w:eastAsia="Times New Roman"/>
          <w:b/>
          <w:snapToGrid w:val="0"/>
          <w:lang w:eastAsia="ru-RU"/>
        </w:rPr>
      </w:pPr>
      <w:r w:rsidRPr="00B917D5">
        <w:rPr>
          <w:rFonts w:eastAsia="Times New Roman"/>
          <w:b/>
          <w:snapToGrid w:val="0"/>
          <w:lang w:eastAsia="ru-RU"/>
        </w:rPr>
        <w:t>(модификация А.Д.Андреевой)</w:t>
      </w:r>
    </w:p>
    <w:p w:rsidR="00464372" w:rsidRPr="00B917D5" w:rsidRDefault="00464372" w:rsidP="00B452A7">
      <w:pPr>
        <w:widowControl w:val="0"/>
        <w:suppressAutoHyphens w:val="0"/>
        <w:autoSpaceDE w:val="0"/>
        <w:spacing w:line="240" w:lineRule="auto"/>
        <w:jc w:val="center"/>
        <w:textAlignment w:val="auto"/>
        <w:rPr>
          <w:rFonts w:eastAsia="Times New Roman"/>
          <w:b/>
          <w:snapToGrid w:val="0"/>
          <w:lang w:eastAsia="ru-RU"/>
        </w:rPr>
      </w:pPr>
    </w:p>
    <w:p w:rsidR="00464372" w:rsidRPr="00464372" w:rsidRDefault="00464372" w:rsidP="00464372">
      <w:pPr>
        <w:tabs>
          <w:tab w:val="left" w:pos="993"/>
        </w:tabs>
        <w:suppressAutoHyphens w:val="0"/>
        <w:autoSpaceDN/>
        <w:ind w:firstLine="709"/>
        <w:contextualSpacing/>
        <w:jc w:val="left"/>
        <w:textAlignment w:val="auto"/>
        <w:rPr>
          <w:lang w:bidi="en-US"/>
        </w:rPr>
      </w:pPr>
      <w:r w:rsidRPr="00464372">
        <w:rPr>
          <w:lang w:bidi="en-US"/>
        </w:rPr>
        <w:t xml:space="preserve"> Диаграмма изменения количества учащихся по уровням </w:t>
      </w:r>
      <w:r>
        <w:rPr>
          <w:lang w:bidi="en-US"/>
        </w:rPr>
        <w:t>мотивации</w:t>
      </w:r>
      <w:r w:rsidR="009611F6">
        <w:rPr>
          <w:lang w:bidi="en-US"/>
        </w:rPr>
        <w:t>:</w:t>
      </w:r>
    </w:p>
    <w:p w:rsidR="00BB4385" w:rsidRPr="009804A7" w:rsidRDefault="00BB4385" w:rsidP="00CA5E44">
      <w:pPr>
        <w:tabs>
          <w:tab w:val="left" w:pos="993"/>
        </w:tabs>
        <w:suppressAutoHyphens w:val="0"/>
        <w:autoSpaceDN/>
        <w:spacing w:after="160" w:line="259" w:lineRule="auto"/>
        <w:ind w:firstLine="709"/>
        <w:jc w:val="center"/>
        <w:textAlignment w:val="auto"/>
        <w:rPr>
          <w:szCs w:val="22"/>
        </w:rPr>
      </w:pPr>
      <w:r w:rsidRPr="009804A7">
        <w:rPr>
          <w:noProof/>
          <w:szCs w:val="22"/>
          <w:lang w:eastAsia="ru-RU"/>
        </w:rPr>
        <w:drawing>
          <wp:inline distT="0" distB="0" distL="0" distR="0" wp14:anchorId="329E1D9C" wp14:editId="76E2C30F">
            <wp:extent cx="5480050" cy="4895850"/>
            <wp:effectExtent l="0" t="0" r="6350" b="0"/>
            <wp:docPr id="3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9350CE" w:rsidRDefault="009350CE" w:rsidP="00CA5E44">
      <w:pPr>
        <w:tabs>
          <w:tab w:val="left" w:pos="993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F83699" w:rsidRDefault="009350CE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ab/>
      </w:r>
    </w:p>
    <w:p w:rsidR="00F83699" w:rsidRDefault="00F83699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F83699" w:rsidRDefault="00F83699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F83699" w:rsidRDefault="00F83699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F83699" w:rsidRDefault="00F83699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F83699" w:rsidRDefault="00F83699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F83699" w:rsidRDefault="00F83699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F83699" w:rsidRDefault="00F83699" w:rsidP="009350CE">
      <w:pPr>
        <w:tabs>
          <w:tab w:val="left" w:pos="7260"/>
        </w:tabs>
        <w:suppressAutoHyphens w:val="0"/>
        <w:autoSpaceDN/>
        <w:spacing w:after="160" w:line="259" w:lineRule="auto"/>
        <w:ind w:firstLine="709"/>
        <w:textAlignment w:val="auto"/>
        <w:rPr>
          <w:color w:val="000000" w:themeColor="text1"/>
          <w:szCs w:val="22"/>
        </w:rPr>
      </w:pPr>
    </w:p>
    <w:p w:rsidR="00563763" w:rsidRDefault="009350CE" w:rsidP="00CA5E44">
      <w:pPr>
        <w:tabs>
          <w:tab w:val="left" w:pos="993"/>
        </w:tabs>
        <w:ind w:firstLine="709"/>
        <w:jc w:val="right"/>
        <w:rPr>
          <w:b/>
          <w:lang w:bidi="en-US"/>
        </w:rPr>
      </w:pPr>
      <w:r w:rsidRPr="00A1032C">
        <w:rPr>
          <w:b/>
          <w:lang w:bidi="en-US"/>
        </w:rPr>
        <w:lastRenderedPageBreak/>
        <w:t xml:space="preserve">Приложение </w:t>
      </w:r>
      <w:r w:rsidR="009A6F8A">
        <w:rPr>
          <w:b/>
          <w:lang w:bidi="en-US"/>
        </w:rPr>
        <w:t>5</w:t>
      </w:r>
    </w:p>
    <w:p w:rsidR="00A1032C" w:rsidRDefault="00A1032C" w:rsidP="00A1032C">
      <w:pPr>
        <w:tabs>
          <w:tab w:val="left" w:pos="993"/>
        </w:tabs>
        <w:ind w:firstLine="709"/>
        <w:jc w:val="center"/>
        <w:rPr>
          <w:b/>
          <w:lang w:bidi="en-US"/>
        </w:rPr>
      </w:pPr>
      <w:r>
        <w:rPr>
          <w:b/>
          <w:lang w:bidi="en-US"/>
        </w:rPr>
        <w:t>П</w:t>
      </w:r>
      <w:r w:rsidRPr="00A1032C">
        <w:rPr>
          <w:b/>
          <w:lang w:bidi="en-US"/>
        </w:rPr>
        <w:t>римеры текстовых задач, заданий, проблемны</w:t>
      </w:r>
      <w:r w:rsidR="00F83699">
        <w:rPr>
          <w:b/>
          <w:lang w:bidi="en-US"/>
        </w:rPr>
        <w:t>х</w:t>
      </w:r>
      <w:r w:rsidRPr="00A1032C">
        <w:rPr>
          <w:b/>
          <w:lang w:bidi="en-US"/>
        </w:rPr>
        <w:t xml:space="preserve"> ситуации</w:t>
      </w:r>
    </w:p>
    <w:p w:rsidR="00A4687F" w:rsidRPr="00A1032C" w:rsidRDefault="00A4687F" w:rsidP="00A1032C">
      <w:pPr>
        <w:tabs>
          <w:tab w:val="left" w:pos="993"/>
        </w:tabs>
        <w:ind w:firstLine="709"/>
        <w:jc w:val="center"/>
        <w:rPr>
          <w:b/>
          <w:lang w:bidi="en-US"/>
        </w:rPr>
      </w:pPr>
    </w:p>
    <w:p w:rsidR="006930DC" w:rsidRPr="006930DC" w:rsidRDefault="006930DC" w:rsidP="006930DC">
      <w:pPr>
        <w:pStyle w:val="a6"/>
        <w:numPr>
          <w:ilvl w:val="3"/>
          <w:numId w:val="8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930DC">
        <w:rPr>
          <w:rFonts w:ascii="Times New Roman" w:eastAsia="Times New Roman" w:hAnsi="Times New Roman"/>
          <w:bCs/>
          <w:sz w:val="28"/>
          <w:szCs w:val="28"/>
          <w:lang w:eastAsia="ru-RU"/>
        </w:rPr>
        <w:t>Тема «Сравнение чисел»</w:t>
      </w:r>
    </w:p>
    <w:p w:rsidR="006930DC" w:rsidRPr="006930DC" w:rsidRDefault="006930DC" w:rsidP="001B5953">
      <w:pPr>
        <w:pStyle w:val="a6"/>
        <w:tabs>
          <w:tab w:val="left" w:pos="993"/>
        </w:tabs>
        <w:spacing w:after="0" w:line="360" w:lineRule="auto"/>
        <w:ind w:left="284" w:firstLine="567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6930D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а) Какие однозначные числа можно вставить вместо *, чтобы получились верные неравенства?</w:t>
      </w:r>
    </w:p>
    <w:p w:rsidR="006930DC" w:rsidRPr="006930DC" w:rsidRDefault="006930DC" w:rsidP="001B5953">
      <w:pPr>
        <w:pStyle w:val="a6"/>
        <w:tabs>
          <w:tab w:val="left" w:pos="993"/>
        </w:tabs>
        <w:spacing w:after="0" w:line="360" w:lineRule="auto"/>
        <w:ind w:left="284" w:firstLine="567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6930D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*&gt;* , *&lt;* , 9&lt;* ,9&gt;* , 8&lt;* , *&lt;8</w:t>
      </w:r>
    </w:p>
    <w:p w:rsidR="006930DC" w:rsidRPr="006930DC" w:rsidRDefault="006930DC" w:rsidP="001B5953">
      <w:pPr>
        <w:pStyle w:val="a6"/>
        <w:tabs>
          <w:tab w:val="left" w:pos="993"/>
        </w:tabs>
        <w:spacing w:after="0" w:line="360" w:lineRule="auto"/>
        <w:ind w:left="284" w:firstLine="567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6930D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б) Какие двузначные числа можно вставить вместо *, чтобы получились верные неравенства?</w:t>
      </w:r>
    </w:p>
    <w:p w:rsidR="006930DC" w:rsidRPr="006930DC" w:rsidRDefault="006930DC" w:rsidP="001B5953">
      <w:pPr>
        <w:pStyle w:val="a6"/>
        <w:tabs>
          <w:tab w:val="left" w:pos="993"/>
        </w:tabs>
        <w:spacing w:after="0" w:line="360" w:lineRule="auto"/>
        <w:ind w:left="284" w:firstLine="567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6930D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*&gt;*  ,   *&lt;*  ,     99&lt;*  ,    9&gt;*  ,  11&lt;*  ,  *&lt;10</w:t>
      </w:r>
    </w:p>
    <w:p w:rsidR="006930DC" w:rsidRDefault="006930DC" w:rsidP="001B5953">
      <w:pPr>
        <w:tabs>
          <w:tab w:val="left" w:pos="284"/>
          <w:tab w:val="left" w:pos="993"/>
        </w:tabs>
        <w:ind w:left="284" w:firstLine="567"/>
        <w:rPr>
          <w:rFonts w:eastAsia="Times New Roman"/>
          <w:color w:val="000000"/>
          <w:lang w:eastAsia="ru-RU"/>
        </w:rPr>
      </w:pPr>
      <w:r w:rsidRPr="006930DC">
        <w:rPr>
          <w:rFonts w:eastAsia="Times New Roman"/>
          <w:bCs/>
          <w:lang w:eastAsia="ru-RU"/>
        </w:rPr>
        <w:t xml:space="preserve">в) </w:t>
      </w:r>
      <w:r>
        <w:rPr>
          <w:rFonts w:eastAsia="Times New Roman"/>
          <w:color w:val="000000"/>
          <w:lang w:eastAsia="ru-RU"/>
        </w:rPr>
        <w:t>Сравните зашифрованные числа:</w:t>
      </w:r>
    </w:p>
    <w:tbl>
      <w:tblPr>
        <w:tblW w:w="8647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977"/>
      </w:tblGrid>
      <w:tr w:rsidR="006930DC" w:rsidTr="00B917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Первое число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Знак сравнения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Второе число</w:t>
            </w:r>
          </w:p>
        </w:tc>
      </w:tr>
      <w:tr w:rsidR="006930DC" w:rsidTr="00B917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***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****</w:t>
            </w:r>
          </w:p>
        </w:tc>
      </w:tr>
      <w:tr w:rsidR="006930DC" w:rsidTr="00B917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32**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31**</w:t>
            </w:r>
          </w:p>
        </w:tc>
      </w:tr>
      <w:tr w:rsidR="006930DC" w:rsidTr="00B917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1**01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1*001</w:t>
            </w:r>
          </w:p>
        </w:tc>
      </w:tr>
      <w:tr w:rsidR="006930DC" w:rsidTr="00B917D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2**9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0DC" w:rsidRDefault="006930DC" w:rsidP="006930DC">
            <w:pPr>
              <w:tabs>
                <w:tab w:val="left" w:pos="993"/>
              </w:tabs>
              <w:ind w:firstLine="709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1*99</w:t>
            </w:r>
          </w:p>
        </w:tc>
      </w:tr>
    </w:tbl>
    <w:p w:rsidR="006930DC" w:rsidRPr="006930DC" w:rsidRDefault="006930DC" w:rsidP="001B5953">
      <w:pPr>
        <w:pStyle w:val="a6"/>
        <w:numPr>
          <w:ilvl w:val="3"/>
          <w:numId w:val="8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6930D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урока «Простые и составные числа»</w:t>
      </w:r>
    </w:p>
    <w:p w:rsidR="006930DC" w:rsidRPr="006930DC" w:rsidRDefault="006930DC" w:rsidP="001B5953">
      <w:pPr>
        <w:tabs>
          <w:tab w:val="left" w:pos="284"/>
        </w:tabs>
        <w:ind w:firstLine="709"/>
        <w:rPr>
          <w:rFonts w:eastAsia="Times New Roman"/>
          <w:bCs/>
          <w:lang w:eastAsia="ru-RU"/>
        </w:rPr>
      </w:pPr>
      <w:r w:rsidRPr="006930DC">
        <w:rPr>
          <w:rFonts w:eastAsia="Times New Roman"/>
          <w:bCs/>
          <w:lang w:eastAsia="ru-RU"/>
        </w:rPr>
        <w:t>Найдите “лишнее” число: 2, 3,4, 5,6, 7,11.</w:t>
      </w:r>
    </w:p>
    <w:p w:rsidR="006930DC" w:rsidRPr="006930DC" w:rsidRDefault="006930DC" w:rsidP="001B5953">
      <w:pPr>
        <w:tabs>
          <w:tab w:val="left" w:pos="284"/>
        </w:tabs>
        <w:ind w:firstLine="709"/>
        <w:rPr>
          <w:rFonts w:eastAsia="Times New Roman"/>
          <w:bCs/>
          <w:lang w:eastAsia="ru-RU"/>
        </w:rPr>
      </w:pPr>
      <w:r w:rsidRPr="006930DC">
        <w:rPr>
          <w:rFonts w:eastAsia="Times New Roman"/>
          <w:bCs/>
          <w:lang w:eastAsia="ru-RU"/>
        </w:rPr>
        <w:t>Найдите “лишнее” число: 2, 3, 5, 7, 9, 11,13,17.</w:t>
      </w:r>
    </w:p>
    <w:p w:rsidR="006930DC" w:rsidRPr="001B5953" w:rsidRDefault="006930DC" w:rsidP="001B5953">
      <w:pPr>
        <w:tabs>
          <w:tab w:val="left" w:pos="284"/>
        </w:tabs>
        <w:ind w:firstLine="709"/>
        <w:rPr>
          <w:rFonts w:eastAsia="Times New Roman"/>
          <w:bCs/>
          <w:lang w:eastAsia="ru-RU"/>
        </w:rPr>
      </w:pPr>
      <w:r w:rsidRPr="006930DC">
        <w:rPr>
          <w:rFonts w:eastAsia="Times New Roman"/>
          <w:bCs/>
          <w:lang w:eastAsia="ru-RU"/>
        </w:rPr>
        <w:t>Найдите “лишнее” число: 3, 9, 15,18.</w:t>
      </w:r>
    </w:p>
    <w:p w:rsidR="00DF51F7" w:rsidRPr="00DF51F7" w:rsidRDefault="00DF51F7" w:rsidP="00692851">
      <w:pPr>
        <w:pStyle w:val="a6"/>
        <w:numPr>
          <w:ilvl w:val="3"/>
          <w:numId w:val="8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«Свойства степени с натуральным показателем»</w:t>
      </w:r>
    </w:p>
    <w:p w:rsidR="00DF51F7" w:rsidRPr="00A91FBE" w:rsidRDefault="00DF51F7" w:rsidP="00692851">
      <w:pPr>
        <w:pStyle w:val="a6"/>
        <w:tabs>
          <w:tab w:val="left" w:pos="993"/>
        </w:tabs>
        <w:spacing w:after="0" w:line="360" w:lineRule="auto"/>
        <w:ind w:left="357" w:firstLine="352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A91FBE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Какое из выражений больше?</w:t>
      </w:r>
    </w:p>
    <w:p w:rsidR="00DF51F7" w:rsidRDefault="00DF51F7" w:rsidP="00692851">
      <w:pPr>
        <w:pStyle w:val="a6"/>
        <w:tabs>
          <w:tab w:val="left" w:pos="993"/>
        </w:tabs>
        <w:spacing w:after="0" w:line="360" w:lineRule="auto"/>
        <w:ind w:left="357" w:firstLine="352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A91FBE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2³ºº   или   2²ºº?</w:t>
      </w:r>
    </w:p>
    <w:p w:rsidR="00DF51F7" w:rsidRDefault="00DF51F7" w:rsidP="001B5953">
      <w:pPr>
        <w:pStyle w:val="a6"/>
        <w:tabs>
          <w:tab w:val="left" w:pos="993"/>
        </w:tabs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A91FBE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3³ºº   или   3²ºº?</w:t>
      </w:r>
    </w:p>
    <w:p w:rsidR="006930DC" w:rsidRPr="00DF51F7" w:rsidRDefault="00DF51F7" w:rsidP="001B5953">
      <w:pPr>
        <w:pStyle w:val="a6"/>
        <w:tabs>
          <w:tab w:val="left" w:pos="993"/>
        </w:tabs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A91FBE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2³ºº   или   3²ºº?</w:t>
      </w:r>
    </w:p>
    <w:p w:rsidR="00DF51F7" w:rsidRPr="00DF51F7" w:rsidRDefault="00DF51F7" w:rsidP="00692851">
      <w:pPr>
        <w:pStyle w:val="a6"/>
        <w:numPr>
          <w:ilvl w:val="3"/>
          <w:numId w:val="8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Тема «Дроби». </w:t>
      </w:r>
    </w:p>
    <w:p w:rsidR="00DF51F7" w:rsidRPr="00DF51F7" w:rsidRDefault="00DF51F7" w:rsidP="002F6E9E">
      <w:pPr>
        <w:tabs>
          <w:tab w:val="left" w:pos="993"/>
        </w:tabs>
        <w:ind w:left="142" w:firstLine="425"/>
        <w:rPr>
          <w:rFonts w:eastAsia="Times New Roman"/>
          <w:bCs/>
          <w:lang w:eastAsia="ru-RU"/>
        </w:rPr>
      </w:pPr>
      <w:r w:rsidRPr="00DF51F7">
        <w:rPr>
          <w:rFonts w:eastAsia="Times New Roman"/>
          <w:bCs/>
          <w:lang w:eastAsia="ru-RU"/>
        </w:rPr>
        <w:t xml:space="preserve">Чтобы найти корень уравнения вида </w:t>
      </w:r>
      <w:r w:rsidR="00692851" w:rsidRPr="00696C6D">
        <w:rPr>
          <w:rFonts w:eastAsia="Times New Roman"/>
          <w:bCs/>
          <w:i/>
          <w:lang w:val="en-US" w:eastAsia="ru-RU"/>
        </w:rPr>
        <w:t>a</w:t>
      </w:r>
      <w:r w:rsidR="00692851" w:rsidRPr="00696C6D">
        <w:rPr>
          <w:rFonts w:eastAsia="Times New Roman"/>
          <w:bCs/>
          <w:i/>
          <w:lang w:eastAsia="ru-RU"/>
        </w:rPr>
        <w:t>·</w:t>
      </w:r>
      <w:r w:rsidR="00692851" w:rsidRPr="00696C6D">
        <w:rPr>
          <w:rFonts w:eastAsia="Times New Roman"/>
          <w:bCs/>
          <w:i/>
          <w:lang w:val="en-US" w:eastAsia="ru-RU"/>
        </w:rPr>
        <w:t>x</w:t>
      </w:r>
      <w:r w:rsidR="00692851" w:rsidRPr="00696C6D">
        <w:rPr>
          <w:rFonts w:eastAsia="Times New Roman"/>
          <w:bCs/>
          <w:i/>
          <w:lang w:eastAsia="ru-RU"/>
        </w:rPr>
        <w:t>=</w:t>
      </w:r>
      <w:r w:rsidR="00692851" w:rsidRPr="00696C6D">
        <w:rPr>
          <w:rFonts w:eastAsia="Times New Roman"/>
          <w:bCs/>
          <w:i/>
          <w:lang w:val="en-US" w:eastAsia="ru-RU"/>
        </w:rPr>
        <w:t>b</w:t>
      </w:r>
      <w:r w:rsidRPr="00DF51F7">
        <w:rPr>
          <w:rFonts w:eastAsia="Times New Roman"/>
          <w:bCs/>
          <w:lang w:eastAsia="ru-RU"/>
        </w:rPr>
        <w:t xml:space="preserve">, нужно </w:t>
      </w:r>
      <w:r w:rsidR="00692851" w:rsidRPr="00696C6D">
        <w:rPr>
          <w:rFonts w:eastAsia="Times New Roman"/>
          <w:bCs/>
          <w:i/>
          <w:lang w:val="en-US" w:eastAsia="ru-RU"/>
        </w:rPr>
        <w:t>b</w:t>
      </w:r>
      <w:r w:rsidRPr="00DF51F7">
        <w:rPr>
          <w:rFonts w:eastAsia="Times New Roman"/>
          <w:bCs/>
          <w:lang w:eastAsia="ru-RU"/>
        </w:rPr>
        <w:t xml:space="preserve"> разделить на </w:t>
      </w:r>
      <w:r w:rsidRPr="00696C6D">
        <w:rPr>
          <w:rFonts w:eastAsia="Times New Roman"/>
          <w:bCs/>
          <w:i/>
          <w:lang w:eastAsia="ru-RU"/>
        </w:rPr>
        <w:t>а</w:t>
      </w:r>
      <w:r w:rsidRPr="00DF51F7">
        <w:rPr>
          <w:rFonts w:eastAsia="Times New Roman"/>
          <w:bCs/>
          <w:lang w:eastAsia="ru-RU"/>
        </w:rPr>
        <w:t xml:space="preserve">. Если </w:t>
      </w:r>
      <w:r w:rsidR="00692851" w:rsidRPr="00696C6D">
        <w:rPr>
          <w:rFonts w:eastAsia="Times New Roman"/>
          <w:bCs/>
          <w:i/>
          <w:lang w:val="en-US" w:eastAsia="ru-RU"/>
        </w:rPr>
        <w:t>b</w:t>
      </w:r>
      <w:r w:rsidRPr="00DF51F7">
        <w:rPr>
          <w:rFonts w:eastAsia="Times New Roman"/>
          <w:bCs/>
          <w:lang w:eastAsia="ru-RU"/>
        </w:rPr>
        <w:t xml:space="preserve"> не делится на </w:t>
      </w:r>
      <w:r w:rsidRPr="00696C6D">
        <w:rPr>
          <w:rFonts w:eastAsia="Times New Roman"/>
          <w:bCs/>
          <w:i/>
          <w:lang w:eastAsia="ru-RU"/>
        </w:rPr>
        <w:t>а</w:t>
      </w:r>
      <w:r w:rsidRPr="00DF51F7">
        <w:rPr>
          <w:rFonts w:eastAsia="Times New Roman"/>
          <w:bCs/>
          <w:lang w:eastAsia="ru-RU"/>
        </w:rPr>
        <w:t xml:space="preserve"> нацело, то уравнение не имеет натуральных корней. </w:t>
      </w:r>
    </w:p>
    <w:p w:rsidR="00DF51F7" w:rsidRDefault="00DF51F7" w:rsidP="002F6E9E">
      <w:pPr>
        <w:tabs>
          <w:tab w:val="left" w:pos="993"/>
        </w:tabs>
        <w:ind w:left="142" w:firstLine="425"/>
        <w:rPr>
          <w:rFonts w:eastAsia="Times New Roman"/>
          <w:bCs/>
          <w:lang w:eastAsia="ru-RU"/>
        </w:rPr>
      </w:pPr>
      <w:r w:rsidRPr="00DF51F7">
        <w:rPr>
          <w:rFonts w:eastAsia="Times New Roman"/>
          <w:bCs/>
          <w:lang w:eastAsia="ru-RU"/>
        </w:rPr>
        <w:t xml:space="preserve">Как объяснить тот факт, что уравнение </w:t>
      </w:r>
      <w:r w:rsidR="00692851" w:rsidRPr="00696C6D">
        <w:rPr>
          <w:rFonts w:eastAsia="Times New Roman"/>
          <w:bCs/>
          <w:i/>
          <w:lang w:eastAsia="ru-RU"/>
        </w:rPr>
        <w:t>7·</w:t>
      </w:r>
      <w:r w:rsidRPr="00696C6D">
        <w:rPr>
          <w:rFonts w:eastAsia="Times New Roman"/>
          <w:bCs/>
          <w:i/>
          <w:lang w:eastAsia="ru-RU"/>
        </w:rPr>
        <w:t>х=1</w:t>
      </w:r>
      <w:r w:rsidRPr="00DF51F7">
        <w:rPr>
          <w:rFonts w:eastAsia="Times New Roman"/>
          <w:bCs/>
          <w:lang w:eastAsia="ru-RU"/>
        </w:rPr>
        <w:t xml:space="preserve"> имеет корень?</w:t>
      </w:r>
    </w:p>
    <w:p w:rsidR="00A4687F" w:rsidRPr="00DF51F7" w:rsidRDefault="00A4687F" w:rsidP="002F6E9E">
      <w:pPr>
        <w:tabs>
          <w:tab w:val="left" w:pos="993"/>
        </w:tabs>
        <w:ind w:left="142" w:firstLine="425"/>
        <w:rPr>
          <w:rFonts w:eastAsia="Times New Roman"/>
          <w:bCs/>
          <w:lang w:eastAsia="ru-RU"/>
        </w:rPr>
      </w:pPr>
    </w:p>
    <w:p w:rsidR="00DF51F7" w:rsidRPr="00DF51F7" w:rsidRDefault="00DF51F7" w:rsidP="00DF51F7">
      <w:pPr>
        <w:pStyle w:val="a6"/>
        <w:numPr>
          <w:ilvl w:val="3"/>
          <w:numId w:val="8"/>
        </w:numPr>
        <w:tabs>
          <w:tab w:val="left" w:pos="993"/>
        </w:tabs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Тема урока «Масштаб»</w:t>
      </w:r>
    </w:p>
    <w:p w:rsidR="006930DC" w:rsidRPr="00DF51F7" w:rsidRDefault="00696C6D" w:rsidP="00692851">
      <w:pPr>
        <w:pStyle w:val="a6"/>
        <w:tabs>
          <w:tab w:val="left" w:pos="993"/>
        </w:tabs>
        <w:spacing w:after="0" w:line="360" w:lineRule="auto"/>
        <w:ind w:left="357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Предлагаю</w:t>
      </w:r>
      <w:r w:rsidR="00E5348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учащимся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E5348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задание</w:t>
      </w:r>
      <w:r w:rsidR="00DF51F7"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составить план своей квартиры или дома в заданном масштабе.</w:t>
      </w:r>
    </w:p>
    <w:p w:rsidR="00DF51F7" w:rsidRPr="00DF51F7" w:rsidRDefault="00DF51F7" w:rsidP="00692851">
      <w:pPr>
        <w:pStyle w:val="a6"/>
        <w:numPr>
          <w:ilvl w:val="3"/>
          <w:numId w:val="8"/>
        </w:numPr>
        <w:tabs>
          <w:tab w:val="left" w:pos="993"/>
        </w:tabs>
        <w:spacing w:after="0" w:line="360" w:lineRule="auto"/>
        <w:ind w:left="357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«Проценты»</w:t>
      </w:r>
    </w:p>
    <w:p w:rsidR="00DF51F7" w:rsidRPr="00DF51F7" w:rsidRDefault="00DF51F7" w:rsidP="001B5953">
      <w:pPr>
        <w:pStyle w:val="a6"/>
        <w:tabs>
          <w:tab w:val="left" w:pos="993"/>
        </w:tabs>
        <w:spacing w:after="0" w:line="360" w:lineRule="auto"/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Перед изучением темы предл</w:t>
      </w:r>
      <w:r w:rsidR="00696C6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</w:t>
      </w:r>
      <w:r w:rsidR="00F0550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гаю</w: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учащимся вспомнить или найти и записать примеры из их жизни, где они встречали понятие процента. Учащиеся предложили ряд вопросов и задач:</w:t>
      </w:r>
    </w:p>
    <w:p w:rsidR="00DF51F7" w:rsidRPr="00DF51F7" w:rsidRDefault="00DF51F7" w:rsidP="001B5953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Что означает 10% годовых?</w:t>
      </w:r>
    </w:p>
    <w:p w:rsidR="00DF51F7" w:rsidRPr="00DF51F7" w:rsidRDefault="00DF51F7" w:rsidP="001B5953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Скидка 20%, это сколько?</w:t>
      </w:r>
    </w:p>
    <w:p w:rsidR="00DF51F7" w:rsidRPr="00DF51F7" w:rsidRDefault="00DF51F7" w:rsidP="001B5953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чем разница 9% уксуса от 6%?</w:t>
      </w:r>
    </w:p>
    <w:p w:rsidR="00DF51F7" w:rsidRPr="00DF51F7" w:rsidRDefault="00DF51F7" w:rsidP="001B5953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Пенсия бабушки повысилась на 5%, так это на сколько?</w:t>
      </w:r>
    </w:p>
    <w:p w:rsidR="00DF51F7" w:rsidRPr="00DF51F7" w:rsidRDefault="00DF51F7" w:rsidP="001B5953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твороге 9% белка, а сколько это грамм?</w:t>
      </w:r>
    </w:p>
    <w:p w:rsidR="00DF51F7" w:rsidRPr="00DF51F7" w:rsidRDefault="00DF51F7" w:rsidP="001B5953">
      <w:pPr>
        <w:pStyle w:val="a6"/>
        <w:tabs>
          <w:tab w:val="left" w:pos="993"/>
        </w:tabs>
        <w:spacing w:after="0" w:line="360" w:lineRule="auto"/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Во всех задачах и вопросах учащиеся не предали значение, отчего считается процент. Их интересовало само понятие. Когда учащиеся осмыслил, что процент нужно считать от чего-то. Мы вместе </w:t>
      </w:r>
      <w:r w:rsidR="00F0550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дополняем</w: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их задания</w:t>
      </w:r>
      <w:r w:rsidR="00F0550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данными</w: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. </w:t>
      </w:r>
      <w:r w:rsidR="00F0550C"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Учащиеся,</w: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применяя правила их реш</w:t>
      </w:r>
      <w:r w:rsidR="00F0550C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ают</w: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</w:t>
      </w:r>
    </w:p>
    <w:p w:rsidR="00DF51F7" w:rsidRPr="00DF51F7" w:rsidRDefault="00DF51F7" w:rsidP="00692851">
      <w:pPr>
        <w:pStyle w:val="a6"/>
        <w:numPr>
          <w:ilvl w:val="3"/>
          <w:numId w:val="8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«Формулы сокращенного умножения»</w:t>
      </w:r>
    </w:p>
    <w:p w:rsidR="006930DC" w:rsidRPr="00DF51F7" w:rsidRDefault="00DF51F7" w:rsidP="00692851">
      <w:pPr>
        <w:pStyle w:val="a6"/>
        <w:tabs>
          <w:tab w:val="left" w:pos="993"/>
        </w:tabs>
        <w:spacing w:after="0" w:line="360" w:lineRule="auto"/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Заключаю с учащимися пари, что примеры</w:t>
      </w:r>
      <w:r w:rsidR="00BA2602">
        <w:rPr>
          <w:color w:val="000000"/>
        </w:rPr>
        <w:object w:dxaOrig="1215" w:dyaOrig="315">
          <v:shape id="Object 6" o:spid="_x0000_i1038" type="#_x0000_t75" style="width:60.6pt;height:15.6pt;visibility:visible;mso-wrap-style:square" o:ole="">
            <v:imagedata r:id="rId31" o:title=""/>
          </v:shape>
          <o:OLEObject Type="Embed" ProgID="Equation.3" ShapeID="Object 6" DrawAspect="Content" ObjectID="_1744569447" r:id="rId32"/>
        </w:objec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,</w:t>
      </w:r>
      <w:r w:rsidR="00BA2602">
        <w:rPr>
          <w:color w:val="000000"/>
        </w:rPr>
        <w:object w:dxaOrig="960" w:dyaOrig="315">
          <v:shape id="Object 7" o:spid="_x0000_i1039" type="#_x0000_t75" style="width:48pt;height:15.6pt;visibility:visible;mso-wrap-style:square" o:ole="">
            <v:imagedata r:id="rId33" o:title=""/>
          </v:shape>
          <o:OLEObject Type="Embed" ProgID="Equation.3" ShapeID="Object 7" DrawAspect="Content" ObjectID="_1744569448" r:id="rId34"/>
        </w:object>
      </w: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можно решить устно</w:t>
      </w:r>
    </w:p>
    <w:p w:rsidR="00DF51F7" w:rsidRPr="00DF51F7" w:rsidRDefault="00DF51F7" w:rsidP="00692851">
      <w:pPr>
        <w:pStyle w:val="a6"/>
        <w:numPr>
          <w:ilvl w:val="3"/>
          <w:numId w:val="8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«Теорема Пифагора»</w:t>
      </w:r>
    </w:p>
    <w:p w:rsidR="00DF51F7" w:rsidRPr="00DF51F7" w:rsidRDefault="00DF51F7" w:rsidP="00692851">
      <w:pPr>
        <w:pStyle w:val="a6"/>
        <w:tabs>
          <w:tab w:val="left" w:pos="993"/>
        </w:tabs>
        <w:spacing w:after="0" w:line="360" w:lineRule="auto"/>
        <w:ind w:left="357" w:firstLine="494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Предлагаю решить задачу. Группа туристов клуба «Ост» осуществила спуск с горы Демержди (высотой 1200м). Какое расстояние прошли туристы?</w:t>
      </w:r>
    </w:p>
    <w:p w:rsidR="00DF51F7" w:rsidRDefault="00DF51F7" w:rsidP="00692851">
      <w:pPr>
        <w:pStyle w:val="a6"/>
        <w:tabs>
          <w:tab w:val="left" w:pos="993"/>
        </w:tabs>
        <w:spacing w:after="0" w:line="360" w:lineRule="auto"/>
        <w:ind w:left="357" w:firstLine="494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При построении математической модели задачи, возникает затруднение. Недостаточно данных. Учащиеся выдвинули ряд предположений. Задачу можно было бы решить, если известно время спуска и скорость туристов, но зачем тогда высота горы. Или известна длина катета AВ, возможна есть зависимость между катетами и гипотенузой в прямоугольном треугольнике.</w:t>
      </w:r>
    </w:p>
    <w:p w:rsidR="00DF51F7" w:rsidRPr="00DF51F7" w:rsidRDefault="00DF51F7" w:rsidP="00DF51F7">
      <w:pPr>
        <w:pStyle w:val="a6"/>
        <w:tabs>
          <w:tab w:val="left" w:pos="993"/>
        </w:tabs>
        <w:spacing w:after="0" w:line="360" w:lineRule="auto"/>
        <w:ind w:left="357" w:firstLine="494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>
        <w:rPr>
          <w:rFonts w:eastAsia="Times New Roman"/>
          <w:bCs/>
          <w:noProof/>
          <w:lang w:val="ru-RU" w:eastAsia="ru-RU" w:bidi="ar-SA"/>
        </w:rPr>
        <w:lastRenderedPageBreak/>
        <w:drawing>
          <wp:inline distT="0" distB="0" distL="0" distR="0" wp14:anchorId="4AB2F7CD" wp14:editId="4ED94DB0">
            <wp:extent cx="1323975" cy="99179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610" cy="99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0DC" w:rsidRPr="00DF51F7" w:rsidRDefault="00DF51F7" w:rsidP="00E53487">
      <w:pPr>
        <w:pStyle w:val="a6"/>
        <w:tabs>
          <w:tab w:val="left" w:pos="993"/>
        </w:tabs>
        <w:spacing w:after="0" w:line="360" w:lineRule="auto"/>
        <w:ind w:left="357" w:firstLine="352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DF51F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Для решения проблемы предлагаю построить прямоугольные треугольники с катетами 3см и 4см, 6см и 8см, 12см и 5см и измерить длину гипотенузы. Далее формулируются и обсуждаются гипотезы.</w:t>
      </w:r>
    </w:p>
    <w:p w:rsidR="00524AD0" w:rsidRPr="00524AD0" w:rsidRDefault="00524AD0" w:rsidP="00E53487">
      <w:pPr>
        <w:pStyle w:val="a6"/>
        <w:numPr>
          <w:ilvl w:val="3"/>
          <w:numId w:val="8"/>
        </w:numPr>
        <w:tabs>
          <w:tab w:val="left" w:pos="284"/>
        </w:tabs>
        <w:spacing w:after="0" w:line="360" w:lineRule="auto"/>
        <w:ind w:left="357" w:hanging="215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524AD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«Сумма первых n членов арифметической прогрессии»</w:t>
      </w:r>
    </w:p>
    <w:p w:rsidR="00524AD0" w:rsidRPr="00524AD0" w:rsidRDefault="00524AD0" w:rsidP="00E53487">
      <w:pPr>
        <w:pStyle w:val="a6"/>
        <w:tabs>
          <w:tab w:val="left" w:pos="993"/>
        </w:tabs>
        <w:spacing w:after="0" w:line="360" w:lineRule="auto"/>
        <w:ind w:left="357" w:firstLine="352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524AD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Строители получили задание построить перегородку из блоков по проекту дизайнера. В первый ряд укладывается 20 блоков, на него кладётся 18 блоков, затем 16 и так далее. Всего 10 рядов.</w:t>
      </w:r>
    </w:p>
    <w:p w:rsidR="00524AD0" w:rsidRPr="00524AD0" w:rsidRDefault="00524AD0" w:rsidP="00E53487">
      <w:pPr>
        <w:pStyle w:val="a6"/>
        <w:tabs>
          <w:tab w:val="left" w:pos="993"/>
        </w:tabs>
        <w:spacing w:after="0" w:line="360" w:lineRule="auto"/>
        <w:ind w:left="357" w:firstLine="352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524AD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Учащиеся выписывают числа 20, 18, 16, 14,... соответствующие количеству блоков каждого ряда: Получают последовательность чисел. Описывают её. И доказывают, что записанная ими последовательность чисел является </w:t>
      </w:r>
      <w:r w:rsidR="003F6B82" w:rsidRPr="003F6B82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арифметической</w:t>
      </w:r>
      <w:r w:rsidRPr="003F6B82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Pr="00524AD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прогрессией. Решить эту задачу можно непосредственным сложением чисел. Но будет ли этот способ рациональный? А если бы перед вами стояла задача: найти сумму 20 чисел, как вы думаете, сколько времени вам потребовалось?</w:t>
      </w:r>
    </w:p>
    <w:p w:rsidR="00524AD0" w:rsidRPr="00524AD0" w:rsidRDefault="00524AD0" w:rsidP="00E53487">
      <w:pPr>
        <w:pStyle w:val="a6"/>
        <w:tabs>
          <w:tab w:val="left" w:pos="993"/>
        </w:tabs>
        <w:spacing w:after="0" w:line="360" w:lineRule="auto"/>
        <w:ind w:left="357" w:firstLine="352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524AD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Предлагаю вопрос оставить открытым и вернуться к нему немного позже.</w:t>
      </w:r>
    </w:p>
    <w:p w:rsidR="00563763" w:rsidRPr="00524AD0" w:rsidRDefault="00563763" w:rsidP="00524AD0">
      <w:pPr>
        <w:pStyle w:val="a6"/>
        <w:numPr>
          <w:ilvl w:val="3"/>
          <w:numId w:val="8"/>
        </w:numPr>
        <w:tabs>
          <w:tab w:val="left" w:pos="993"/>
        </w:tabs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524AD0">
        <w:rPr>
          <w:rFonts w:ascii="Times New Roman" w:hAnsi="Times New Roman"/>
          <w:sz w:val="28"/>
          <w:szCs w:val="28"/>
        </w:rPr>
        <w:t>Тема «Логарифм»</w:t>
      </w:r>
    </w:p>
    <w:p w:rsidR="00563763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</w:pPr>
      <w:r>
        <w:t>Разгадав кроссворд, определяется тема урока.</w:t>
      </w:r>
    </w:p>
    <w:p w:rsidR="00563763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1.Делитель в дроби. (Знаменатель)</w:t>
      </w:r>
    </w:p>
    <w:p w:rsidR="00563763" w:rsidRPr="0042568B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</w:t>
      </w:r>
      <w:r w:rsidRPr="0042568B">
        <w:rPr>
          <w:rFonts w:eastAsia="Times New Roman"/>
          <w:lang w:eastAsia="ru-RU"/>
        </w:rPr>
        <w:t>Равенство, верное при любых значениях переменных.</w:t>
      </w:r>
      <w:r>
        <w:rPr>
          <w:rFonts w:eastAsia="Times New Roman"/>
          <w:lang w:eastAsia="ru-RU"/>
        </w:rPr>
        <w:t xml:space="preserve"> (Тождество)</w:t>
      </w:r>
    </w:p>
    <w:p w:rsidR="00563763" w:rsidRPr="0042568B" w:rsidRDefault="00563763" w:rsidP="00CA5E44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42568B">
        <w:rPr>
          <w:rFonts w:eastAsia="Times New Roman"/>
          <w:lang w:eastAsia="ru-RU"/>
        </w:rPr>
        <w:t>3. Отрезок, соединяющий две вершины прямоугольника, не лежащие на одной стороне.</w:t>
      </w:r>
      <w:r>
        <w:rPr>
          <w:rFonts w:eastAsia="Times New Roman"/>
          <w:lang w:eastAsia="ru-RU"/>
        </w:rPr>
        <w:t xml:space="preserve"> (Диагональ)</w:t>
      </w:r>
    </w:p>
    <w:p w:rsidR="00563763" w:rsidRPr="0042568B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 w:rsidRPr="0042568B">
        <w:rPr>
          <w:rFonts w:eastAsia="Times New Roman"/>
          <w:lang w:eastAsia="ru-RU"/>
        </w:rPr>
        <w:t>4.Рассуждение, осуществляемое по определенным правилам и обосновывающее какое-либо утверждение.</w:t>
      </w:r>
      <w:r>
        <w:rPr>
          <w:rFonts w:eastAsia="Times New Roman"/>
          <w:lang w:eastAsia="ru-RU"/>
        </w:rPr>
        <w:t xml:space="preserve"> (Доказательство)</w:t>
      </w:r>
    </w:p>
    <w:p w:rsidR="00563763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5.Соотношение между величинами, показывающее, что одна величина равна другой. (Равенство)</w:t>
      </w:r>
    </w:p>
    <w:p w:rsidR="00563763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6.Заведомо истинное утверждение, принимаемое без доказательств. (Аксиома)</w:t>
      </w:r>
    </w:p>
    <w:p w:rsidR="00563763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7. Наука о числах. (Арифметика)</w:t>
      </w:r>
    </w:p>
    <w:p w:rsidR="00563763" w:rsidRPr="00AF3B67" w:rsidRDefault="003F6B82" w:rsidP="00CA5E44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8.</w:t>
      </w:r>
      <w:r w:rsidR="00563763">
        <w:rPr>
          <w:rFonts w:eastAsia="Times New Roman"/>
          <w:lang w:eastAsia="ru-RU"/>
        </w:rPr>
        <w:t>Положение, утверждение, истинность которого нуждается в доказательстве и устанавливается путем доказательства. (Теорема)</w:t>
      </w:r>
    </w:p>
    <w:p w:rsidR="00563763" w:rsidRDefault="00563763" w:rsidP="00CA5E44">
      <w:pPr>
        <w:tabs>
          <w:tab w:val="left" w:pos="993"/>
        </w:tabs>
        <w:suppressAutoHyphens w:val="0"/>
        <w:autoSpaceDN/>
        <w:ind w:firstLine="709"/>
        <w:textAlignment w:val="auto"/>
      </w:pPr>
      <w:r>
        <w:rPr>
          <w:noProof/>
          <w:lang w:eastAsia="ru-RU"/>
        </w:rPr>
        <w:drawing>
          <wp:inline distT="0" distB="0" distL="0" distR="0" wp14:anchorId="1C62CEE8" wp14:editId="15A85195">
            <wp:extent cx="3665336" cy="16097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832" cy="161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417"/>
        <w:gridCol w:w="3260"/>
        <w:gridCol w:w="2268"/>
      </w:tblGrid>
      <w:tr w:rsidR="00563763" w:rsidTr="00696C6D">
        <w:tc>
          <w:tcPr>
            <w:tcW w:w="2802" w:type="dxa"/>
            <w:vAlign w:val="center"/>
          </w:tcPr>
          <w:p w:rsidR="00563763" w:rsidRPr="00696C6D" w:rsidRDefault="00563763" w:rsidP="00696C6D">
            <w:pPr>
              <w:tabs>
                <w:tab w:val="left" w:pos="993"/>
              </w:tabs>
              <w:suppressAutoHyphens w:val="0"/>
              <w:autoSpaceDN/>
              <w:ind w:firstLine="284"/>
              <w:jc w:val="left"/>
              <w:textAlignment w:val="auto"/>
              <w:rPr>
                <w:i/>
              </w:rPr>
            </w:pPr>
            <w:r w:rsidRPr="00696C6D">
              <w:rPr>
                <w:i/>
              </w:rPr>
              <w:t>Действие</w:t>
            </w:r>
          </w:p>
        </w:tc>
        <w:tc>
          <w:tcPr>
            <w:tcW w:w="1417" w:type="dxa"/>
            <w:vAlign w:val="center"/>
          </w:tcPr>
          <w:p w:rsidR="00563763" w:rsidRDefault="00563763" w:rsidP="00696C6D">
            <w:pPr>
              <w:tabs>
                <w:tab w:val="left" w:pos="993"/>
              </w:tabs>
              <w:suppressAutoHyphens w:val="0"/>
              <w:autoSpaceDN/>
              <w:ind w:firstLine="709"/>
              <w:jc w:val="left"/>
              <w:textAlignment w:val="auto"/>
            </w:pPr>
          </w:p>
        </w:tc>
        <w:tc>
          <w:tcPr>
            <w:tcW w:w="3260" w:type="dxa"/>
            <w:vAlign w:val="center"/>
          </w:tcPr>
          <w:p w:rsidR="00563763" w:rsidRPr="00696C6D" w:rsidRDefault="00563763" w:rsidP="00696C6D">
            <w:pPr>
              <w:tabs>
                <w:tab w:val="left" w:pos="993"/>
              </w:tabs>
              <w:suppressAutoHyphens w:val="0"/>
              <w:autoSpaceDN/>
              <w:ind w:firstLine="176"/>
              <w:jc w:val="left"/>
              <w:textAlignment w:val="auto"/>
              <w:rPr>
                <w:i/>
              </w:rPr>
            </w:pPr>
            <w:r w:rsidRPr="00696C6D">
              <w:rPr>
                <w:i/>
              </w:rPr>
              <w:t>Обратное действие</w:t>
            </w:r>
          </w:p>
        </w:tc>
        <w:tc>
          <w:tcPr>
            <w:tcW w:w="2268" w:type="dxa"/>
            <w:vAlign w:val="center"/>
          </w:tcPr>
          <w:p w:rsidR="00563763" w:rsidRPr="00696C6D" w:rsidRDefault="00696C6D" w:rsidP="00696C6D">
            <w:pPr>
              <w:tabs>
                <w:tab w:val="left" w:pos="993"/>
              </w:tabs>
              <w:suppressAutoHyphens w:val="0"/>
              <w:autoSpaceDN/>
              <w:ind w:firstLine="176"/>
              <w:jc w:val="left"/>
              <w:textAlignment w:val="auto"/>
              <w:rPr>
                <w:i/>
              </w:rPr>
            </w:pPr>
            <w:r>
              <w:rPr>
                <w:i/>
              </w:rPr>
              <w:t>Результат</w:t>
            </w:r>
          </w:p>
        </w:tc>
      </w:tr>
      <w:tr w:rsidR="00563763" w:rsidTr="00E53487">
        <w:tc>
          <w:tcPr>
            <w:tcW w:w="2802" w:type="dxa"/>
          </w:tcPr>
          <w:p w:rsidR="00563763" w:rsidRDefault="00CC5942" w:rsidP="00CC5942">
            <w:pPr>
              <w:tabs>
                <w:tab w:val="left" w:pos="993"/>
              </w:tabs>
              <w:suppressAutoHyphens w:val="0"/>
              <w:autoSpaceDN/>
              <w:ind w:firstLine="284"/>
              <w:textAlignment w:val="auto"/>
            </w:pPr>
            <w:r>
              <w:t>С</w:t>
            </w:r>
            <w:r w:rsidR="00563763">
              <w:t>ложение</w:t>
            </w:r>
          </w:p>
        </w:tc>
        <w:tc>
          <w:tcPr>
            <w:tcW w:w="1417" w:type="dxa"/>
          </w:tcPr>
          <w:p w:rsidR="00563763" w:rsidRPr="00634D38" w:rsidRDefault="00563763" w:rsidP="00A1032C">
            <w:pPr>
              <w:tabs>
                <w:tab w:val="left" w:pos="993"/>
              </w:tabs>
              <w:suppressAutoHyphens w:val="0"/>
              <w:autoSpaceDN/>
              <w:ind w:firstLine="31"/>
              <w:textAlignment w:val="auto"/>
              <w:rPr>
                <w:lang w:val="en-US"/>
              </w:rPr>
            </w:pPr>
            <w:r>
              <w:t>5</w:t>
            </w:r>
            <w:r w:rsidRPr="00634D38">
              <w:t>+</w:t>
            </w:r>
            <w:r w:rsidRPr="00696C6D">
              <w:rPr>
                <w:i/>
                <w:lang w:val="en-US"/>
              </w:rPr>
              <w:t>x</w:t>
            </w:r>
            <w:r>
              <w:t>=</w:t>
            </w:r>
            <w:r>
              <w:rPr>
                <w:lang w:val="en-US"/>
              </w:rPr>
              <w:t>7</w:t>
            </w:r>
          </w:p>
        </w:tc>
        <w:tc>
          <w:tcPr>
            <w:tcW w:w="3260" w:type="dxa"/>
          </w:tcPr>
          <w:p w:rsidR="00563763" w:rsidRPr="00634D38" w:rsidRDefault="00CC5942" w:rsidP="00CC5942">
            <w:pPr>
              <w:tabs>
                <w:tab w:val="left" w:pos="993"/>
              </w:tabs>
              <w:suppressAutoHyphens w:val="0"/>
              <w:autoSpaceDN/>
              <w:ind w:firstLine="176"/>
              <w:textAlignment w:val="auto"/>
            </w:pPr>
            <w:r>
              <w:t>В</w:t>
            </w:r>
            <w:r w:rsidR="00563763">
              <w:t>ычитание</w:t>
            </w:r>
          </w:p>
        </w:tc>
        <w:tc>
          <w:tcPr>
            <w:tcW w:w="2268" w:type="dxa"/>
          </w:tcPr>
          <w:p w:rsidR="00563763" w:rsidRPr="00634D38" w:rsidRDefault="00563763" w:rsidP="00A53DC7">
            <w:pPr>
              <w:tabs>
                <w:tab w:val="left" w:pos="993"/>
              </w:tabs>
              <w:suppressAutoHyphens w:val="0"/>
              <w:autoSpaceDN/>
              <w:ind w:firstLine="318"/>
              <w:textAlignment w:val="auto"/>
              <w:rPr>
                <w:lang w:val="en-US"/>
              </w:rPr>
            </w:pPr>
            <w:r w:rsidRPr="00696C6D">
              <w:rPr>
                <w:i/>
                <w:lang w:val="en-US"/>
              </w:rPr>
              <w:t>x</w:t>
            </w:r>
            <w:r>
              <w:t>=</w:t>
            </w:r>
            <w:r>
              <w:rPr>
                <w:lang w:val="en-US"/>
              </w:rPr>
              <w:t>7 - 5</w:t>
            </w:r>
          </w:p>
        </w:tc>
      </w:tr>
      <w:tr w:rsidR="00563763" w:rsidTr="00E53487">
        <w:tc>
          <w:tcPr>
            <w:tcW w:w="2802" w:type="dxa"/>
          </w:tcPr>
          <w:p w:rsidR="00563763" w:rsidRDefault="00CC5942" w:rsidP="00CC5942">
            <w:pPr>
              <w:tabs>
                <w:tab w:val="left" w:pos="993"/>
              </w:tabs>
              <w:suppressAutoHyphens w:val="0"/>
              <w:autoSpaceDN/>
              <w:ind w:firstLine="284"/>
              <w:textAlignment w:val="auto"/>
            </w:pPr>
            <w:r>
              <w:t>У</w:t>
            </w:r>
            <w:r w:rsidR="00563763">
              <w:t>множение</w:t>
            </w:r>
          </w:p>
        </w:tc>
        <w:tc>
          <w:tcPr>
            <w:tcW w:w="1417" w:type="dxa"/>
          </w:tcPr>
          <w:p w:rsidR="00563763" w:rsidRDefault="00563763" w:rsidP="00A1032C">
            <w:pPr>
              <w:tabs>
                <w:tab w:val="left" w:pos="993"/>
              </w:tabs>
              <w:suppressAutoHyphens w:val="0"/>
              <w:autoSpaceDN/>
              <w:ind w:firstLine="31"/>
              <w:textAlignment w:val="auto"/>
            </w:pPr>
            <w:r>
              <w:rPr>
                <w:lang w:val="en-US"/>
              </w:rPr>
              <w:t>3·</w:t>
            </w:r>
            <w:r w:rsidRPr="00696C6D">
              <w:rPr>
                <w:i/>
                <w:lang w:val="en-US"/>
              </w:rPr>
              <w:t>x</w:t>
            </w:r>
            <w:r>
              <w:t>=</w:t>
            </w:r>
            <w:r>
              <w:rPr>
                <w:lang w:val="en-US"/>
              </w:rPr>
              <w:t>15</w:t>
            </w:r>
          </w:p>
        </w:tc>
        <w:tc>
          <w:tcPr>
            <w:tcW w:w="3260" w:type="dxa"/>
          </w:tcPr>
          <w:p w:rsidR="00563763" w:rsidRDefault="00CC5942" w:rsidP="00CC5942">
            <w:pPr>
              <w:tabs>
                <w:tab w:val="left" w:pos="993"/>
              </w:tabs>
              <w:suppressAutoHyphens w:val="0"/>
              <w:autoSpaceDN/>
              <w:ind w:firstLine="176"/>
              <w:textAlignment w:val="auto"/>
            </w:pPr>
            <w:r>
              <w:t>Д</w:t>
            </w:r>
            <w:r w:rsidR="00563763">
              <w:t>еление</w:t>
            </w:r>
          </w:p>
        </w:tc>
        <w:tc>
          <w:tcPr>
            <w:tcW w:w="2268" w:type="dxa"/>
          </w:tcPr>
          <w:p w:rsidR="00563763" w:rsidRDefault="00563763" w:rsidP="00A53DC7">
            <w:pPr>
              <w:tabs>
                <w:tab w:val="left" w:pos="993"/>
              </w:tabs>
              <w:suppressAutoHyphens w:val="0"/>
              <w:autoSpaceDN/>
              <w:ind w:firstLine="318"/>
              <w:textAlignment w:val="auto"/>
            </w:pPr>
            <w:r w:rsidRPr="00696C6D">
              <w:rPr>
                <w:i/>
                <w:lang w:val="en-US"/>
              </w:rPr>
              <w:t>x</w:t>
            </w:r>
            <w:r>
              <w:t>=</w:t>
            </w:r>
            <w:r>
              <w:rPr>
                <w:lang w:val="en-US"/>
              </w:rPr>
              <w:t>15</w:t>
            </w:r>
            <w:r>
              <w:t xml:space="preserve"> </w:t>
            </w:r>
            <w:r>
              <w:rPr>
                <w:lang w:val="en-US"/>
              </w:rPr>
              <w:t>: 3</w:t>
            </w:r>
          </w:p>
        </w:tc>
      </w:tr>
      <w:tr w:rsidR="00563763" w:rsidTr="00E53487">
        <w:tc>
          <w:tcPr>
            <w:tcW w:w="2802" w:type="dxa"/>
            <w:vMerge w:val="restart"/>
            <w:vAlign w:val="center"/>
          </w:tcPr>
          <w:p w:rsidR="00563763" w:rsidRDefault="00CC5942" w:rsidP="00CC5942">
            <w:pPr>
              <w:tabs>
                <w:tab w:val="left" w:pos="993"/>
              </w:tabs>
              <w:suppressAutoHyphens w:val="0"/>
              <w:autoSpaceDN/>
              <w:ind w:firstLine="284"/>
              <w:jc w:val="center"/>
              <w:textAlignment w:val="auto"/>
            </w:pPr>
            <w:r>
              <w:t>В</w:t>
            </w:r>
            <w:r w:rsidR="00563763">
              <w:t>озведение в степень</w:t>
            </w:r>
          </w:p>
        </w:tc>
        <w:tc>
          <w:tcPr>
            <w:tcW w:w="1417" w:type="dxa"/>
          </w:tcPr>
          <w:p w:rsidR="00563763" w:rsidRPr="00634D38" w:rsidRDefault="00563763" w:rsidP="00A1032C">
            <w:pPr>
              <w:tabs>
                <w:tab w:val="left" w:pos="993"/>
              </w:tabs>
              <w:suppressAutoHyphens w:val="0"/>
              <w:autoSpaceDN/>
              <w:textAlignment w:val="auto"/>
            </w:pPr>
            <w:r w:rsidRPr="00696C6D">
              <w:rPr>
                <w:i/>
                <w:lang w:val="en-US"/>
              </w:rPr>
              <w:t>x</w:t>
            </w:r>
            <w:r>
              <w:rPr>
                <w:vertAlign w:val="superscript"/>
              </w:rPr>
              <w:t>3</w:t>
            </w:r>
            <w:r>
              <w:t>=125</w:t>
            </w:r>
          </w:p>
        </w:tc>
        <w:tc>
          <w:tcPr>
            <w:tcW w:w="3260" w:type="dxa"/>
          </w:tcPr>
          <w:p w:rsidR="00563763" w:rsidRDefault="00CC5942" w:rsidP="00CC5942">
            <w:pPr>
              <w:tabs>
                <w:tab w:val="left" w:pos="993"/>
              </w:tabs>
              <w:suppressAutoHyphens w:val="0"/>
              <w:autoSpaceDN/>
              <w:ind w:firstLine="176"/>
              <w:textAlignment w:val="auto"/>
            </w:pPr>
            <w:r>
              <w:t>И</w:t>
            </w:r>
            <w:r w:rsidR="00563763">
              <w:t>звлечение корня</w:t>
            </w:r>
          </w:p>
        </w:tc>
        <w:tc>
          <w:tcPr>
            <w:tcW w:w="2268" w:type="dxa"/>
          </w:tcPr>
          <w:p w:rsidR="00563763" w:rsidRDefault="00563763" w:rsidP="00A53DC7">
            <w:pPr>
              <w:tabs>
                <w:tab w:val="left" w:pos="993"/>
              </w:tabs>
              <w:suppressAutoHyphens w:val="0"/>
              <w:autoSpaceDN/>
              <w:ind w:firstLine="318"/>
              <w:textAlignment w:val="auto"/>
            </w:pPr>
            <w:r w:rsidRPr="00696C6D">
              <w:rPr>
                <w:i/>
                <w:lang w:val="en-US"/>
              </w:rPr>
              <w:t>x</w:t>
            </w:r>
            <w:r>
              <w:t>=</w:t>
            </w:r>
            <w:r w:rsidRPr="00841CAD">
              <w:rPr>
                <w:position w:val="-8"/>
              </w:rPr>
              <w:object w:dxaOrig="960" w:dyaOrig="360">
                <v:shape id="_x0000_i1040" type="#_x0000_t75" style="width:48pt;height:18pt" o:ole="">
                  <v:imagedata r:id="rId37" o:title=""/>
                </v:shape>
                <o:OLEObject Type="Embed" ProgID="Equation.3" ShapeID="_x0000_i1040" DrawAspect="Content" ObjectID="_1744569449" r:id="rId38"/>
              </w:object>
            </w:r>
          </w:p>
        </w:tc>
      </w:tr>
      <w:tr w:rsidR="00563763" w:rsidTr="00E53487">
        <w:tc>
          <w:tcPr>
            <w:tcW w:w="2802" w:type="dxa"/>
            <w:vMerge/>
          </w:tcPr>
          <w:p w:rsidR="00563763" w:rsidRDefault="00563763" w:rsidP="00CA5E44">
            <w:pPr>
              <w:tabs>
                <w:tab w:val="left" w:pos="993"/>
              </w:tabs>
              <w:suppressAutoHyphens w:val="0"/>
              <w:autoSpaceDN/>
              <w:ind w:firstLine="709"/>
              <w:textAlignment w:val="auto"/>
            </w:pPr>
          </w:p>
        </w:tc>
        <w:tc>
          <w:tcPr>
            <w:tcW w:w="1417" w:type="dxa"/>
          </w:tcPr>
          <w:p w:rsidR="00563763" w:rsidRPr="00841CAD" w:rsidRDefault="00563763" w:rsidP="00A1032C">
            <w:pPr>
              <w:tabs>
                <w:tab w:val="left" w:pos="993"/>
              </w:tabs>
              <w:suppressAutoHyphens w:val="0"/>
              <w:autoSpaceDN/>
              <w:ind w:firstLine="31"/>
              <w:textAlignment w:val="auto"/>
            </w:pPr>
            <w:r>
              <w:t>2</w:t>
            </w:r>
            <w:r w:rsidRPr="00696C6D">
              <w:rPr>
                <w:i/>
                <w:vertAlign w:val="superscript"/>
                <w:lang w:val="en-US"/>
              </w:rPr>
              <w:t>x</w:t>
            </w:r>
            <w:r>
              <w:t>=64</w:t>
            </w:r>
          </w:p>
        </w:tc>
        <w:tc>
          <w:tcPr>
            <w:tcW w:w="3260" w:type="dxa"/>
          </w:tcPr>
          <w:p w:rsidR="00563763" w:rsidRDefault="00563763" w:rsidP="00A53DC7">
            <w:pPr>
              <w:tabs>
                <w:tab w:val="left" w:pos="993"/>
              </w:tabs>
              <w:suppressAutoHyphens w:val="0"/>
              <w:autoSpaceDN/>
              <w:ind w:firstLine="176"/>
              <w:textAlignment w:val="auto"/>
            </w:pPr>
            <w:r>
              <w:t xml:space="preserve"> ?</w:t>
            </w:r>
          </w:p>
          <w:p w:rsidR="00563763" w:rsidRDefault="00563763" w:rsidP="00A53DC7">
            <w:pPr>
              <w:tabs>
                <w:tab w:val="left" w:pos="993"/>
              </w:tabs>
              <w:suppressAutoHyphens w:val="0"/>
              <w:autoSpaceDN/>
              <w:ind w:firstLine="176"/>
              <w:textAlignment w:val="auto"/>
            </w:pPr>
            <w:r>
              <w:t xml:space="preserve">Проблемная ситуация </w:t>
            </w:r>
          </w:p>
          <w:p w:rsidR="00563763" w:rsidRPr="00841CAD" w:rsidRDefault="00563763" w:rsidP="00A53DC7">
            <w:pPr>
              <w:tabs>
                <w:tab w:val="left" w:pos="993"/>
              </w:tabs>
              <w:suppressAutoHyphens w:val="0"/>
              <w:autoSpaceDN/>
              <w:ind w:firstLine="176"/>
              <w:textAlignment w:val="auto"/>
            </w:pPr>
            <w:r>
              <w:t>(Нахождение логарифма)</w:t>
            </w:r>
          </w:p>
        </w:tc>
        <w:tc>
          <w:tcPr>
            <w:tcW w:w="2268" w:type="dxa"/>
          </w:tcPr>
          <w:p w:rsidR="00563763" w:rsidRDefault="00563763" w:rsidP="00A53DC7">
            <w:pPr>
              <w:tabs>
                <w:tab w:val="left" w:pos="993"/>
              </w:tabs>
              <w:suppressAutoHyphens w:val="0"/>
              <w:autoSpaceDN/>
              <w:ind w:firstLine="318"/>
              <w:textAlignment w:val="auto"/>
            </w:pPr>
            <w:r>
              <w:t>(</w:t>
            </w:r>
            <w:r w:rsidRPr="00414FE9">
              <w:rPr>
                <w:position w:val="-10"/>
              </w:rPr>
              <w:object w:dxaOrig="1140" w:dyaOrig="340">
                <v:shape id="_x0000_i1041" type="#_x0000_t75" style="width:57pt;height:17.4pt" o:ole="">
                  <v:imagedata r:id="rId39" o:title=""/>
                </v:shape>
                <o:OLEObject Type="Embed" ProgID="Equation.3" ShapeID="_x0000_i1041" DrawAspect="Content" ObjectID="_1744569450" r:id="rId40"/>
              </w:object>
            </w:r>
            <w:r>
              <w:t>)</w:t>
            </w:r>
          </w:p>
        </w:tc>
      </w:tr>
    </w:tbl>
    <w:p w:rsidR="00563763" w:rsidRDefault="00563763" w:rsidP="00524AD0">
      <w:pPr>
        <w:tabs>
          <w:tab w:val="left" w:pos="993"/>
        </w:tabs>
        <w:suppressAutoHyphens w:val="0"/>
        <w:autoSpaceDN/>
        <w:ind w:firstLine="709"/>
        <w:textAlignment w:val="auto"/>
        <w:rPr>
          <w:rFonts w:eastAsia="Times New Roman"/>
          <w:lang w:eastAsia="ru-RU"/>
        </w:rPr>
      </w:pPr>
    </w:p>
    <w:sectPr w:rsidR="00563763" w:rsidSect="00C45E6F">
      <w:footerReference w:type="default" r:id="rId41"/>
      <w:pgSz w:w="11906" w:h="16838"/>
      <w:pgMar w:top="1134" w:right="567" w:bottom="1134" w:left="1701" w:header="720" w:footer="32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97F" w:rsidRDefault="004F097F" w:rsidP="00C45E6F">
      <w:pPr>
        <w:spacing w:line="240" w:lineRule="auto"/>
      </w:pPr>
      <w:r>
        <w:separator/>
      </w:r>
    </w:p>
  </w:endnote>
  <w:endnote w:type="continuationSeparator" w:id="0">
    <w:p w:rsidR="004F097F" w:rsidRDefault="004F097F" w:rsidP="00C45E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7358862"/>
      <w:docPartObj>
        <w:docPartGallery w:val="Page Numbers (Bottom of Page)"/>
        <w:docPartUnique/>
      </w:docPartObj>
    </w:sdtPr>
    <w:sdtEndPr/>
    <w:sdtContent>
      <w:p w:rsidR="00B917D5" w:rsidRDefault="00B917D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CAF">
          <w:rPr>
            <w:noProof/>
          </w:rPr>
          <w:t>12</w:t>
        </w:r>
        <w:r>
          <w:fldChar w:fldCharType="end"/>
        </w:r>
      </w:p>
    </w:sdtContent>
  </w:sdt>
  <w:p w:rsidR="00B917D5" w:rsidRDefault="00B917D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97F" w:rsidRDefault="004F097F" w:rsidP="00C45E6F">
      <w:pPr>
        <w:spacing w:line="240" w:lineRule="auto"/>
      </w:pPr>
      <w:r>
        <w:separator/>
      </w:r>
    </w:p>
  </w:footnote>
  <w:footnote w:type="continuationSeparator" w:id="0">
    <w:p w:rsidR="004F097F" w:rsidRDefault="004F097F" w:rsidP="00C45E6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1473"/>
    <w:multiLevelType w:val="multilevel"/>
    <w:tmpl w:val="05F4AC4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F37442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D7107"/>
    <w:multiLevelType w:val="multilevel"/>
    <w:tmpl w:val="C8FE4762"/>
    <w:lvl w:ilvl="0">
      <w:numFmt w:val="bullet"/>
      <w:lvlText w:val="•"/>
      <w:lvlJc w:val="left"/>
      <w:pPr>
        <w:ind w:left="42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1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80" w:hanging="360"/>
      </w:pPr>
      <w:rPr>
        <w:rFonts w:ascii="Wingdings" w:hAnsi="Wingdings"/>
      </w:rPr>
    </w:lvl>
  </w:abstractNum>
  <w:abstractNum w:abstractNumId="3" w15:restartNumberingAfterBreak="0">
    <w:nsid w:val="1137141B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F42104"/>
    <w:multiLevelType w:val="multilevel"/>
    <w:tmpl w:val="89E80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1B36E3"/>
    <w:multiLevelType w:val="hybridMultilevel"/>
    <w:tmpl w:val="E67A9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60AF5"/>
    <w:multiLevelType w:val="hybridMultilevel"/>
    <w:tmpl w:val="021085B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EA438AA"/>
    <w:multiLevelType w:val="hybridMultilevel"/>
    <w:tmpl w:val="01D815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587834D9"/>
    <w:multiLevelType w:val="hybridMultilevel"/>
    <w:tmpl w:val="6DE690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FD1A08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AB12669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ADC18AC"/>
    <w:multiLevelType w:val="multilevel"/>
    <w:tmpl w:val="7B88A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C6501B"/>
    <w:multiLevelType w:val="multilevel"/>
    <w:tmpl w:val="B686B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1"/>
  </w:num>
  <w:num w:numId="5">
    <w:abstractNumId w:val="7"/>
  </w:num>
  <w:num w:numId="6">
    <w:abstractNumId w:val="1"/>
  </w:num>
  <w:num w:numId="7">
    <w:abstractNumId w:val="9"/>
  </w:num>
  <w:num w:numId="8">
    <w:abstractNumId w:val="0"/>
  </w:num>
  <w:num w:numId="9">
    <w:abstractNumId w:val="10"/>
  </w:num>
  <w:num w:numId="10">
    <w:abstractNumId w:val="12"/>
  </w:num>
  <w:num w:numId="11">
    <w:abstractNumId w:val="4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385"/>
    <w:rsid w:val="00025067"/>
    <w:rsid w:val="0007368A"/>
    <w:rsid w:val="000807E7"/>
    <w:rsid w:val="000974EB"/>
    <w:rsid w:val="000A3316"/>
    <w:rsid w:val="000A700F"/>
    <w:rsid w:val="000B670B"/>
    <w:rsid w:val="000C3CD7"/>
    <w:rsid w:val="000D1300"/>
    <w:rsid w:val="000E0B4B"/>
    <w:rsid w:val="000F7E70"/>
    <w:rsid w:val="0010309E"/>
    <w:rsid w:val="00141E65"/>
    <w:rsid w:val="00156345"/>
    <w:rsid w:val="00175633"/>
    <w:rsid w:val="00195FEA"/>
    <w:rsid w:val="001A6EB8"/>
    <w:rsid w:val="001B5953"/>
    <w:rsid w:val="001D7D25"/>
    <w:rsid w:val="002125F1"/>
    <w:rsid w:val="002149A1"/>
    <w:rsid w:val="00247C94"/>
    <w:rsid w:val="0026278C"/>
    <w:rsid w:val="00266FF7"/>
    <w:rsid w:val="00274E50"/>
    <w:rsid w:val="002B0766"/>
    <w:rsid w:val="002F6E9E"/>
    <w:rsid w:val="00307BDE"/>
    <w:rsid w:val="00316B14"/>
    <w:rsid w:val="00317381"/>
    <w:rsid w:val="00353F28"/>
    <w:rsid w:val="003B3D34"/>
    <w:rsid w:val="003B415B"/>
    <w:rsid w:val="003C64E7"/>
    <w:rsid w:val="003F6B82"/>
    <w:rsid w:val="00402D06"/>
    <w:rsid w:val="00405B06"/>
    <w:rsid w:val="00414FE9"/>
    <w:rsid w:val="0041787B"/>
    <w:rsid w:val="0042568B"/>
    <w:rsid w:val="0045263B"/>
    <w:rsid w:val="00464372"/>
    <w:rsid w:val="0047380C"/>
    <w:rsid w:val="00475FA6"/>
    <w:rsid w:val="004B5E66"/>
    <w:rsid w:val="004D0496"/>
    <w:rsid w:val="004E359E"/>
    <w:rsid w:val="004F097F"/>
    <w:rsid w:val="00524AD0"/>
    <w:rsid w:val="00540FD7"/>
    <w:rsid w:val="005442E6"/>
    <w:rsid w:val="00553F3F"/>
    <w:rsid w:val="00563763"/>
    <w:rsid w:val="005A6A09"/>
    <w:rsid w:val="005C1E2F"/>
    <w:rsid w:val="005D7E64"/>
    <w:rsid w:val="00613B34"/>
    <w:rsid w:val="00634D38"/>
    <w:rsid w:val="0064105A"/>
    <w:rsid w:val="00653D46"/>
    <w:rsid w:val="00653E33"/>
    <w:rsid w:val="00673A2B"/>
    <w:rsid w:val="00690563"/>
    <w:rsid w:val="00692851"/>
    <w:rsid w:val="006930DC"/>
    <w:rsid w:val="00696C6D"/>
    <w:rsid w:val="006B08D6"/>
    <w:rsid w:val="006B5CAF"/>
    <w:rsid w:val="006F4BB2"/>
    <w:rsid w:val="006F57EE"/>
    <w:rsid w:val="006F6DE9"/>
    <w:rsid w:val="007062F8"/>
    <w:rsid w:val="00794FBA"/>
    <w:rsid w:val="007C28BD"/>
    <w:rsid w:val="007C4EF6"/>
    <w:rsid w:val="007E1C66"/>
    <w:rsid w:val="007E7A31"/>
    <w:rsid w:val="00800F25"/>
    <w:rsid w:val="00841CAD"/>
    <w:rsid w:val="00885E2E"/>
    <w:rsid w:val="008D3A1C"/>
    <w:rsid w:val="008D7418"/>
    <w:rsid w:val="008F1548"/>
    <w:rsid w:val="008F3FAB"/>
    <w:rsid w:val="008F4196"/>
    <w:rsid w:val="00910D0E"/>
    <w:rsid w:val="009350CE"/>
    <w:rsid w:val="009611F6"/>
    <w:rsid w:val="009A6F8A"/>
    <w:rsid w:val="009E5A7B"/>
    <w:rsid w:val="009F08A4"/>
    <w:rsid w:val="00A1032C"/>
    <w:rsid w:val="00A14D88"/>
    <w:rsid w:val="00A4687F"/>
    <w:rsid w:val="00A521ED"/>
    <w:rsid w:val="00A53DC7"/>
    <w:rsid w:val="00A72DE0"/>
    <w:rsid w:val="00A91FBE"/>
    <w:rsid w:val="00AA51B5"/>
    <w:rsid w:val="00AB5054"/>
    <w:rsid w:val="00AB7DE7"/>
    <w:rsid w:val="00AE2195"/>
    <w:rsid w:val="00AE36F5"/>
    <w:rsid w:val="00AF3B67"/>
    <w:rsid w:val="00AF59B3"/>
    <w:rsid w:val="00B351E6"/>
    <w:rsid w:val="00B452A7"/>
    <w:rsid w:val="00B759AC"/>
    <w:rsid w:val="00B847C1"/>
    <w:rsid w:val="00B917D5"/>
    <w:rsid w:val="00BA0E29"/>
    <w:rsid w:val="00BA2602"/>
    <w:rsid w:val="00BB4385"/>
    <w:rsid w:val="00C016FB"/>
    <w:rsid w:val="00C333C2"/>
    <w:rsid w:val="00C45E6F"/>
    <w:rsid w:val="00C56C11"/>
    <w:rsid w:val="00C57BB2"/>
    <w:rsid w:val="00C70A8D"/>
    <w:rsid w:val="00CA5E44"/>
    <w:rsid w:val="00CC28C9"/>
    <w:rsid w:val="00CC5942"/>
    <w:rsid w:val="00CD369A"/>
    <w:rsid w:val="00CE5D9A"/>
    <w:rsid w:val="00D25674"/>
    <w:rsid w:val="00D27B63"/>
    <w:rsid w:val="00D3203C"/>
    <w:rsid w:val="00D4205B"/>
    <w:rsid w:val="00D452C6"/>
    <w:rsid w:val="00DF51F7"/>
    <w:rsid w:val="00E25AE5"/>
    <w:rsid w:val="00E34322"/>
    <w:rsid w:val="00E47345"/>
    <w:rsid w:val="00E50124"/>
    <w:rsid w:val="00E53487"/>
    <w:rsid w:val="00E8399B"/>
    <w:rsid w:val="00EC2775"/>
    <w:rsid w:val="00EC72CD"/>
    <w:rsid w:val="00ED5EEF"/>
    <w:rsid w:val="00F0550C"/>
    <w:rsid w:val="00F16C6E"/>
    <w:rsid w:val="00F21A3A"/>
    <w:rsid w:val="00F42C69"/>
    <w:rsid w:val="00F83699"/>
    <w:rsid w:val="00FB0F07"/>
    <w:rsid w:val="00FD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9730B"/>
  <w15:docId w15:val="{0CF66291-B533-4B47-9E8B-8032FA44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85E2E"/>
    <w:pPr>
      <w:suppressAutoHyphens/>
      <w:autoSpaceDN w:val="0"/>
      <w:spacing w:after="0" w:line="36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sid w:val="00BB4385"/>
    <w:pPr>
      <w:suppressAutoHyphens/>
      <w:autoSpaceDN w:val="0"/>
      <w:spacing w:after="0" w:line="360" w:lineRule="auto"/>
      <w:jc w:val="both"/>
      <w:textAlignment w:val="baseline"/>
    </w:pPr>
    <w:rPr>
      <w:rFonts w:ascii="Calibri" w:eastAsia="Times New Roman" w:hAnsi="Calibri" w:cs="Times New Roman"/>
    </w:rPr>
  </w:style>
  <w:style w:type="character" w:styleId="a4">
    <w:name w:val="Strong"/>
    <w:rsid w:val="00BB4385"/>
    <w:rPr>
      <w:b/>
      <w:bCs/>
    </w:rPr>
  </w:style>
  <w:style w:type="paragraph" w:styleId="a5">
    <w:name w:val="Normal (Web)"/>
    <w:basedOn w:val="a"/>
    <w:rsid w:val="00BB4385"/>
    <w:pPr>
      <w:spacing w:before="100" w:after="100"/>
    </w:pPr>
    <w:rPr>
      <w:rFonts w:eastAsia="Times New Roman"/>
      <w:sz w:val="24"/>
      <w:szCs w:val="24"/>
      <w:lang w:eastAsia="ru-RU"/>
    </w:rPr>
  </w:style>
  <w:style w:type="paragraph" w:styleId="a6">
    <w:name w:val="List Paragraph"/>
    <w:basedOn w:val="a"/>
    <w:rsid w:val="00BB4385"/>
    <w:pPr>
      <w:spacing w:after="200" w:line="276" w:lineRule="auto"/>
      <w:ind w:left="720"/>
    </w:pPr>
    <w:rPr>
      <w:rFonts w:ascii="Calibri" w:hAnsi="Calibri"/>
      <w:sz w:val="22"/>
      <w:szCs w:val="22"/>
      <w:lang w:val="en-US" w:bidi="en-US"/>
    </w:rPr>
  </w:style>
  <w:style w:type="character" w:styleId="a7">
    <w:name w:val="Hyperlink"/>
    <w:basedOn w:val="a0"/>
    <w:rsid w:val="00BB4385"/>
    <w:rPr>
      <w:color w:val="0000FF"/>
      <w:u w:val="single"/>
    </w:rPr>
  </w:style>
  <w:style w:type="table" w:customStyle="1" w:styleId="5">
    <w:name w:val="Сетка таблицы5"/>
    <w:basedOn w:val="a1"/>
    <w:next w:val="a8"/>
    <w:uiPriority w:val="39"/>
    <w:rsid w:val="00BB4385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BB4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B43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385"/>
    <w:rPr>
      <w:rFonts w:ascii="Tahoma" w:eastAsia="Calibri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C45E6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45E6F"/>
    <w:rPr>
      <w:rFonts w:ascii="Times New Roman" w:eastAsia="Calibri" w:hAnsi="Times New Roman" w:cs="Times New Roman"/>
      <w:sz w:val="28"/>
      <w:szCs w:val="28"/>
    </w:rPr>
  </w:style>
  <w:style w:type="paragraph" w:styleId="ad">
    <w:name w:val="footer"/>
    <w:basedOn w:val="a"/>
    <w:link w:val="ae"/>
    <w:uiPriority w:val="99"/>
    <w:unhideWhenUsed/>
    <w:rsid w:val="00C45E6F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45E6F"/>
    <w:rPr>
      <w:rFonts w:ascii="Times New Roman" w:eastAsia="Calibri" w:hAnsi="Times New Roman" w:cs="Times New Roman"/>
      <w:sz w:val="28"/>
      <w:szCs w:val="28"/>
    </w:rPr>
  </w:style>
  <w:style w:type="table" w:customStyle="1" w:styleId="1">
    <w:name w:val="Сетка таблицы1"/>
    <w:basedOn w:val="a1"/>
    <w:next w:val="a8"/>
    <w:uiPriority w:val="59"/>
    <w:rsid w:val="007E1C6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59"/>
    <w:rsid w:val="007E1C6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">
    <w:name w:val="word"/>
    <w:basedOn w:val="a0"/>
    <w:rsid w:val="00F42C69"/>
  </w:style>
  <w:style w:type="character" w:styleId="af">
    <w:name w:val="FollowedHyperlink"/>
    <w:basedOn w:val="a0"/>
    <w:uiPriority w:val="99"/>
    <w:semiHidden/>
    <w:unhideWhenUsed/>
    <w:rsid w:val="007C4E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3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5.bin"/><Relationship Id="rId18" Type="http://schemas.openxmlformats.org/officeDocument/2006/relationships/image" Target="media/image3.wmf"/><Relationship Id="rId26" Type="http://schemas.openxmlformats.org/officeDocument/2006/relationships/oleObject" Target="embeddings/oleObject13.bin"/><Relationship Id="rId39" Type="http://schemas.openxmlformats.org/officeDocument/2006/relationships/image" Target="media/image13.wmf"/><Relationship Id="rId3" Type="http://schemas.openxmlformats.org/officeDocument/2006/relationships/settings" Target="settings.xml"/><Relationship Id="rId21" Type="http://schemas.openxmlformats.org/officeDocument/2006/relationships/oleObject" Target="embeddings/oleObject11.bin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5" Type="http://schemas.openxmlformats.org/officeDocument/2006/relationships/image" Target="media/image7.wmf"/><Relationship Id="rId33" Type="http://schemas.openxmlformats.org/officeDocument/2006/relationships/image" Target="media/image9.wmf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0" Type="http://schemas.openxmlformats.org/officeDocument/2006/relationships/image" Target="media/image4.wmf"/><Relationship Id="rId29" Type="http://schemas.openxmlformats.org/officeDocument/2006/relationships/chart" Target="charts/chart1.xm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24" Type="http://schemas.openxmlformats.org/officeDocument/2006/relationships/image" Target="media/image6.png"/><Relationship Id="rId32" Type="http://schemas.openxmlformats.org/officeDocument/2006/relationships/oleObject" Target="embeddings/oleObject14.bin"/><Relationship Id="rId37" Type="http://schemas.openxmlformats.org/officeDocument/2006/relationships/image" Target="media/image12.wmf"/><Relationship Id="rId40" Type="http://schemas.openxmlformats.org/officeDocument/2006/relationships/oleObject" Target="embeddings/oleObject17.bin"/><Relationship Id="rId5" Type="http://schemas.openxmlformats.org/officeDocument/2006/relationships/footnotes" Target="footnotes.xml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2.bin"/><Relationship Id="rId28" Type="http://schemas.openxmlformats.org/officeDocument/2006/relationships/hyperlink" Target="http://studopedia.ru/4_48617_i-diagnostiku-umstvennoy-samostoyatelnosti-uchashchihsya.html" TargetMode="External"/><Relationship Id="rId36" Type="http://schemas.openxmlformats.org/officeDocument/2006/relationships/image" Target="media/image11.pn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10.bin"/><Relationship Id="rId31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Relationship Id="rId22" Type="http://schemas.openxmlformats.org/officeDocument/2006/relationships/image" Target="media/image5.wmf"/><Relationship Id="rId27" Type="http://schemas.openxmlformats.org/officeDocument/2006/relationships/hyperlink" Target="http://studopedia.ru/11_142298_teoriya-problemno-deyatelnostnogo-obucheniya.html" TargetMode="External"/><Relationship Id="rId30" Type="http://schemas.openxmlformats.org/officeDocument/2006/relationships/chart" Target="charts/chart2.xml"/><Relationship Id="rId35" Type="http://schemas.openxmlformats.org/officeDocument/2006/relationships/image" Target="media/image10.png"/><Relationship Id="rId43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"А" класс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2013/2014 </c:v>
                </c:pt>
                <c:pt idx="1">
                  <c:v>2014/2015 </c:v>
                </c:pt>
                <c:pt idx="2">
                  <c:v>2015/2016 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0.64</c:v>
                </c:pt>
                <c:pt idx="1">
                  <c:v>0.57999999999999996</c:v>
                </c:pt>
                <c:pt idx="2">
                  <c:v>0.69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5A-4745-8E0F-CDE203DE780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"В" класс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2013/2014 </c:v>
                </c:pt>
                <c:pt idx="1">
                  <c:v>2014/2015 </c:v>
                </c:pt>
                <c:pt idx="2">
                  <c:v>2015/2016 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0.19</c:v>
                </c:pt>
                <c:pt idx="1">
                  <c:v>0.24</c:v>
                </c:pt>
                <c:pt idx="2">
                  <c:v>0.26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1CE-4DE5-A294-16075ADCDC0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"Г" класс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2013/2014 </c:v>
                </c:pt>
                <c:pt idx="1">
                  <c:v>2014/2015 </c:v>
                </c:pt>
                <c:pt idx="2">
                  <c:v>2015/2016 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0.82</c:v>
                </c:pt>
                <c:pt idx="1">
                  <c:v>0.95</c:v>
                </c:pt>
                <c:pt idx="2">
                  <c:v>0.95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1CE-4DE5-A294-16075ADCDC0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229273600"/>
        <c:axId val="229275136"/>
      </c:barChart>
      <c:catAx>
        <c:axId val="229273600"/>
        <c:scaling>
          <c:orientation val="minMax"/>
        </c:scaling>
        <c:delete val="0"/>
        <c:axPos val="b"/>
        <c:numFmt formatCode="\О\с\н\о\в\н\о\й" sourceLinked="0"/>
        <c:majorTickMark val="none"/>
        <c:minorTickMark val="none"/>
        <c:tickLblPos val="nextTo"/>
        <c:crossAx val="229275136"/>
        <c:crosses val="autoZero"/>
        <c:auto val="1"/>
        <c:lblAlgn val="ctr"/>
        <c:lblOffset val="100"/>
        <c:noMultiLvlLbl val="0"/>
      </c:catAx>
      <c:valAx>
        <c:axId val="229275136"/>
        <c:scaling>
          <c:orientation val="minMax"/>
        </c:scaling>
        <c:delete val="0"/>
        <c:axPos val="l"/>
        <c:numFmt formatCode="0%" sourceLinked="1"/>
        <c:majorTickMark val="none"/>
        <c:minorTickMark val="none"/>
        <c:tickLblPos val="nextTo"/>
        <c:crossAx val="2292736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уровень (продуктивная мативация с выраженным преобладанием познавательной мотивации учения)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8.3000000000000004E-2</c:v>
                </c:pt>
                <c:pt idx="1">
                  <c:v>0.16700000000000001</c:v>
                </c:pt>
                <c:pt idx="2">
                  <c:v>0.20799999999999999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5E3-4DEC-8DAA-63C522041A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II уровень (продуктивная мативация)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0.25</c:v>
                </c:pt>
                <c:pt idx="1">
                  <c:v>0.375</c:v>
                </c:pt>
                <c:pt idx="2">
                  <c:v>0.45800000000000002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5E3-4DEC-8DAA-63C522041A1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III уровень (средний уровень)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0.5</c:v>
                </c:pt>
                <c:pt idx="1">
                  <c:v>0.33300000000000002</c:v>
                </c:pt>
                <c:pt idx="2">
                  <c:v>0.16700000000000001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5E3-4DEC-8DAA-63C522041A1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IV уровень (сниженная мотивация)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Лист1!$E$2:$E$4</c:f>
              <c:numCache>
                <c:formatCode>0%</c:formatCode>
                <c:ptCount val="3"/>
                <c:pt idx="0">
                  <c:v>0.16700000000000001</c:v>
                </c:pt>
                <c:pt idx="1">
                  <c:v>0.125</c:v>
                </c:pt>
                <c:pt idx="2">
                  <c:v>8.3000000000000004E-2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5E3-4DEC-8DAA-63C522041A15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V уровень (резко отрицательное отношение к учебе)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Лист1!$F$2:$F$4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5E3-4DEC-8DAA-63C522041A1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235340544"/>
        <c:axId val="235342080"/>
      </c:barChart>
      <c:catAx>
        <c:axId val="235340544"/>
        <c:scaling>
          <c:orientation val="minMax"/>
        </c:scaling>
        <c:delete val="0"/>
        <c:axPos val="b"/>
        <c:numFmt formatCode="\О\с\н\о\в\н\о\й" sourceLinked="0"/>
        <c:majorTickMark val="none"/>
        <c:minorTickMark val="none"/>
        <c:tickLblPos val="nextTo"/>
        <c:txPr>
          <a:bodyPr/>
          <a:lstStyle/>
          <a:p>
            <a:pPr>
              <a:defRPr sz="12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235342080"/>
        <c:crosses val="autoZero"/>
        <c:auto val="1"/>
        <c:lblAlgn val="ctr"/>
        <c:lblOffset val="100"/>
        <c:noMultiLvlLbl val="0"/>
      </c:catAx>
      <c:valAx>
        <c:axId val="235342080"/>
        <c:scaling>
          <c:orientation val="minMax"/>
        </c:scaling>
        <c:delete val="0"/>
        <c:axPos val="l"/>
        <c:numFmt formatCode="0%" sourceLinked="1"/>
        <c:majorTickMark val="none"/>
        <c:minorTickMark val="none"/>
        <c:tickLblPos val="nextTo"/>
        <c:crossAx val="23534054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4081</Words>
  <Characters>23265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Григорий Шевченко</cp:lastModifiedBy>
  <cp:revision>4</cp:revision>
  <cp:lastPrinted>2017-05-06T11:44:00Z</cp:lastPrinted>
  <dcterms:created xsi:type="dcterms:W3CDTF">2018-12-09T07:17:00Z</dcterms:created>
  <dcterms:modified xsi:type="dcterms:W3CDTF">2023-05-02T18:50:00Z</dcterms:modified>
</cp:coreProperties>
</file>