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9A3" w:rsidRDefault="002949A3">
      <w:pPr>
        <w:rPr>
          <w:rFonts w:ascii="Times New Roman" w:hAnsi="Times New Roman" w:cs="Times New Roman"/>
          <w:color w:val="333333"/>
          <w:sz w:val="28"/>
          <w:szCs w:val="28"/>
          <w:shd w:val="clear" w:color="auto" w:fill="F6F6F6"/>
        </w:rPr>
      </w:pPr>
      <w:r>
        <w:rPr>
          <w:rFonts w:ascii="Times New Roman" w:hAnsi="Times New Roman" w:cs="Times New Roman"/>
          <w:color w:val="333333"/>
          <w:sz w:val="28"/>
          <w:szCs w:val="28"/>
          <w:shd w:val="clear" w:color="auto" w:fill="F6F6F6"/>
        </w:rPr>
        <w:t>И</w:t>
      </w:r>
      <w:r w:rsidRPr="002949A3">
        <w:rPr>
          <w:rFonts w:ascii="Times New Roman" w:hAnsi="Times New Roman" w:cs="Times New Roman"/>
          <w:color w:val="333333"/>
          <w:sz w:val="28"/>
          <w:szCs w:val="28"/>
          <w:shd w:val="clear" w:color="auto" w:fill="F6F6F6"/>
        </w:rPr>
        <w:t>спользовани</w:t>
      </w:r>
      <w:r>
        <w:rPr>
          <w:rFonts w:ascii="Times New Roman" w:hAnsi="Times New Roman" w:cs="Times New Roman"/>
          <w:color w:val="333333"/>
          <w:sz w:val="28"/>
          <w:szCs w:val="28"/>
          <w:shd w:val="clear" w:color="auto" w:fill="F6F6F6"/>
        </w:rPr>
        <w:t xml:space="preserve">е </w:t>
      </w:r>
      <w:proofErr w:type="spellStart"/>
      <w:r w:rsidRPr="002949A3">
        <w:rPr>
          <w:rFonts w:ascii="Times New Roman" w:hAnsi="Times New Roman" w:cs="Times New Roman"/>
          <w:color w:val="333333"/>
          <w:sz w:val="28"/>
          <w:szCs w:val="28"/>
          <w:shd w:val="clear" w:color="auto" w:fill="F6F6F6"/>
        </w:rPr>
        <w:t>межпредметных</w:t>
      </w:r>
      <w:proofErr w:type="spellEnd"/>
      <w:r w:rsidRPr="002949A3">
        <w:rPr>
          <w:rFonts w:ascii="Times New Roman" w:hAnsi="Times New Roman" w:cs="Times New Roman"/>
          <w:color w:val="333333"/>
          <w:sz w:val="28"/>
          <w:szCs w:val="28"/>
          <w:shd w:val="clear" w:color="auto" w:fill="F6F6F6"/>
        </w:rPr>
        <w:t xml:space="preserve"> связей в практике преподавания курса ОБЖ. </w:t>
      </w:r>
    </w:p>
    <w:p w:rsidR="002949A3" w:rsidRDefault="002949A3">
      <w:pPr>
        <w:rPr>
          <w:rFonts w:ascii="Times New Roman" w:hAnsi="Times New Roman" w:cs="Times New Roman"/>
          <w:color w:val="333333"/>
          <w:sz w:val="28"/>
          <w:szCs w:val="28"/>
          <w:shd w:val="clear" w:color="auto" w:fill="F6F6F6"/>
        </w:rPr>
      </w:pPr>
      <w:r>
        <w:rPr>
          <w:rFonts w:ascii="Times New Roman" w:hAnsi="Times New Roman" w:cs="Times New Roman"/>
          <w:color w:val="333333"/>
          <w:sz w:val="28"/>
          <w:szCs w:val="28"/>
          <w:shd w:val="clear" w:color="auto" w:fill="F6F6F6"/>
        </w:rPr>
        <w:t xml:space="preserve">     </w:t>
      </w:r>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являются неотъемлемой частью современного научного познания, как элемент системности и преемственности в обучении, в том числе и предмета «Основы безопасности жизнедеятельности». Современные исследователи определяют </w:t>
      </w:r>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как «взаимную согласованность учебных программ, обусловленную системо</w:t>
      </w:r>
      <w:r w:rsidR="000F5D30">
        <w:rPr>
          <w:rFonts w:ascii="Times New Roman" w:hAnsi="Times New Roman" w:cs="Times New Roman"/>
          <w:color w:val="333333"/>
          <w:sz w:val="28"/>
          <w:szCs w:val="28"/>
          <w:shd w:val="clear" w:color="auto" w:fill="F6F6F6"/>
        </w:rPr>
        <w:t xml:space="preserve">й наук и дидактическими целями». </w:t>
      </w:r>
      <w:bookmarkStart w:id="0" w:name="_GoBack"/>
      <w:bookmarkEnd w:id="0"/>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способствуют созданию у обучающихся наиболее полной и взаимосвязанной картины мира, обеспечивая их полноценными знаниями во всех областях и развивая умения использования этих знаний на практике, в повседневной жизни. Исследователи (И. Д. Зверев и В.Н Максимова) считают </w:t>
      </w:r>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дидактическим понятием, имеющим структуру, состоящую из нескольких элементов: знания из одной предметной области, знания из другой предметной области, их связи в процессе обучения. В целом, </w:t>
      </w:r>
      <w:proofErr w:type="spellStart"/>
      <w:r w:rsidRPr="002949A3">
        <w:rPr>
          <w:rFonts w:ascii="Times New Roman" w:hAnsi="Times New Roman" w:cs="Times New Roman"/>
          <w:color w:val="333333"/>
          <w:sz w:val="28"/>
          <w:szCs w:val="28"/>
          <w:shd w:val="clear" w:color="auto" w:fill="F6F6F6"/>
        </w:rPr>
        <w:t>межпредметная</w:t>
      </w:r>
      <w:proofErr w:type="spellEnd"/>
      <w:r w:rsidRPr="002949A3">
        <w:rPr>
          <w:rFonts w:ascii="Times New Roman" w:hAnsi="Times New Roman" w:cs="Times New Roman"/>
          <w:color w:val="333333"/>
          <w:sz w:val="28"/>
          <w:szCs w:val="28"/>
          <w:shd w:val="clear" w:color="auto" w:fill="F6F6F6"/>
        </w:rPr>
        <w:t xml:space="preserve"> связь представляет собой осознанное соотношение между элементами структуры различных учебных предмет</w:t>
      </w:r>
      <w:r>
        <w:rPr>
          <w:rFonts w:ascii="Times New Roman" w:hAnsi="Times New Roman" w:cs="Times New Roman"/>
          <w:color w:val="333333"/>
          <w:sz w:val="28"/>
          <w:szCs w:val="28"/>
          <w:shd w:val="clear" w:color="auto" w:fill="F6F6F6"/>
        </w:rPr>
        <w:t>ов</w:t>
      </w:r>
      <w:r w:rsidRPr="002949A3">
        <w:rPr>
          <w:rFonts w:ascii="Times New Roman" w:hAnsi="Times New Roman" w:cs="Times New Roman"/>
          <w:color w:val="333333"/>
          <w:sz w:val="28"/>
          <w:szCs w:val="28"/>
          <w:shd w:val="clear" w:color="auto" w:fill="F6F6F6"/>
        </w:rPr>
        <w:t xml:space="preserve">. Установка подобных связей способствует созданию особой системы мышления у всех субъектов образовательного процесса, формированию динамичности мышления, творческого познания, и помогает школьнику освоить необходимые ценностные ориентации. Таким образом, </w:t>
      </w:r>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включены во все сферы образования, используясь как один из основных методов обучения и приобретая всё большее значение. При этом решается задача развития современного научного стиля мышления. «Для формирования и развития такого мышления учащихся, </w:t>
      </w:r>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должны обладать всеобщностью воздействия на педагогический процесс и приобретают статус не просто принципа, а основополагающего дидактического принципа полного применения </w:t>
      </w:r>
      <w:proofErr w:type="spellStart"/>
      <w:r w:rsidRPr="002949A3">
        <w:rPr>
          <w:rFonts w:ascii="Times New Roman" w:hAnsi="Times New Roman" w:cs="Times New Roman"/>
          <w:color w:val="333333"/>
          <w:sz w:val="28"/>
          <w:szCs w:val="28"/>
          <w:shd w:val="clear" w:color="auto" w:fill="F6F6F6"/>
        </w:rPr>
        <w:t>межпредметных</w:t>
      </w:r>
      <w:proofErr w:type="spellEnd"/>
      <w:r w:rsidRPr="002949A3">
        <w:rPr>
          <w:rFonts w:ascii="Times New Roman" w:hAnsi="Times New Roman" w:cs="Times New Roman"/>
          <w:color w:val="333333"/>
          <w:sz w:val="28"/>
          <w:szCs w:val="28"/>
          <w:shd w:val="clear" w:color="auto" w:fill="F6F6F6"/>
        </w:rPr>
        <w:t xml:space="preserve"> связей в учебном процессе. Предмет «Основы безопасности жизнедеятельности», как никакой другой, связан с естественнонаучными и гуманитарными предметами, с которыми плотно взаимодействует, опирается на их знания, а иногда даже опережает их. </w:t>
      </w:r>
      <w:proofErr w:type="spellStart"/>
      <w:r w:rsidRPr="002949A3">
        <w:rPr>
          <w:rFonts w:ascii="Times New Roman" w:hAnsi="Times New Roman" w:cs="Times New Roman"/>
          <w:color w:val="333333"/>
          <w:sz w:val="28"/>
          <w:szCs w:val="28"/>
          <w:shd w:val="clear" w:color="auto" w:fill="F6F6F6"/>
        </w:rPr>
        <w:t>Интегративность</w:t>
      </w:r>
      <w:proofErr w:type="spellEnd"/>
      <w:r w:rsidRPr="002949A3">
        <w:rPr>
          <w:rFonts w:ascii="Times New Roman" w:hAnsi="Times New Roman" w:cs="Times New Roman"/>
          <w:color w:val="333333"/>
          <w:sz w:val="28"/>
          <w:szCs w:val="28"/>
          <w:shd w:val="clear" w:color="auto" w:fill="F6F6F6"/>
        </w:rPr>
        <w:t xml:space="preserve"> содержания курса ОБЖ базируется «на идеях сохранения и повышения качества жизни и здоровья человека, сохранения среды обитания и природных ресурсов, формирования у школьников активной жизненной позиции в вопросах обеспечения личной безопасности, безопасности обществ</w:t>
      </w:r>
      <w:r>
        <w:rPr>
          <w:rFonts w:ascii="Times New Roman" w:hAnsi="Times New Roman" w:cs="Times New Roman"/>
          <w:color w:val="333333"/>
          <w:sz w:val="28"/>
          <w:szCs w:val="28"/>
          <w:shd w:val="clear" w:color="auto" w:fill="F6F6F6"/>
        </w:rPr>
        <w:t>а и окружающей среды»</w:t>
      </w:r>
      <w:r w:rsidRPr="002949A3">
        <w:rPr>
          <w:rFonts w:ascii="Times New Roman" w:hAnsi="Times New Roman" w:cs="Times New Roman"/>
          <w:color w:val="333333"/>
          <w:sz w:val="28"/>
          <w:szCs w:val="28"/>
          <w:shd w:val="clear" w:color="auto" w:fill="F6F6F6"/>
        </w:rPr>
        <w:t xml:space="preserve">. ОБЖ обладает уникальными возможностями для объединения и систематизации знаний по другим предметам, их обобщения и развития кругозора обучающихся. Содержание курса ОБЖ переплетается с основами естественнонаучных дисциплин, таких </w:t>
      </w:r>
      <w:r w:rsidRPr="002949A3">
        <w:rPr>
          <w:rFonts w:ascii="Times New Roman" w:hAnsi="Times New Roman" w:cs="Times New Roman"/>
          <w:color w:val="333333"/>
          <w:sz w:val="28"/>
          <w:szCs w:val="28"/>
          <w:shd w:val="clear" w:color="auto" w:fill="F6F6F6"/>
        </w:rPr>
        <w:lastRenderedPageBreak/>
        <w:t xml:space="preserve">как: биология, физика, химия, география, физическая культура и другими науками. </w:t>
      </w:r>
      <w:proofErr w:type="spellStart"/>
      <w:r w:rsidRPr="002949A3">
        <w:rPr>
          <w:rFonts w:ascii="Times New Roman" w:hAnsi="Times New Roman" w:cs="Times New Roman"/>
          <w:color w:val="333333"/>
          <w:sz w:val="28"/>
          <w:szCs w:val="28"/>
          <w:shd w:val="clear" w:color="auto" w:fill="F6F6F6"/>
        </w:rPr>
        <w:t>Межпредметное</w:t>
      </w:r>
      <w:proofErr w:type="spellEnd"/>
      <w:r w:rsidRPr="002949A3">
        <w:rPr>
          <w:rFonts w:ascii="Times New Roman" w:hAnsi="Times New Roman" w:cs="Times New Roman"/>
          <w:color w:val="333333"/>
          <w:sz w:val="28"/>
          <w:szCs w:val="28"/>
          <w:shd w:val="clear" w:color="auto" w:fill="F6F6F6"/>
        </w:rPr>
        <w:t xml:space="preserve"> взаимодействие в безопасности жизнедеятельности проявляется дифференциации предметной области, появлении новых научных направлений, новых дисциплин, интегрированных с естествознанием, социологией и другими науками. Это экологическая социальная, информационная, экономическая безопасность и т. д. В рамках общего образования такая дифференциация не присутствует. В школе изучается интегрированный предмет Основы безопасности жизнедеятельности, в частных темах которого затрагиваются специальные вопросы безопасности. В связи с этим трудно недооценить значимость реализации </w:t>
      </w:r>
      <w:proofErr w:type="spellStart"/>
      <w:r w:rsidRPr="002949A3">
        <w:rPr>
          <w:rFonts w:ascii="Times New Roman" w:hAnsi="Times New Roman" w:cs="Times New Roman"/>
          <w:color w:val="333333"/>
          <w:sz w:val="28"/>
          <w:szCs w:val="28"/>
          <w:shd w:val="clear" w:color="auto" w:fill="F6F6F6"/>
        </w:rPr>
        <w:t>межпредметного</w:t>
      </w:r>
      <w:proofErr w:type="spellEnd"/>
      <w:r w:rsidRPr="002949A3">
        <w:rPr>
          <w:rFonts w:ascii="Times New Roman" w:hAnsi="Times New Roman" w:cs="Times New Roman"/>
          <w:color w:val="333333"/>
          <w:sz w:val="28"/>
          <w:szCs w:val="28"/>
          <w:shd w:val="clear" w:color="auto" w:fill="F6F6F6"/>
        </w:rPr>
        <w:t xml:space="preserve"> взаимодействия в рамках курса ОБЖ, которое осуществляется, прежде всего на уроках. </w:t>
      </w:r>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работают не только в урочной форме обучения, но наиболее полно могут раскрыться в самостоятельной работе учащихся и во внеурочной деятельности. Практика показала, что особенно значимыми </w:t>
      </w:r>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становятся при проведении массовых мероприятий комплексной направленности, таких как: - Познавательно-развивающие - Спортивно-оздоровительные - Безопасный образ жизни - Экологическая безопасность Большими возможностями использования междисциплинарных связей обладает организация и проведение массовых мероприятий по военно-патриотическому и спортивно-оздоровительному направлениям безопасности жизне</w:t>
      </w:r>
      <w:r>
        <w:rPr>
          <w:rFonts w:ascii="Times New Roman" w:hAnsi="Times New Roman" w:cs="Times New Roman"/>
          <w:color w:val="333333"/>
          <w:sz w:val="28"/>
          <w:szCs w:val="28"/>
          <w:shd w:val="clear" w:color="auto" w:fill="F6F6F6"/>
        </w:rPr>
        <w:t>деятельности</w:t>
      </w:r>
      <w:r w:rsidRPr="002949A3">
        <w:rPr>
          <w:rFonts w:ascii="Times New Roman" w:hAnsi="Times New Roman" w:cs="Times New Roman"/>
          <w:color w:val="333333"/>
          <w:sz w:val="28"/>
          <w:szCs w:val="28"/>
          <w:shd w:val="clear" w:color="auto" w:fill="F6F6F6"/>
        </w:rPr>
        <w:t xml:space="preserve">. В практике обучения ОБЖ учитель использует разнообразные приемы и методы работы, направленные на реализацию </w:t>
      </w:r>
      <w:proofErr w:type="spellStart"/>
      <w:r w:rsidRPr="002949A3">
        <w:rPr>
          <w:rFonts w:ascii="Times New Roman" w:hAnsi="Times New Roman" w:cs="Times New Roman"/>
          <w:color w:val="333333"/>
          <w:sz w:val="28"/>
          <w:szCs w:val="28"/>
          <w:shd w:val="clear" w:color="auto" w:fill="F6F6F6"/>
        </w:rPr>
        <w:t>межпредметных</w:t>
      </w:r>
      <w:proofErr w:type="spellEnd"/>
      <w:r w:rsidRPr="002949A3">
        <w:rPr>
          <w:rFonts w:ascii="Times New Roman" w:hAnsi="Times New Roman" w:cs="Times New Roman"/>
          <w:color w:val="333333"/>
          <w:sz w:val="28"/>
          <w:szCs w:val="28"/>
          <w:shd w:val="clear" w:color="auto" w:fill="F6F6F6"/>
        </w:rPr>
        <w:t xml:space="preserve"> связей: вопросы и задания, наглядные пособия, проблемные ситуации, решение ситуационных задач, побуждая учеников вспоминать пройденный материал, увязывая его с изучаемой темой, с практическим назначением в повседневной жизни, а также подготавливать учеников к восприятию информации на других предметах. В процессе обучения ОБЖ выделяют несколько видов </w:t>
      </w:r>
      <w:proofErr w:type="spellStart"/>
      <w:r w:rsidRPr="002949A3">
        <w:rPr>
          <w:rFonts w:ascii="Times New Roman" w:hAnsi="Times New Roman" w:cs="Times New Roman"/>
          <w:color w:val="333333"/>
          <w:sz w:val="28"/>
          <w:szCs w:val="28"/>
          <w:shd w:val="clear" w:color="auto" w:fill="F6F6F6"/>
        </w:rPr>
        <w:t>межпредметных</w:t>
      </w:r>
      <w:proofErr w:type="spellEnd"/>
      <w:r w:rsidRPr="002949A3">
        <w:rPr>
          <w:rFonts w:ascii="Times New Roman" w:hAnsi="Times New Roman" w:cs="Times New Roman"/>
          <w:color w:val="333333"/>
          <w:sz w:val="28"/>
          <w:szCs w:val="28"/>
          <w:shd w:val="clear" w:color="auto" w:fill="F6F6F6"/>
        </w:rPr>
        <w:t xml:space="preserve"> связей: 1. Предшествующие. Учитель опирается на знания учащихся, полученные ими при изучении других предметов. Так, при изучении темы «Последствия извержения вулканов. Защита населения» учащиеся уже знают информацию из курса географии, и на эти знания можно опираться. 2. Сопутствующие. Различные аспекты одного явления могут изучаться в разных предметах в одно и то же время. При этом знания из разных областей дополняют друг друга, создавая целостную картину, формирующую научное мировоззрение. Такое случается не часто, поэтому данный вид связей тяжело реализовать на практике. 3. Опережающие. Некоторые темы безопасности в ЧС изучаются в курсе ОБЖ раньше, чем даны естественнонаучные основы таких явлений в курсах </w:t>
      </w:r>
      <w:r w:rsidRPr="002949A3">
        <w:rPr>
          <w:rFonts w:ascii="Times New Roman" w:hAnsi="Times New Roman" w:cs="Times New Roman"/>
          <w:color w:val="333333"/>
          <w:sz w:val="28"/>
          <w:szCs w:val="28"/>
          <w:shd w:val="clear" w:color="auto" w:fill="F6F6F6"/>
        </w:rPr>
        <w:lastRenderedPageBreak/>
        <w:t xml:space="preserve">других предметов. В таких случаях необходимо на уроках ОБЖ уделять больше внимания объяснению основ и вводной части. Можно использовать опережающие задания и доклады учащихся. Так, например, в восьмом классе при изучении темы «Аварии на радиационно-опасных объектах и их возможные последствия» учащиеся не знакомы с соответствующими физико-химическими явлениями, об этом им только предстоит узнать на уроках физики и химии. В этом особенность, </w:t>
      </w:r>
      <w:proofErr w:type="spellStart"/>
      <w:r w:rsidRPr="002949A3">
        <w:rPr>
          <w:rFonts w:ascii="Times New Roman" w:hAnsi="Times New Roman" w:cs="Times New Roman"/>
          <w:color w:val="333333"/>
          <w:sz w:val="28"/>
          <w:szCs w:val="28"/>
          <w:shd w:val="clear" w:color="auto" w:fill="F6F6F6"/>
        </w:rPr>
        <w:t>интегративность</w:t>
      </w:r>
      <w:proofErr w:type="spellEnd"/>
      <w:r w:rsidRPr="002949A3">
        <w:rPr>
          <w:rFonts w:ascii="Times New Roman" w:hAnsi="Times New Roman" w:cs="Times New Roman"/>
          <w:color w:val="333333"/>
          <w:sz w:val="28"/>
          <w:szCs w:val="28"/>
          <w:shd w:val="clear" w:color="auto" w:fill="F6F6F6"/>
        </w:rPr>
        <w:t xml:space="preserve"> предмета ОБЖ, способствующего обобщению предметных знаний, сразу по нескольким естественнонаучным направлениям, а также, уточнению, систематизации, корректировке и дополнению полученной информации на уроках биологии, географии, физики и химии. Не стоит забывать, что курс «ОБЖ», способен дать представление о практическом применении полученных знаний, их необходимости, таким образом формируя сознательную личность безопасного типа поведения. Таким образом, предметная область «Основ безопасности жизнедеятельности» способствует созданию целостной научной картины мира, что является важной задачей достижения планируемых результатов обучения в соответствии с ФГОС ООО. Рассмотрим конкретные примеры установки </w:t>
      </w:r>
      <w:proofErr w:type="spellStart"/>
      <w:r w:rsidRPr="002949A3">
        <w:rPr>
          <w:rFonts w:ascii="Times New Roman" w:hAnsi="Times New Roman" w:cs="Times New Roman"/>
          <w:color w:val="333333"/>
          <w:sz w:val="28"/>
          <w:szCs w:val="28"/>
          <w:shd w:val="clear" w:color="auto" w:fill="F6F6F6"/>
        </w:rPr>
        <w:t>межпредметных</w:t>
      </w:r>
      <w:proofErr w:type="spellEnd"/>
      <w:r w:rsidRPr="002949A3">
        <w:rPr>
          <w:rFonts w:ascii="Times New Roman" w:hAnsi="Times New Roman" w:cs="Times New Roman"/>
          <w:color w:val="333333"/>
          <w:sz w:val="28"/>
          <w:szCs w:val="28"/>
          <w:shd w:val="clear" w:color="auto" w:fill="F6F6F6"/>
        </w:rPr>
        <w:t xml:space="preserve"> связей в курсе ОБЖ 5 и 6 кла</w:t>
      </w:r>
      <w:r>
        <w:rPr>
          <w:rFonts w:ascii="Times New Roman" w:hAnsi="Times New Roman" w:cs="Times New Roman"/>
          <w:color w:val="333333"/>
          <w:sz w:val="28"/>
          <w:szCs w:val="28"/>
          <w:shd w:val="clear" w:color="auto" w:fill="F6F6F6"/>
        </w:rPr>
        <w:t>ссов. Данные представлены ниже.</w:t>
      </w:r>
    </w:p>
    <w:p w:rsidR="002949A3" w:rsidRDefault="002949A3">
      <w:pPr>
        <w:rPr>
          <w:rFonts w:ascii="Times New Roman" w:hAnsi="Times New Roman" w:cs="Times New Roman"/>
          <w:color w:val="333333"/>
          <w:sz w:val="28"/>
          <w:szCs w:val="28"/>
          <w:shd w:val="clear" w:color="auto" w:fill="F6F6F6"/>
        </w:rPr>
      </w:pPr>
      <w:r w:rsidRPr="002949A3">
        <w:rPr>
          <w:rFonts w:ascii="Times New Roman" w:hAnsi="Times New Roman" w:cs="Times New Roman"/>
          <w:color w:val="333333"/>
          <w:sz w:val="28"/>
          <w:szCs w:val="28"/>
          <w:shd w:val="clear" w:color="auto" w:fill="F6F6F6"/>
        </w:rPr>
        <w:t xml:space="preserve">Таблица </w:t>
      </w:r>
      <w:proofErr w:type="spellStart"/>
      <w:r>
        <w:rPr>
          <w:rFonts w:ascii="Times New Roman" w:hAnsi="Times New Roman" w:cs="Times New Roman"/>
          <w:color w:val="333333"/>
          <w:sz w:val="28"/>
          <w:szCs w:val="28"/>
          <w:shd w:val="clear" w:color="auto" w:fill="F6F6F6"/>
        </w:rPr>
        <w:t>Межпредметные</w:t>
      </w:r>
      <w:proofErr w:type="spellEnd"/>
      <w:r>
        <w:rPr>
          <w:rFonts w:ascii="Times New Roman" w:hAnsi="Times New Roman" w:cs="Times New Roman"/>
          <w:color w:val="333333"/>
          <w:sz w:val="28"/>
          <w:szCs w:val="28"/>
          <w:shd w:val="clear" w:color="auto" w:fill="F6F6F6"/>
        </w:rPr>
        <w:t xml:space="preserve"> связи в курсе ОБЖ</w:t>
      </w:r>
    </w:p>
    <w:p w:rsidR="002949A3" w:rsidRDefault="002949A3">
      <w:pPr>
        <w:rPr>
          <w:rFonts w:ascii="Times New Roman" w:hAnsi="Times New Roman" w:cs="Times New Roman"/>
          <w:color w:val="333333"/>
          <w:sz w:val="28"/>
          <w:szCs w:val="28"/>
          <w:shd w:val="clear" w:color="auto" w:fill="F6F6F6"/>
        </w:rPr>
      </w:pPr>
      <w:r w:rsidRPr="002949A3">
        <w:rPr>
          <w:rFonts w:ascii="Times New Roman" w:hAnsi="Times New Roman" w:cs="Times New Roman"/>
          <w:color w:val="333333"/>
          <w:sz w:val="28"/>
          <w:szCs w:val="28"/>
          <w:shd w:val="clear" w:color="auto" w:fill="F6F6F6"/>
        </w:rPr>
        <w:t xml:space="preserve">Содержание курса Естественнонаучные предметы </w:t>
      </w:r>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w:t>
      </w:r>
    </w:p>
    <w:p w:rsidR="002949A3" w:rsidRDefault="002949A3">
      <w:pPr>
        <w:rPr>
          <w:rFonts w:ascii="Times New Roman" w:hAnsi="Times New Roman" w:cs="Times New Roman"/>
          <w:color w:val="333333"/>
          <w:sz w:val="28"/>
          <w:szCs w:val="28"/>
          <w:shd w:val="clear" w:color="auto" w:fill="F6F6F6"/>
        </w:rPr>
      </w:pPr>
      <w:r w:rsidRPr="002949A3">
        <w:rPr>
          <w:rFonts w:ascii="Times New Roman" w:hAnsi="Times New Roman" w:cs="Times New Roman"/>
          <w:color w:val="333333"/>
          <w:sz w:val="28"/>
          <w:szCs w:val="28"/>
          <w:shd w:val="clear" w:color="auto" w:fill="F6F6F6"/>
        </w:rPr>
        <w:t xml:space="preserve">Глава 1. Человек, среда его обитания, безопасность человека. Глава 2. Опасные ситуации техногенного характера. Глава 3. Опасные ситуации природного характера. Глава 4. Чрезвычайные ситуации природного и техногенного характера. Биология География Физика География, 6-ой класс, темы — «горные породы и минералы», «вулканы, горячие источники, гейзеры», «вода на земле». Разделы — «атмосфера», «литосфера», «мировой океан», «биосфера». Биология, 5 класс — «среды обитания организмов» и «экологические факторы и их влияние на живые организмы». Физика, 7 класс, глава «движение и взаимодействие тел»; 8 класс, главы «тепловые явления» и «электрические явления». 6 Глава 1. Подготовка к активному отдыху на природе Глава 2. Активный отдых на природе и безопасность Глава 3. Дальний (внутренний) и выездной туризм и меры безопасности Глава 4. Обеспечение безопасности при автономном существовании человека в природной среде Глава 5. Опасные ситуации в природных условиях Глава 6. Первая помощь при неотложных состояниях Глава 7. Здоровье человека и факторы, на него влияющие Биология География </w:t>
      </w:r>
      <w:proofErr w:type="spellStart"/>
      <w:r w:rsidRPr="002949A3">
        <w:rPr>
          <w:rFonts w:ascii="Times New Roman" w:hAnsi="Times New Roman" w:cs="Times New Roman"/>
          <w:color w:val="333333"/>
          <w:sz w:val="28"/>
          <w:szCs w:val="28"/>
          <w:shd w:val="clear" w:color="auto" w:fill="F6F6F6"/>
        </w:rPr>
        <w:t>География</w:t>
      </w:r>
      <w:proofErr w:type="spellEnd"/>
      <w:r w:rsidRPr="002949A3">
        <w:rPr>
          <w:rFonts w:ascii="Times New Roman" w:hAnsi="Times New Roman" w:cs="Times New Roman"/>
          <w:color w:val="333333"/>
          <w:sz w:val="28"/>
          <w:szCs w:val="28"/>
          <w:shd w:val="clear" w:color="auto" w:fill="F6F6F6"/>
        </w:rPr>
        <w:t xml:space="preserve">, 5 класс, темы — </w:t>
      </w:r>
      <w:r w:rsidRPr="002949A3">
        <w:rPr>
          <w:rFonts w:ascii="Times New Roman" w:hAnsi="Times New Roman" w:cs="Times New Roman"/>
          <w:color w:val="333333"/>
          <w:sz w:val="28"/>
          <w:szCs w:val="28"/>
          <w:shd w:val="clear" w:color="auto" w:fill="F6F6F6"/>
        </w:rPr>
        <w:lastRenderedPageBreak/>
        <w:t xml:space="preserve">«ориентирование на местности», «чтение плана местности», «ориентирование на местности без карты и компаса», «составление плана маршрута»; 6 класс, темы — «план местности» и «географическая карта». Биология, 5 класс, темы — «среды обитания организмов» и «экологические факторы и их влияние на живые организмы», «разнообразие, распространение, значение растений», «роль бактерий в природе и жизни человека». 8 класс, темы — «координация и регуляция», «опора и движение», «дыхание», «пищеварение», «человек и его здоровье». Таким образом значимость интеграции учебного курса Основы безопасности жизнедеятельности с предметами естественнонаучного цикла и использование </w:t>
      </w:r>
      <w:proofErr w:type="spellStart"/>
      <w:r w:rsidRPr="002949A3">
        <w:rPr>
          <w:rFonts w:ascii="Times New Roman" w:hAnsi="Times New Roman" w:cs="Times New Roman"/>
          <w:color w:val="333333"/>
          <w:sz w:val="28"/>
          <w:szCs w:val="28"/>
          <w:shd w:val="clear" w:color="auto" w:fill="F6F6F6"/>
        </w:rPr>
        <w:t>межпредметных</w:t>
      </w:r>
      <w:proofErr w:type="spellEnd"/>
      <w:r w:rsidRPr="002949A3">
        <w:rPr>
          <w:rFonts w:ascii="Times New Roman" w:hAnsi="Times New Roman" w:cs="Times New Roman"/>
          <w:color w:val="333333"/>
          <w:sz w:val="28"/>
          <w:szCs w:val="28"/>
          <w:shd w:val="clear" w:color="auto" w:fill="F6F6F6"/>
        </w:rPr>
        <w:t xml:space="preserve"> связей, обусловлено общностью предметного содержания при изучении вопросов безопасности в тех или иных чрезвычайных ситуациях. Предмет Основы безопасности жизнедеятельности носит черты </w:t>
      </w:r>
      <w:proofErr w:type="spellStart"/>
      <w:r w:rsidRPr="002949A3">
        <w:rPr>
          <w:rFonts w:ascii="Times New Roman" w:hAnsi="Times New Roman" w:cs="Times New Roman"/>
          <w:color w:val="333333"/>
          <w:sz w:val="28"/>
          <w:szCs w:val="28"/>
          <w:shd w:val="clear" w:color="auto" w:fill="F6F6F6"/>
        </w:rPr>
        <w:t>междисциплинарности</w:t>
      </w:r>
      <w:proofErr w:type="spellEnd"/>
      <w:r w:rsidRPr="002949A3">
        <w:rPr>
          <w:rFonts w:ascii="Times New Roman" w:hAnsi="Times New Roman" w:cs="Times New Roman"/>
          <w:color w:val="333333"/>
          <w:sz w:val="28"/>
          <w:szCs w:val="28"/>
          <w:shd w:val="clear" w:color="auto" w:fill="F6F6F6"/>
        </w:rPr>
        <w:t xml:space="preserve"> и является интегрированной практико- ориентированной дисциплиной. Использование </w:t>
      </w:r>
      <w:proofErr w:type="spellStart"/>
      <w:r w:rsidRPr="002949A3">
        <w:rPr>
          <w:rFonts w:ascii="Times New Roman" w:hAnsi="Times New Roman" w:cs="Times New Roman"/>
          <w:color w:val="333333"/>
          <w:sz w:val="28"/>
          <w:szCs w:val="28"/>
          <w:shd w:val="clear" w:color="auto" w:fill="F6F6F6"/>
        </w:rPr>
        <w:t>межпредметных</w:t>
      </w:r>
      <w:proofErr w:type="spellEnd"/>
      <w:r w:rsidRPr="002949A3">
        <w:rPr>
          <w:rFonts w:ascii="Times New Roman" w:hAnsi="Times New Roman" w:cs="Times New Roman"/>
          <w:color w:val="333333"/>
          <w:sz w:val="28"/>
          <w:szCs w:val="28"/>
          <w:shd w:val="clear" w:color="auto" w:fill="F6F6F6"/>
        </w:rPr>
        <w:t xml:space="preserve"> связей на уроках и во внеурочной работе по безопасности жизнедеятельности способствует развитию научного мышления, формированию представлений о взаимосвязи явлений и событий и, в целом, создает единую картину мира. Изучение методов и приемов использования </w:t>
      </w:r>
      <w:proofErr w:type="spellStart"/>
      <w:r w:rsidRPr="002949A3">
        <w:rPr>
          <w:rFonts w:ascii="Times New Roman" w:hAnsi="Times New Roman" w:cs="Times New Roman"/>
          <w:color w:val="333333"/>
          <w:sz w:val="28"/>
          <w:szCs w:val="28"/>
          <w:shd w:val="clear" w:color="auto" w:fill="F6F6F6"/>
        </w:rPr>
        <w:t>межпредметных</w:t>
      </w:r>
      <w:proofErr w:type="spellEnd"/>
      <w:r w:rsidRPr="002949A3">
        <w:rPr>
          <w:rFonts w:ascii="Times New Roman" w:hAnsi="Times New Roman" w:cs="Times New Roman"/>
          <w:color w:val="333333"/>
          <w:sz w:val="28"/>
          <w:szCs w:val="28"/>
          <w:shd w:val="clear" w:color="auto" w:fill="F6F6F6"/>
        </w:rPr>
        <w:t xml:space="preserve"> связей при обучении безопасности жизнедеятельности представляет большой интерес и явится предметом наших дальнейших исследований. </w:t>
      </w:r>
    </w:p>
    <w:p w:rsidR="002949A3" w:rsidRDefault="002949A3">
      <w:pPr>
        <w:rPr>
          <w:rFonts w:ascii="Times New Roman" w:hAnsi="Times New Roman" w:cs="Times New Roman"/>
          <w:color w:val="333333"/>
          <w:sz w:val="28"/>
          <w:szCs w:val="28"/>
          <w:shd w:val="clear" w:color="auto" w:fill="F6F6F6"/>
        </w:rPr>
      </w:pPr>
      <w:r>
        <w:rPr>
          <w:rFonts w:ascii="Times New Roman" w:hAnsi="Times New Roman" w:cs="Times New Roman"/>
          <w:color w:val="333333"/>
          <w:sz w:val="28"/>
          <w:szCs w:val="28"/>
          <w:shd w:val="clear" w:color="auto" w:fill="F6F6F6"/>
        </w:rPr>
        <w:t>Литература.</w:t>
      </w:r>
    </w:p>
    <w:p w:rsidR="00020CF0" w:rsidRPr="002949A3" w:rsidRDefault="002949A3">
      <w:pPr>
        <w:rPr>
          <w:rFonts w:ascii="Times New Roman" w:hAnsi="Times New Roman" w:cs="Times New Roman"/>
          <w:sz w:val="28"/>
          <w:szCs w:val="28"/>
        </w:rPr>
      </w:pPr>
      <w:r w:rsidRPr="002949A3">
        <w:rPr>
          <w:rFonts w:ascii="Times New Roman" w:hAnsi="Times New Roman" w:cs="Times New Roman"/>
          <w:color w:val="333333"/>
          <w:sz w:val="28"/>
          <w:szCs w:val="28"/>
          <w:shd w:val="clear" w:color="auto" w:fill="F6F6F6"/>
        </w:rPr>
        <w:t xml:space="preserve">Зверев И. Д. </w:t>
      </w:r>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в современной школе/И. Д. Зверев, В. Н. Максимова. — М.: Педагогика, 1981. — 160 с. </w:t>
      </w:r>
      <w:proofErr w:type="spellStart"/>
      <w:r w:rsidRPr="002949A3">
        <w:rPr>
          <w:rFonts w:ascii="Times New Roman" w:hAnsi="Times New Roman" w:cs="Times New Roman"/>
          <w:color w:val="333333"/>
          <w:sz w:val="28"/>
          <w:szCs w:val="28"/>
          <w:shd w:val="clear" w:color="auto" w:fill="F6F6F6"/>
        </w:rPr>
        <w:t>Карпачёва</w:t>
      </w:r>
      <w:proofErr w:type="spellEnd"/>
      <w:r w:rsidRPr="002949A3">
        <w:rPr>
          <w:rFonts w:ascii="Times New Roman" w:hAnsi="Times New Roman" w:cs="Times New Roman"/>
          <w:color w:val="333333"/>
          <w:sz w:val="28"/>
          <w:szCs w:val="28"/>
          <w:shd w:val="clear" w:color="auto" w:fill="F6F6F6"/>
        </w:rPr>
        <w:t xml:space="preserve"> Т. В. Проблемы и перспективы развития образования в России. 2011. № 7. С. 207–212. Киселева Э. М. Практическая направленность подготовки студентов к обучению школьников безопасному поведению на уроках ОБЖ. Молодой ученый. 2014. № 12 (71). С. 277–280. Безопасность жизнедеятельности Соломин В. П., Беспамятных Т. А., </w:t>
      </w:r>
      <w:proofErr w:type="spellStart"/>
      <w:r w:rsidRPr="002949A3">
        <w:rPr>
          <w:rFonts w:ascii="Times New Roman" w:hAnsi="Times New Roman" w:cs="Times New Roman"/>
          <w:color w:val="333333"/>
          <w:sz w:val="28"/>
          <w:szCs w:val="28"/>
          <w:shd w:val="clear" w:color="auto" w:fill="F6F6F6"/>
        </w:rPr>
        <w:t>Грунин</w:t>
      </w:r>
      <w:proofErr w:type="spellEnd"/>
      <w:r w:rsidRPr="002949A3">
        <w:rPr>
          <w:rFonts w:ascii="Times New Roman" w:hAnsi="Times New Roman" w:cs="Times New Roman"/>
          <w:color w:val="333333"/>
          <w:sz w:val="28"/>
          <w:szCs w:val="28"/>
          <w:shd w:val="clear" w:color="auto" w:fill="F6F6F6"/>
        </w:rPr>
        <w:t xml:space="preserve"> О. А., Старостенко А. В., Шатровой О. В., Закревский Н. В., Киселева Э. М., </w:t>
      </w:r>
      <w:proofErr w:type="spellStart"/>
      <w:r w:rsidRPr="002949A3">
        <w:rPr>
          <w:rFonts w:ascii="Times New Roman" w:hAnsi="Times New Roman" w:cs="Times New Roman"/>
          <w:color w:val="333333"/>
          <w:sz w:val="28"/>
          <w:szCs w:val="28"/>
          <w:shd w:val="clear" w:color="auto" w:fill="F6F6F6"/>
        </w:rPr>
        <w:t>Ребко</w:t>
      </w:r>
      <w:proofErr w:type="spellEnd"/>
      <w:r w:rsidRPr="002949A3">
        <w:rPr>
          <w:rFonts w:ascii="Times New Roman" w:hAnsi="Times New Roman" w:cs="Times New Roman"/>
          <w:color w:val="333333"/>
          <w:sz w:val="28"/>
          <w:szCs w:val="28"/>
          <w:shd w:val="clear" w:color="auto" w:fill="F6F6F6"/>
        </w:rPr>
        <w:t xml:space="preserve"> Э. М., </w:t>
      </w:r>
      <w:proofErr w:type="spellStart"/>
      <w:r w:rsidRPr="002949A3">
        <w:rPr>
          <w:rFonts w:ascii="Times New Roman" w:hAnsi="Times New Roman" w:cs="Times New Roman"/>
          <w:color w:val="333333"/>
          <w:sz w:val="28"/>
          <w:szCs w:val="28"/>
          <w:shd w:val="clear" w:color="auto" w:fill="F6F6F6"/>
        </w:rPr>
        <w:t>Сопко</w:t>
      </w:r>
      <w:proofErr w:type="spellEnd"/>
      <w:r w:rsidRPr="002949A3">
        <w:rPr>
          <w:rFonts w:ascii="Times New Roman" w:hAnsi="Times New Roman" w:cs="Times New Roman"/>
          <w:color w:val="333333"/>
          <w:sz w:val="28"/>
          <w:szCs w:val="28"/>
          <w:shd w:val="clear" w:color="auto" w:fill="F6F6F6"/>
        </w:rPr>
        <w:t xml:space="preserve"> Г. И. Учебник для вузов / Санкт-Петербург, 2014. Сер. Учебник для вузов (2-е издание) Киселева Э. М. Подготовка бакалавров к проведению массовой работы по безопасности жизнедеятельности в основной школе Педагогика высшей школы. 2015. № 3–1 (3). С. 87–89. </w:t>
      </w:r>
      <w:proofErr w:type="spellStart"/>
      <w:r w:rsidRPr="002949A3">
        <w:rPr>
          <w:rFonts w:ascii="Times New Roman" w:hAnsi="Times New Roman" w:cs="Times New Roman"/>
          <w:color w:val="333333"/>
          <w:sz w:val="28"/>
          <w:szCs w:val="28"/>
          <w:shd w:val="clear" w:color="auto" w:fill="F6F6F6"/>
        </w:rPr>
        <w:t>Дугашев</w:t>
      </w:r>
      <w:proofErr w:type="spellEnd"/>
      <w:r w:rsidRPr="002949A3">
        <w:rPr>
          <w:rFonts w:ascii="Times New Roman" w:hAnsi="Times New Roman" w:cs="Times New Roman"/>
          <w:color w:val="333333"/>
          <w:sz w:val="28"/>
          <w:szCs w:val="28"/>
          <w:shd w:val="clear" w:color="auto" w:fill="F6F6F6"/>
        </w:rPr>
        <w:t xml:space="preserve"> В. В. </w:t>
      </w:r>
      <w:proofErr w:type="spellStart"/>
      <w:r w:rsidRPr="002949A3">
        <w:rPr>
          <w:rFonts w:ascii="Times New Roman" w:hAnsi="Times New Roman" w:cs="Times New Roman"/>
          <w:color w:val="333333"/>
          <w:sz w:val="28"/>
          <w:szCs w:val="28"/>
          <w:shd w:val="clear" w:color="auto" w:fill="F6F6F6"/>
        </w:rPr>
        <w:t>Межпредметные</w:t>
      </w:r>
      <w:proofErr w:type="spellEnd"/>
      <w:r w:rsidRPr="002949A3">
        <w:rPr>
          <w:rFonts w:ascii="Times New Roman" w:hAnsi="Times New Roman" w:cs="Times New Roman"/>
          <w:color w:val="333333"/>
          <w:sz w:val="28"/>
          <w:szCs w:val="28"/>
          <w:shd w:val="clear" w:color="auto" w:fill="F6F6F6"/>
        </w:rPr>
        <w:t xml:space="preserve"> связи как ключевая компетенция. В сборнике: </w:t>
      </w:r>
      <w:proofErr w:type="spellStart"/>
      <w:r w:rsidRPr="002949A3">
        <w:rPr>
          <w:rFonts w:ascii="Times New Roman" w:hAnsi="Times New Roman" w:cs="Times New Roman"/>
          <w:color w:val="333333"/>
          <w:sz w:val="28"/>
          <w:szCs w:val="28"/>
          <w:shd w:val="clear" w:color="auto" w:fill="F6F6F6"/>
        </w:rPr>
        <w:t>Психодидактика</w:t>
      </w:r>
      <w:proofErr w:type="spellEnd"/>
      <w:r w:rsidRPr="002949A3">
        <w:rPr>
          <w:rFonts w:ascii="Times New Roman" w:hAnsi="Times New Roman" w:cs="Times New Roman"/>
          <w:color w:val="333333"/>
          <w:sz w:val="28"/>
          <w:szCs w:val="28"/>
          <w:shd w:val="clear" w:color="auto" w:fill="F6F6F6"/>
        </w:rPr>
        <w:t xml:space="preserve"> высшего и среднего образования. Материалы десятой юбилейной международной научно-практической конференции. ФГБОУ ВПО «Алтайская государственная педагогическая академия», г. Барнаул, Россия; 2014. С. 154–162. Основные </w:t>
      </w:r>
    </w:p>
    <w:sectPr w:rsidR="00020CF0" w:rsidRPr="002949A3" w:rsidSect="00020C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9A3"/>
    <w:rsid w:val="00020CF0"/>
    <w:rsid w:val="000F5D30"/>
    <w:rsid w:val="00294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25C0E"/>
  <w15:chartTrackingRefBased/>
  <w15:docId w15:val="{FA931257-91BC-4A03-9ED4-62C9BF09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0C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1510</Words>
  <Characters>8608</Characters>
  <Application>Microsoft Office Word</Application>
  <DocSecurity>0</DocSecurity>
  <Lines>71</Lines>
  <Paragraphs>20</Paragraphs>
  <ScaleCrop>false</ScaleCrop>
  <Company>SPecialiST RePack</Company>
  <LinksUpToDate>false</LinksUpToDate>
  <CharactersWithSpaces>10098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2023-02-13T16:33:00Z</dcterms:created>
  <dcterms:modified xsi:type="dcterms:W3CDTF">2023-02-13T16:47:00Z</dcterms:modified>
</cp:coreProperties>
</file>