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AB" w:rsidRPr="009D7AAB" w:rsidRDefault="009D7AAB" w:rsidP="009D7AA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Филиал МБОУ «Первомайская средняя общеобразовательная школа» в п. Хоботово</w:t>
      </w:r>
    </w:p>
    <w:p w:rsidR="009D7AAB" w:rsidRPr="009D7AAB" w:rsidRDefault="009D7AAB" w:rsidP="009D7AA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AAB" w:rsidRPr="009D7AAB" w:rsidRDefault="009D7AAB" w:rsidP="009D7AA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AAB" w:rsidRPr="009D7AAB" w:rsidRDefault="009D7AAB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AAB" w:rsidRPr="009D7AAB" w:rsidRDefault="009D7AAB" w:rsidP="009D7AA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Обобщение опыта работы по теме:</w:t>
      </w:r>
    </w:p>
    <w:p w:rsidR="009D7AAB" w:rsidRPr="009D7AAB" w:rsidRDefault="009D7AAB" w:rsidP="009D7AA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AAB" w:rsidRPr="009D7AAB" w:rsidRDefault="009D7AAB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AAB" w:rsidRPr="009D7AAB" w:rsidRDefault="009D7AAB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7AAB" w:rsidRPr="009D7AAB" w:rsidRDefault="009D7AAB" w:rsidP="009D7AA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9D7A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Психолого-педагогическое сопровождение первоклассников в  период </w:t>
      </w:r>
      <w:r w:rsidRPr="009D7A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адаптации»</w:t>
      </w:r>
    </w:p>
    <w:p w:rsidR="009D7AAB" w:rsidRPr="009D7AAB" w:rsidRDefault="009D7AAB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AAB" w:rsidRPr="009D7AAB" w:rsidRDefault="009D7AAB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AAB" w:rsidRPr="009D7AAB" w:rsidRDefault="009D7AAB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AAB" w:rsidRPr="009D7AAB" w:rsidRDefault="009D7AAB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AAB" w:rsidRPr="009D7AAB" w:rsidRDefault="009D7AAB" w:rsidP="009D7AAB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Педаго-психолог </w:t>
      </w:r>
    </w:p>
    <w:p w:rsidR="009D7AAB" w:rsidRPr="009D7AAB" w:rsidRDefault="00F55C39" w:rsidP="009D7AAB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Артюшкина М.А.</w:t>
      </w:r>
    </w:p>
    <w:p w:rsidR="009D7AAB" w:rsidRPr="009D7AAB" w:rsidRDefault="009D7AAB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AAB" w:rsidRPr="009D7AAB" w:rsidRDefault="009D7AAB" w:rsidP="009D7AAB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AAB" w:rsidRPr="009D7AAB" w:rsidRDefault="009D7AAB" w:rsidP="009D7AAB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AAB" w:rsidRPr="009D7AAB" w:rsidRDefault="009D7AAB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AAB" w:rsidRPr="009D7AAB" w:rsidRDefault="009D7AAB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AAB" w:rsidRPr="009D7AAB" w:rsidRDefault="009D7AAB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AAB" w:rsidRPr="009D7AAB" w:rsidRDefault="009D7AAB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</w:t>
      </w:r>
    </w:p>
    <w:p w:rsidR="009D7AAB" w:rsidRPr="009D7AAB" w:rsidRDefault="009D7AAB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5C39" w:rsidRDefault="009D7AAB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</w:p>
    <w:p w:rsidR="00F55C39" w:rsidRDefault="00F55C39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5C39" w:rsidRDefault="00F55C39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5C39" w:rsidRDefault="00F55C39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5C39" w:rsidRDefault="00F55C39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5C39" w:rsidRDefault="00F55C39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5C39" w:rsidRDefault="00F55C39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5C39" w:rsidRDefault="00F55C39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5C39" w:rsidRDefault="00F55C39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5C39" w:rsidRDefault="00F55C39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5C39" w:rsidRDefault="00F55C39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AAB" w:rsidRPr="009D7AAB" w:rsidRDefault="009D7AAB" w:rsidP="00F55C3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год</w:t>
      </w:r>
    </w:p>
    <w:p w:rsidR="009D7AAB" w:rsidRPr="009D7AAB" w:rsidRDefault="009D7AAB" w:rsidP="009D7A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           Психологи о проблеме адаптационного периода.</w:t>
      </w:r>
    </w:p>
    <w:p w:rsidR="009D7AAB" w:rsidRPr="009D7AAB" w:rsidRDefault="009D7AAB" w:rsidP="009D7AAB">
      <w:pPr>
        <w:spacing w:after="12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Выдающийся  психолог  С.Л. Рубинштейн  указывал, что: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«…поступление в школу и начало школьного обучения, с одной стороны, сильно расширяет умственные горизонты, порождает новые интересы, дает новое содержание и направление его эмоциональной жизни; с другой стороны, с вхождением в школу изменяются и отношения ребенка с окружающими...»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Психологическая адаптация детей к  условиям  школы представляет собой длительный процесс усвоения новых норм и способов поведения, одобряемых или критикуемых родителями и учителями, влиянием различных социальных институтов: школы, семьи, внешкольных учреждений. 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Пхологическая адаптации  личности  связана  также еще и с  возрастными кризисами. Как раз в эти периоды происходят серьёзные изменения внутри личности, когда  ребенок становится уязвимым к негативным воздействиям от окружающих. Успешность психологической адаптации личности, особенно в периоды возрастных кризисов, определяется оптимальным соотношением между  требованиями к субъекту, с одной стороны, и теми устойчивыми психологическими особенностями, которые сформировались у него в результате его предшествующего опыта, - с другой. 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Процесс школьной адаптации «запускается» ситуацией, поэтому,  следует рассмотреть, какие выполнимые требования предъявляет первоклассникам ситуация школьного обучения.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Школьное обучение вводит ребёнка в строго нормированный мир отношений и требует от него произвольности, ответственной за собственное поведение, за развитие действий, связанных с обретением навыков учебной деятельности. Ситуация школьного обучения приводит свободного в своих желаниях ребёнка в состояние зависимости, от мотива «Я хочу» до мотива «Я должен». 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Учёба требует от первоклассника определённых достижений,  ставит его в зависимость от мнения и оценок учителя, которые отражаются на системе его отношений со сверстниками и взрослыми. Также процесс школьного обучения имеет для ребёнка стрессовый характер и ставит его перед необходимостью приспосабливаться к требованиям школы. Определение "школьная адаптация" представляет некоторые трудности, так как в психологии  достаточно глубоко изучено понятие школьной дезадаптации. Эта проблема рассматривается в работах И.В. Дубровиной, Т.Ф. Кумариной, А.В. Коробейникова,                     Н.Г. Лускановой и других авторов. В них выделяется основная структура и показатели этого явления, изучаются причины школьной дезадаптации,предлагаются принципы диагностики и психокоррекции, предлагаются коррекционные программы. 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Школьная адаптация диагностируется в отсутствии  дезадаптации, а как самостоятельный феномен реже рассматривается психологами.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Проанализировав различные психологические источники, можно сделать вывод, что понятие </w:t>
      </w:r>
      <w:r w:rsidRPr="009D7A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«школьная адаптация»</w:t>
      </w: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комплексное явление, состоящее из двух критериев: внешнего, состоящего из  взаимодействия психологических и психофизиологических особенностей ребёнка и требований школьного обучения, и внутреннего, его общее психическое благополучие.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Выделяют три структурных компонента школьной адаптации, это:</w:t>
      </w:r>
    </w:p>
    <w:p w:rsidR="009D7AAB" w:rsidRPr="009D7AAB" w:rsidRDefault="009D7AAB" w:rsidP="00205C07">
      <w:pPr>
        <w:numPr>
          <w:ilvl w:val="0"/>
          <w:numId w:val="26"/>
        </w:num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когнитивный компонент;</w:t>
      </w:r>
    </w:p>
    <w:p w:rsidR="009D7AAB" w:rsidRPr="009D7AAB" w:rsidRDefault="009D7AAB" w:rsidP="00205C07">
      <w:pPr>
        <w:numPr>
          <w:ilvl w:val="0"/>
          <w:numId w:val="26"/>
        </w:num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личностный компонент;</w:t>
      </w:r>
    </w:p>
    <w:p w:rsidR="009D7AAB" w:rsidRPr="009D7AAB" w:rsidRDefault="009D7AAB" w:rsidP="00205C07">
      <w:pPr>
        <w:numPr>
          <w:ilvl w:val="0"/>
          <w:numId w:val="26"/>
        </w:num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поведенческий компонент.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Когнитивный компонент</w:t>
      </w: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предполагает интеллектуальный успех ребенка в обучении и выражается в хорошей успеваемости, полноте общеобразовательных сведений при системности знаний и учебных навыков.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Личностный компонент</w:t>
      </w: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выражается в формировании  позитивного отношения к школьным предметам, обучению, педагогам, достаточный уровень работоспособности , стабильности настроения, желания посещать школу.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Поведенческий компонент</w:t>
      </w: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предполагает отсутствие часто  повторяющихся нарушений его поведения в процессе обучения .Показателями этого компонента являются: выполнение ребёнком  школьных норм и правил,  доброжелательность и открытость по отношению к сверстникам, умение находить контакт, умение занять для себя оптимальную позицию в этих отношениях.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Школьная адаптация обусловлена также различными психологическими факторами. Очень значимым фактором школьной адаптации можно считать психологическую готовность ребёнка к обучению. В психологии теоретическая разработка этой проблемы основана на трудах Л.С. Выготского, Д.Б. Эльконина и Л.И.Божович др. </w:t>
      </w:r>
      <w:r w:rsidRPr="009D7AA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Психологическая готовность к школьному обучению –это </w:t>
      </w:r>
      <w:r w:rsidRPr="009D7A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достаточный уровень психического развития ребёнка для усвоения школьной программы в условиях обучения в коллективе сверстников</w:t>
      </w: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Так, Л.И. Божович выделяла несколько параметров психического развития ребёнка, существенно влияющих на успешность обучения, достаточно развитые: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Интеллектуальная сфера;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Мотивационная сфера;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Произвольная сфера 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Интеллектуальная </w:t>
      </w: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готовность ребёнка к обучению является умение обобщать и дифференцировать предметы и явления окружающего мира.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Мотивационная </w:t>
      </w: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готовность выражается в сформированности у ребёнка познавательных интересов и мотивов учебной деятельности. 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Ребёнок, готовый к школе, хочет учиться потому, что у него уже есть потребность занять новое положение в системе общественных отношений, выполнять социально значимую деятельность и  потому, что у него есть познавательная потребность.Развитие мотивационной сферы показывает личностную готовность ребёнка и способствует возникновению внутренней позиции школьника.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Достаточный уровень  развития </w:t>
      </w:r>
      <w:r w:rsidRPr="009D7A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произвольности</w:t>
      </w: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 мнению Д.Б. Эльконина:</w:t>
      </w:r>
    </w:p>
    <w:p w:rsidR="009D7AAB" w:rsidRPr="009D7AAB" w:rsidRDefault="009D7AAB" w:rsidP="00205C07">
      <w:pPr>
        <w:numPr>
          <w:ilvl w:val="0"/>
          <w:numId w:val="28"/>
        </w:num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выполнять задание по зрительно воспринимаемому образцу</w:t>
      </w:r>
    </w:p>
    <w:p w:rsidR="009D7AAB" w:rsidRPr="009D7AAB" w:rsidRDefault="009D7AAB" w:rsidP="00205C07">
      <w:pPr>
        <w:numPr>
          <w:ilvl w:val="0"/>
          <w:numId w:val="28"/>
        </w:num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выполнять заданную систему требований;</w:t>
      </w:r>
    </w:p>
    <w:p w:rsidR="009D7AAB" w:rsidRPr="009D7AAB" w:rsidRDefault="009D7AAB" w:rsidP="00205C07">
      <w:pPr>
        <w:numPr>
          <w:ilvl w:val="0"/>
          <w:numId w:val="28"/>
        </w:num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внимательно слушать говорящего и выполнять задания, предлагаемые в устной форме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Психологическая готовность ребёнка к школьному обучению   определяет успешность его школьной адаптации.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психологической литературы позволяет нам выделить другие факторы школьной адаптации. Из внутренних психологических факторов школьной адаптации также следует выделить такие,</w:t>
      </w:r>
      <w:r w:rsidR="00205C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самооценка . Адекватный уровень способствует благоприятному вхождению ребёнка в новую ситуацию межличностного взаимодействия. Адекватная самооценка обеспечивают ребёнку психологическое благополучие, способствуют возникновению  чувства удовлетворённости результатами своей деятельности.(А.А. Бодалёв, М.С. Неймарк, А.В. Петровский и др.).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Среди физиологических составляющих школьной адаптации  выделяется здоровье ребёнка.  Соматически ослабленные дети с трудом справляются со школьными нагрузками, имеют низкую работоспособность, высокую утомляемость. Это может вызвать нервно - психическое напряжение, что становится причиной школьной дезадаптации (Б.В. Воронков, Д.Н. Исаев, Н.М. Попова и др.) Более здоровые дети легче адаптируются к школе, чем дети со слабым здоровьем. 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Большинство современных психологов и педагогов считают, что процесс школьной адаптации может вызывать  трудности у всех без исключения детей (Н.И. Гуткина, Р.М. Грановская, И.В. Дубровина, В.С. Мухина, И.М. Никольская и др.). Это вызвано нагрузкой, которую испытывает психика ребёнка, его организм в связи с изменением образа жизни, значительным увеличением и усложнением требований, которым ребёнок должен соответствовать. Процесс школьной адаптации протекает у всех детей неодинаково.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образом,адаптационный период составляет от 4 до 8 недель, однако, он может затянуться, а у некоторых детей  психологической адаптации на первом году обучения так и не происходит.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обобщение исследований по этой проблеме позволяет выделить следующие </w:t>
      </w:r>
      <w:r w:rsidRPr="009D7AA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психологические факторы школьной адаптации первоклассника</w:t>
      </w: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это:</w:t>
      </w:r>
    </w:p>
    <w:p w:rsidR="009D7AAB" w:rsidRPr="009D7AAB" w:rsidRDefault="009D7AAB" w:rsidP="00205C07">
      <w:pPr>
        <w:numPr>
          <w:ilvl w:val="0"/>
          <w:numId w:val="29"/>
        </w:num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психологическая готовность ребёнка к школьному обучению;</w:t>
      </w:r>
    </w:p>
    <w:p w:rsidR="009D7AAB" w:rsidRPr="009D7AAB" w:rsidRDefault="009D7AAB" w:rsidP="00205C07">
      <w:pPr>
        <w:numPr>
          <w:ilvl w:val="0"/>
          <w:numId w:val="29"/>
        </w:num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самопринятие, выраженное в самооценке и уровне притязаний;</w:t>
      </w:r>
    </w:p>
    <w:p w:rsidR="009D7AAB" w:rsidRPr="009D7AAB" w:rsidRDefault="009D7AAB" w:rsidP="00205C07">
      <w:pPr>
        <w:numPr>
          <w:ilvl w:val="0"/>
          <w:numId w:val="29"/>
        </w:num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социальная компетентность;</w:t>
      </w:r>
    </w:p>
    <w:p w:rsidR="009D7AAB" w:rsidRPr="009D7AAB" w:rsidRDefault="009D7AAB" w:rsidP="00205C07">
      <w:pPr>
        <w:numPr>
          <w:ilvl w:val="0"/>
          <w:numId w:val="29"/>
        </w:num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особенности межличностных отношений первоклассника.</w:t>
      </w:r>
    </w:p>
    <w:p w:rsidR="009D7AAB" w:rsidRPr="009D7AAB" w:rsidRDefault="009D7AAB" w:rsidP="00205C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D7AAB" w:rsidRPr="009D7AAB" w:rsidRDefault="009D7AAB" w:rsidP="00205C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Также,</w:t>
      </w:r>
      <w:r w:rsidR="0020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исследованиям  Безруких М.М. процесс адаптации можно разделить на три этапа.</w:t>
      </w:r>
    </w:p>
    <w:p w:rsidR="009D7AAB" w:rsidRPr="00205C07" w:rsidRDefault="009D7AAB" w:rsidP="00205C07">
      <w:pPr>
        <w:pStyle w:val="af0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Первые  две-три недели  получили название </w:t>
      </w:r>
      <w:r w:rsidRPr="00205C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«физиологическая буря».</w:t>
      </w:r>
      <w:r w:rsidRPr="0020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этот  сложнейший  период на все воздействия организм ребенка отвечает большим напряжением всех систем. Ребенок тратит  огромную часть  ресурсов  своего организма. Это объясняет, что в конце сентября, начале октября многие первоклассники болеют.</w:t>
      </w:r>
    </w:p>
    <w:p w:rsidR="009D7AAB" w:rsidRPr="00205C07" w:rsidRDefault="009D7AAB" w:rsidP="00205C07">
      <w:pPr>
        <w:pStyle w:val="af0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Следующий этап – </w:t>
      </w:r>
      <w:r w:rsidRPr="00205C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«неустойчивое приспособление</w:t>
      </w:r>
      <w:r w:rsidRPr="00205C07">
        <w:rPr>
          <w:rFonts w:ascii="Times New Roman" w:eastAsia="Times New Roman" w:hAnsi="Times New Roman" w:cs="Times New Roman"/>
          <w:sz w:val="24"/>
          <w:szCs w:val="24"/>
          <w:lang w:eastAsia="ru-RU"/>
        </w:rPr>
        <w:t>». Организм ребенка начинает вырабатывать  различные варианты реакций на новые условия.</w:t>
      </w:r>
    </w:p>
    <w:p w:rsidR="009D7AAB" w:rsidRPr="009D7AAB" w:rsidRDefault="009D7AAB" w:rsidP="00205C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 конце успешной адаптации наступает период относительно     </w:t>
      </w:r>
      <w:r w:rsidRPr="009D7A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устойчивого приспособления.</w:t>
      </w: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Организм ребенка  реагирует на перегрузки  с меньшим напряжением.</w:t>
      </w:r>
    </w:p>
    <w:p w:rsidR="009D7AAB" w:rsidRPr="009D7AAB" w:rsidRDefault="009D7AAB" w:rsidP="00205C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Компоненты  социально – психологической  адаптации первоклассника.</w:t>
      </w: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</w:t>
      </w:r>
    </w:p>
    <w:p w:rsidR="00205C07" w:rsidRDefault="009D7AAB" w:rsidP="00205C0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Одним из основных критериев социально-психологической адаптации являются </w:t>
      </w:r>
      <w:r w:rsidRPr="009D7AA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особенности поведения ребенка в школе:</w:t>
      </w: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формирование адекватного поведения, установление дружеских контактов с учащимися.</w:t>
      </w:r>
    </w:p>
    <w:p w:rsidR="009D7AAB" w:rsidRPr="009D7AAB" w:rsidRDefault="009D7AAB" w:rsidP="00205C0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мнению Т.В. Костяк способность ребенка к конструктивному взаимодействию в новой социальной среде зависит от опыта семейных отношений, а также от восприятия школьных норм. Знакомясь с новыми формами поведения, дети начинают экспериментировать с ними, пытаясь применять их в школе и в семье. Выстраивая отношения со взрослыми и сверстниками ребенок отбирает манеры  поведения, которые согласуются с имеющимся у него представлением о мире и о себе и пытается приспособить усвоенные правила.</w:t>
      </w:r>
    </w:p>
    <w:p w:rsidR="009D7AAB" w:rsidRPr="009D7AAB" w:rsidRDefault="009D7AAB" w:rsidP="00205C0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этом проявляется характер адаптации к школе, с одной стороны позволяющей раскрыться индивидуальности ребенка, а с другой – определяющей различные отклонения в социальном поведении.</w:t>
      </w:r>
    </w:p>
    <w:p w:rsidR="009D7AAB" w:rsidRPr="009D7AAB" w:rsidRDefault="009D7AAB" w:rsidP="00205C0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Эффективность адаптации зависит от того, насколько адекватно ребенок воспринимает себя и свои отношения с окружающими людьми. Таким образом, основным индикатором трудности процесса социальной адаптации являются негативные изменения в поведении ребенка: это могут быть чрезмерное возбуждение, агрессивность или, заторможенность, депрессивность. Иногда возникает чувство страха, нежелание идти в школу.</w:t>
      </w:r>
    </w:p>
    <w:p w:rsidR="009D7AAB" w:rsidRPr="009D7AAB" w:rsidRDefault="009D7AAB" w:rsidP="00205C0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</w:t>
      </w:r>
      <w:r w:rsidR="00F55C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показателями успешной адаптации ребенка к школе являются положительное отношение ребенка к школе, принятие новых школьных норм и правил, сформированность мотивации учения, хорошее эмоциональное самочувствие ребенка, формирование адекватного поведения.</w:t>
      </w:r>
    </w:p>
    <w:p w:rsidR="009D7AAB" w:rsidRPr="009D7AAB" w:rsidRDefault="009D7AAB" w:rsidP="00205C0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Совокупность этих показателей характеризует степень адаптированности ребенка в школе, в то время как отклонения в определенной сфере свидетельствуют о нарушениях приспособления к школе или о  дезадаптации. </w:t>
      </w:r>
    </w:p>
    <w:p w:rsidR="009D7AAB" w:rsidRPr="009D7AAB" w:rsidRDefault="009D7AAB" w:rsidP="00205C07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9D7AA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Дезадаптация</w:t>
      </w:r>
    </w:p>
    <w:p w:rsidR="009D7AAB" w:rsidRPr="009D7AAB" w:rsidRDefault="009D7AAB" w:rsidP="00205C0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у ребенка тревоги, беспокойства,  повышенной возбудимости, агрессивности – это признаки дезадаптации. </w:t>
      </w:r>
    </w:p>
    <w:p w:rsidR="009D7AAB" w:rsidRPr="009D7AAB" w:rsidRDefault="009D7AAB" w:rsidP="00205C0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Дезадаптация – это образование негативных механизмов приспособления к школе. Природа и причины  дезадаптации сложны.  Корни ее в характере межличностных семейных отношениях, в развитии  умственных процессов, реже в  складывающихся  медленно отношениях с учителем. </w:t>
      </w:r>
    </w:p>
    <w:p w:rsidR="009D7AAB" w:rsidRPr="009D7AAB" w:rsidRDefault="009D7AAB" w:rsidP="00205C0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сентябре</w:t>
      </w:r>
      <w:r w:rsidR="0020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диагностировали уровень адаптации каждого ребенка. Высокий уровень адаптации показали 21,8% первоклассников, средний –18,8%, низкий – 21,8%  и частичная дезадаптация –18,8%, дезадаптация -18%.</w:t>
      </w:r>
    </w:p>
    <w:p w:rsidR="00F55C39" w:rsidRDefault="009D7AAB" w:rsidP="00205C0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Организацию </w:t>
      </w:r>
      <w:r w:rsidR="00F55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поддержки дезадаптированных детей осуще</w:t>
      </w:r>
      <w:r w:rsidR="00F55C3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ствляю</w:t>
      </w: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занятиях по внеурочной  деятельности, курс «</w:t>
      </w:r>
      <w:r w:rsidR="00F55C39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первоклассник</w:t>
      </w: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Занятия представляли собой игры, конкурсы, беседы, творческие задания. Психологом  подбирались индивидуальные задания для детей с недостаточным интеллектуальным развитием, а также неспособных управлять своим поведением.</w:t>
      </w:r>
    </w:p>
    <w:p w:rsidR="009D7AAB" w:rsidRPr="009D7AAB" w:rsidRDefault="009D7AAB" w:rsidP="00205C0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Работа с родителями</w:t>
      </w:r>
    </w:p>
    <w:p w:rsidR="009D7AAB" w:rsidRPr="009D7AAB" w:rsidRDefault="009D7AAB" w:rsidP="00205C0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Самая </w:t>
      </w: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первая встреча с родителями будущих первоклассников на родительском  собрании  в подготовительных  группах  наших   детсадов. Мы знакомим родителей  с требованиями  готовности ребенка к школьному обучению. Главная цель - донести учителю до родителей, что…</w:t>
      </w:r>
    </w:p>
    <w:p w:rsidR="009D7AAB" w:rsidRPr="009D7AAB" w:rsidRDefault="009D7AAB" w:rsidP="00205C0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>«Быть готовым к школе – не значит все уметь: читать, писать и считать. Быть готовым к школе – значит быть готовым всему этому легко  научиться». (Л.Н.Венгер)</w:t>
      </w:r>
    </w:p>
    <w:p w:rsidR="009D7AAB" w:rsidRPr="009D7AAB" w:rsidRDefault="009D7AAB" w:rsidP="00205C0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Немного позже родители  получали рекомендации по летнему отдыху детей. В сентябре  проводим  собрание: в конце второй недели, по вопросу адаптации с презентацией, также и в конце ноября второе родительское собрание. Форма  этого собрания – семейный клуб. Обязательно раздаю  памятки родителям. </w:t>
      </w:r>
    </w:p>
    <w:p w:rsidR="009D7AAB" w:rsidRPr="009D7AAB" w:rsidRDefault="009D7AAB" w:rsidP="00205C07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Результативность опыта.</w:t>
      </w:r>
    </w:p>
    <w:p w:rsidR="009D7AAB" w:rsidRPr="009D7AAB" w:rsidRDefault="009D7AAB" w:rsidP="00205C0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своей деятельности я отследила в следующей диагностике:</w:t>
      </w:r>
    </w:p>
    <w:p w:rsidR="009D7AAB" w:rsidRPr="009D7AAB" w:rsidRDefault="009D7AAB" w:rsidP="00205C0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D7AAB" w:rsidRPr="009D7AAB" w:rsidRDefault="009D7AAB" w:rsidP="00205C07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9D7A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Уровень адаптации я выявила, использовав анкету психолога Лускановой Н.Г</w:t>
      </w:r>
      <w:r w:rsidR="00F55C39" w:rsidRPr="00F55C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D7AAB" w:rsidRPr="009D7AAB" w:rsidTr="005365F2">
        <w:tc>
          <w:tcPr>
            <w:tcW w:w="3190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lastRenderedPageBreak/>
              <w:t>Уровень адаптации</w:t>
            </w:r>
          </w:p>
        </w:tc>
        <w:tc>
          <w:tcPr>
            <w:tcW w:w="3190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сентябрь</w:t>
            </w:r>
          </w:p>
        </w:tc>
        <w:tc>
          <w:tcPr>
            <w:tcW w:w="3191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ноябрь</w:t>
            </w:r>
          </w:p>
        </w:tc>
      </w:tr>
      <w:tr w:rsidR="009D7AAB" w:rsidRPr="009D7AAB" w:rsidTr="005365F2">
        <w:tc>
          <w:tcPr>
            <w:tcW w:w="3190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Высокий</w:t>
            </w:r>
          </w:p>
        </w:tc>
        <w:tc>
          <w:tcPr>
            <w:tcW w:w="3190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21,8%</w:t>
            </w:r>
          </w:p>
        </w:tc>
        <w:tc>
          <w:tcPr>
            <w:tcW w:w="3191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47%</w:t>
            </w:r>
          </w:p>
        </w:tc>
      </w:tr>
      <w:tr w:rsidR="009D7AAB" w:rsidRPr="009D7AAB" w:rsidTr="005365F2">
        <w:tc>
          <w:tcPr>
            <w:tcW w:w="3190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Средний</w:t>
            </w:r>
          </w:p>
        </w:tc>
        <w:tc>
          <w:tcPr>
            <w:tcW w:w="3190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18,8%</w:t>
            </w:r>
          </w:p>
        </w:tc>
        <w:tc>
          <w:tcPr>
            <w:tcW w:w="3191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25%</w:t>
            </w:r>
          </w:p>
        </w:tc>
      </w:tr>
      <w:tr w:rsidR="009D7AAB" w:rsidRPr="009D7AAB" w:rsidTr="005365F2">
        <w:tc>
          <w:tcPr>
            <w:tcW w:w="3190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Низкий</w:t>
            </w:r>
          </w:p>
        </w:tc>
        <w:tc>
          <w:tcPr>
            <w:tcW w:w="3190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21,8%</w:t>
            </w:r>
          </w:p>
        </w:tc>
        <w:tc>
          <w:tcPr>
            <w:tcW w:w="3191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19%</w:t>
            </w:r>
          </w:p>
        </w:tc>
      </w:tr>
      <w:tr w:rsidR="009D7AAB" w:rsidRPr="009D7AAB" w:rsidTr="005365F2">
        <w:tc>
          <w:tcPr>
            <w:tcW w:w="3190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Частичная дезадаптация</w:t>
            </w:r>
          </w:p>
        </w:tc>
        <w:tc>
          <w:tcPr>
            <w:tcW w:w="3190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19%</w:t>
            </w:r>
          </w:p>
        </w:tc>
        <w:tc>
          <w:tcPr>
            <w:tcW w:w="3191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9%</w:t>
            </w:r>
          </w:p>
        </w:tc>
      </w:tr>
      <w:tr w:rsidR="009D7AAB" w:rsidRPr="009D7AAB" w:rsidTr="005365F2">
        <w:tc>
          <w:tcPr>
            <w:tcW w:w="3190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Дезадаптация</w:t>
            </w:r>
          </w:p>
        </w:tc>
        <w:tc>
          <w:tcPr>
            <w:tcW w:w="3190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19%</w:t>
            </w:r>
          </w:p>
        </w:tc>
        <w:tc>
          <w:tcPr>
            <w:tcW w:w="3191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0%</w:t>
            </w:r>
          </w:p>
        </w:tc>
      </w:tr>
    </w:tbl>
    <w:p w:rsidR="009D7AAB" w:rsidRPr="009D7AAB" w:rsidRDefault="009D7AAB" w:rsidP="00205C0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D7AAB" w:rsidRPr="009D7AAB" w:rsidRDefault="009D7AAB" w:rsidP="00205C0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 первые два месяца уровень адаптации изменился в положительную сторону. В</w:t>
      </w:r>
      <w:r w:rsidR="00F55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классе не стало дезадаптированных детей, имеет место частичная дезадаптация (3 ученика).</w:t>
      </w:r>
    </w:p>
    <w:p w:rsidR="009D7AAB" w:rsidRPr="009D7AAB" w:rsidRDefault="009D7AAB" w:rsidP="00205C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Тест тревожности (Р. Теммл, В.Амен, М.Дорки)</w:t>
      </w:r>
      <w:r w:rsidR="00F55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помог </w:t>
      </w: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отследить уро</w:t>
      </w:r>
      <w:r w:rsidR="00F55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вень тревожности </w:t>
      </w: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учеников.</w:t>
      </w:r>
    </w:p>
    <w:p w:rsidR="009D7AAB" w:rsidRPr="009D7AAB" w:rsidRDefault="009D7AAB" w:rsidP="00205C0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D7AAB" w:rsidRPr="009D7AAB" w:rsidTr="005365F2">
        <w:tc>
          <w:tcPr>
            <w:tcW w:w="3190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Уровень тревожности</w:t>
            </w:r>
          </w:p>
        </w:tc>
        <w:tc>
          <w:tcPr>
            <w:tcW w:w="3190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Индекс тревожности</w:t>
            </w:r>
          </w:p>
        </w:tc>
        <w:tc>
          <w:tcPr>
            <w:tcW w:w="3191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Количество учащихся</w:t>
            </w:r>
          </w:p>
        </w:tc>
      </w:tr>
      <w:tr w:rsidR="009D7AAB" w:rsidRPr="009D7AAB" w:rsidTr="005365F2">
        <w:tc>
          <w:tcPr>
            <w:tcW w:w="3190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Высокий</w:t>
            </w:r>
          </w:p>
        </w:tc>
        <w:tc>
          <w:tcPr>
            <w:tcW w:w="3190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Более 50%</w:t>
            </w:r>
          </w:p>
        </w:tc>
        <w:tc>
          <w:tcPr>
            <w:tcW w:w="3191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 xml:space="preserve">5 </w:t>
            </w:r>
          </w:p>
        </w:tc>
      </w:tr>
      <w:tr w:rsidR="009D7AAB" w:rsidRPr="009D7AAB" w:rsidTr="005365F2">
        <w:tc>
          <w:tcPr>
            <w:tcW w:w="3190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Средний</w:t>
            </w:r>
          </w:p>
        </w:tc>
        <w:tc>
          <w:tcPr>
            <w:tcW w:w="3190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От 20 до 50%</w:t>
            </w:r>
          </w:p>
        </w:tc>
        <w:tc>
          <w:tcPr>
            <w:tcW w:w="3191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7</w:t>
            </w:r>
          </w:p>
        </w:tc>
      </w:tr>
      <w:tr w:rsidR="009D7AAB" w:rsidRPr="009D7AAB" w:rsidTr="005365F2">
        <w:tc>
          <w:tcPr>
            <w:tcW w:w="3190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Низкий</w:t>
            </w:r>
          </w:p>
        </w:tc>
        <w:tc>
          <w:tcPr>
            <w:tcW w:w="3190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От 0 до 20%</w:t>
            </w:r>
          </w:p>
        </w:tc>
        <w:tc>
          <w:tcPr>
            <w:tcW w:w="3191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20</w:t>
            </w:r>
          </w:p>
        </w:tc>
      </w:tr>
    </w:tbl>
    <w:p w:rsidR="009D7AAB" w:rsidRPr="009D7AAB" w:rsidRDefault="009D7AAB" w:rsidP="00205C0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9D7AAB" w:rsidRPr="009D7AAB" w:rsidRDefault="009D7AAB" w:rsidP="00205C0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9.4. Положение ребенка в классном коллективе, его социальную адаптацию я проверила по методике «Мой класс» </w:t>
      </w: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9D7AAB" w:rsidRPr="009D7AAB" w:rsidTr="005365F2">
        <w:tc>
          <w:tcPr>
            <w:tcW w:w="7338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Позиция рядом с учителем (принятие статуса ученика)</w:t>
            </w:r>
          </w:p>
        </w:tc>
        <w:tc>
          <w:tcPr>
            <w:tcW w:w="2233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25.5%</w:t>
            </w:r>
          </w:p>
        </w:tc>
      </w:tr>
      <w:tr w:rsidR="009D7AAB" w:rsidRPr="009D7AAB" w:rsidTr="005365F2">
        <w:tc>
          <w:tcPr>
            <w:tcW w:w="7338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Позиция рядом с детьми (благополучная социальная позиция)</w:t>
            </w:r>
          </w:p>
        </w:tc>
        <w:tc>
          <w:tcPr>
            <w:tcW w:w="2233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54%</w:t>
            </w:r>
          </w:p>
        </w:tc>
      </w:tr>
      <w:tr w:rsidR="009D7AAB" w:rsidRPr="009D7AAB" w:rsidTr="005365F2">
        <w:tc>
          <w:tcPr>
            <w:tcW w:w="7338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Позиция один вдали от всех (неблагополучная социальная позиция)</w:t>
            </w:r>
          </w:p>
        </w:tc>
        <w:tc>
          <w:tcPr>
            <w:tcW w:w="2233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8%</w:t>
            </w:r>
          </w:p>
        </w:tc>
      </w:tr>
      <w:tr w:rsidR="009D7AAB" w:rsidRPr="009D7AAB" w:rsidTr="005365F2">
        <w:tc>
          <w:tcPr>
            <w:tcW w:w="7338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Игровая позиция (не соответствует учебной)</w:t>
            </w:r>
          </w:p>
        </w:tc>
        <w:tc>
          <w:tcPr>
            <w:tcW w:w="2233" w:type="dxa"/>
          </w:tcPr>
          <w:p w:rsidR="009D7AAB" w:rsidRPr="009D7AAB" w:rsidRDefault="009D7AAB" w:rsidP="00205C07">
            <w:pPr>
              <w:ind w:firstLine="709"/>
              <w:rPr>
                <w:sz w:val="24"/>
                <w:szCs w:val="24"/>
              </w:rPr>
            </w:pPr>
            <w:r w:rsidRPr="009D7AAB">
              <w:rPr>
                <w:sz w:val="24"/>
                <w:szCs w:val="24"/>
              </w:rPr>
              <w:t>12,5%</w:t>
            </w:r>
          </w:p>
        </w:tc>
      </w:tr>
    </w:tbl>
    <w:p w:rsidR="009D7AAB" w:rsidRPr="009D7AAB" w:rsidRDefault="009D7AAB" w:rsidP="00205C0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AAB" w:rsidRPr="009D7AAB" w:rsidRDefault="009D7AAB" w:rsidP="00205C0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 результатам нашего исследования видно, что около 80% детей показали благополучную социальную позицию.</w:t>
      </w:r>
    </w:p>
    <w:p w:rsidR="009D7AAB" w:rsidRPr="009D7AAB" w:rsidRDefault="009D7AAB" w:rsidP="00205C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AAB" w:rsidRPr="009D7AAB" w:rsidRDefault="009D7AAB" w:rsidP="00205C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реализации проекта.</w:t>
      </w:r>
    </w:p>
    <w:p w:rsidR="009D7AAB" w:rsidRPr="009D7AAB" w:rsidRDefault="009D7AAB" w:rsidP="00205C0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результате проведенных мероприятий</w:t>
      </w:r>
      <w:r w:rsidR="00F55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  все учащиеся класса успешно адаптировались к школьному обучению. Внутренняя позиция школьника успешно сформирована, социальная роль ученика усвоена, страхов перед школой  не наблюдается. </w:t>
      </w:r>
    </w:p>
    <w:p w:rsidR="009D7AAB" w:rsidRPr="009D7AAB" w:rsidRDefault="009D7AAB" w:rsidP="00205C0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Перспективы дальнейшего развития учеников  я вижу в отслеживании индивидуального</w:t>
      </w:r>
      <w:r w:rsidR="00F55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развития каждого ребенка и его продвижении во всех видах деятельности. </w:t>
      </w:r>
    </w:p>
    <w:p w:rsidR="009D7AAB" w:rsidRPr="009D7AAB" w:rsidRDefault="009D7AAB" w:rsidP="00205C0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9D7A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используемой литературы.</w:t>
      </w: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1.Адаптация ребенка в школе: диагностика, коррекция, педагогическая поддержка: Сб. метод. мат.   для педагогов и шк. психол./ Битянова М.Р. – М.: Образоват. центр «Педагогический поиск», 1997</w:t>
      </w: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9D7AA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2.Баданина, Л. П. Адаптация первоклассника: комплексный подход // Образование в современной школе.- 2003. — № 6. — С. 37–45.</w:t>
      </w: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3.Батуев, А.С. Высшая нервная деятельность / Батуев А.С. – М.: Высшая школа, 1991.</w:t>
      </w: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>4.Безруких М.М., Ефимова С.П. Ребенок идет в школу.</w:t>
      </w: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М.Просвещение 2000г</w:t>
      </w:r>
      <w:r w:rsidRPr="009D7A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     </w:t>
      </w: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>5.Венгер Л.А. Готов ли ваш ребенок к школе? М.Просвещение 1994 г.</w:t>
      </w: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6.Выготский Л.С. Вопросы детской психологии. Кризис семи лет. М. Просвещение 2000г.</w:t>
      </w: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7.Данилова, Н.Н. Психофизиология / Данилова Н.Н. - М.: Аспект Пресс, 1998.</w:t>
      </w: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8.Ковалько В.И. Здоровьесберегающие технологии 1-4 классы.</w:t>
      </w: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>ВАКО 2004 г.</w:t>
      </w: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>9.Коган В.А. Школьная готовность.</w:t>
      </w: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и школа 1999-7.</w:t>
      </w: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10.Мухина, В.С. Детская психология / В.С. Мухина. – М.: ООО АПРЕЛЬ Пресс, 2000. – 352с.</w:t>
      </w: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11.Овчарова Р.В. Практическая психология в начальной школе.</w:t>
      </w: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>М.Просвещение 1999 г.</w:t>
      </w: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>12.Цукерман Г.А.,Поливанова К.Н. Введение в школьную жизнь.</w:t>
      </w: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>М.Просвещение 2003 г.</w:t>
      </w: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>13.Федеральный государственный стандарт начального общего</w:t>
      </w: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Образования</w:t>
      </w: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14.</w:t>
      </w:r>
      <w:r w:rsidRPr="009D7A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Школьная дезадаптация. //Школьный психолог. – 2000. – № 12.</w:t>
      </w: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AAB" w:rsidRPr="009D7AAB" w:rsidRDefault="009D7AAB" w:rsidP="00205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</w:p>
    <w:p w:rsidR="00326F92" w:rsidRPr="009D7AAB" w:rsidRDefault="00326F92" w:rsidP="00205C0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326F92" w:rsidRPr="009D7AAB" w:rsidSect="009D7AA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31E" w:rsidRDefault="00A9731E" w:rsidP="009D7AAB">
      <w:pPr>
        <w:spacing w:after="0" w:line="240" w:lineRule="auto"/>
      </w:pPr>
      <w:r>
        <w:separator/>
      </w:r>
    </w:p>
  </w:endnote>
  <w:endnote w:type="continuationSeparator" w:id="0">
    <w:p w:rsidR="00A9731E" w:rsidRDefault="00A9731E" w:rsidP="009D7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31E" w:rsidRDefault="00A9731E" w:rsidP="009D7AAB">
      <w:pPr>
        <w:spacing w:after="0" w:line="240" w:lineRule="auto"/>
      </w:pPr>
      <w:r>
        <w:separator/>
      </w:r>
    </w:p>
  </w:footnote>
  <w:footnote w:type="continuationSeparator" w:id="0">
    <w:p w:rsidR="00A9731E" w:rsidRDefault="00A9731E" w:rsidP="009D7A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D5B16"/>
    <w:multiLevelType w:val="hybridMultilevel"/>
    <w:tmpl w:val="579C62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1209A8"/>
    <w:multiLevelType w:val="hybridMultilevel"/>
    <w:tmpl w:val="79B453B0"/>
    <w:lvl w:ilvl="0" w:tplc="EA30DB6A">
      <w:start w:val="1"/>
      <w:numFmt w:val="decimal"/>
      <w:lvlText w:val="%1."/>
      <w:lvlJc w:val="left"/>
      <w:pPr>
        <w:ind w:left="106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2" w15:restartNumberingAfterBreak="0">
    <w:nsid w:val="12667D7A"/>
    <w:multiLevelType w:val="hybridMultilevel"/>
    <w:tmpl w:val="F0F813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920753"/>
    <w:multiLevelType w:val="hybridMultilevel"/>
    <w:tmpl w:val="251E3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87DB3"/>
    <w:multiLevelType w:val="hybridMultilevel"/>
    <w:tmpl w:val="2AD46C58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1A5D21F1"/>
    <w:multiLevelType w:val="hybridMultilevel"/>
    <w:tmpl w:val="B0D66C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0341C2C"/>
    <w:multiLevelType w:val="multilevel"/>
    <w:tmpl w:val="F5F07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D40D69"/>
    <w:multiLevelType w:val="multilevel"/>
    <w:tmpl w:val="35067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172AB5"/>
    <w:multiLevelType w:val="hybridMultilevel"/>
    <w:tmpl w:val="484CEE3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62761F4"/>
    <w:multiLevelType w:val="hybridMultilevel"/>
    <w:tmpl w:val="14A8BAFA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775790F"/>
    <w:multiLevelType w:val="hybridMultilevel"/>
    <w:tmpl w:val="4B264F3A"/>
    <w:lvl w:ilvl="0" w:tplc="CEC617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B761AC2"/>
    <w:multiLevelType w:val="multilevel"/>
    <w:tmpl w:val="72B86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FA1ED3"/>
    <w:multiLevelType w:val="hybridMultilevel"/>
    <w:tmpl w:val="9A08D4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2C275B8"/>
    <w:multiLevelType w:val="hybridMultilevel"/>
    <w:tmpl w:val="D1B6F25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9065D29"/>
    <w:multiLevelType w:val="hybridMultilevel"/>
    <w:tmpl w:val="5C9C5BF6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3ADE29A3"/>
    <w:multiLevelType w:val="hybridMultilevel"/>
    <w:tmpl w:val="34D891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B2138B"/>
    <w:multiLevelType w:val="hybridMultilevel"/>
    <w:tmpl w:val="BCB63E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55C2B9B"/>
    <w:multiLevelType w:val="hybridMultilevel"/>
    <w:tmpl w:val="3B4AEEC8"/>
    <w:lvl w:ilvl="0" w:tplc="04190001">
      <w:start w:val="1"/>
      <w:numFmt w:val="bullet"/>
      <w:lvlText w:val=""/>
      <w:lvlJc w:val="left"/>
      <w:pPr>
        <w:ind w:left="18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8" w15:restartNumberingAfterBreak="0">
    <w:nsid w:val="48022A7B"/>
    <w:multiLevelType w:val="multilevel"/>
    <w:tmpl w:val="B19E7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87051D"/>
    <w:multiLevelType w:val="multilevel"/>
    <w:tmpl w:val="9AEE4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1507FD"/>
    <w:multiLevelType w:val="hybridMultilevel"/>
    <w:tmpl w:val="326EF2D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663B274B"/>
    <w:multiLevelType w:val="hybridMultilevel"/>
    <w:tmpl w:val="643CE7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431715"/>
    <w:multiLevelType w:val="hybridMultilevel"/>
    <w:tmpl w:val="67C68E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A6A3887"/>
    <w:multiLevelType w:val="hybridMultilevel"/>
    <w:tmpl w:val="3F9CA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8F7D69"/>
    <w:multiLevelType w:val="hybridMultilevel"/>
    <w:tmpl w:val="A014CAF2"/>
    <w:lvl w:ilvl="0" w:tplc="1F321B6E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DD2900"/>
    <w:multiLevelType w:val="hybridMultilevel"/>
    <w:tmpl w:val="2294F3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CE72331"/>
    <w:multiLevelType w:val="hybridMultilevel"/>
    <w:tmpl w:val="FA60CFE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A16933"/>
    <w:multiLevelType w:val="hybridMultilevel"/>
    <w:tmpl w:val="23F4A33A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8" w15:restartNumberingAfterBreak="0">
    <w:nsid w:val="726A1BCE"/>
    <w:multiLevelType w:val="hybridMultilevel"/>
    <w:tmpl w:val="BA5E358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9160898"/>
    <w:multiLevelType w:val="hybridMultilevel"/>
    <w:tmpl w:val="49944A58"/>
    <w:lvl w:ilvl="0" w:tplc="011CDA4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23"/>
  </w:num>
  <w:num w:numId="2">
    <w:abstractNumId w:val="10"/>
  </w:num>
  <w:num w:numId="3">
    <w:abstractNumId w:val="3"/>
  </w:num>
  <w:num w:numId="4">
    <w:abstractNumId w:val="29"/>
  </w:num>
  <w:num w:numId="5">
    <w:abstractNumId w:val="26"/>
  </w:num>
  <w:num w:numId="6">
    <w:abstractNumId w:val="2"/>
  </w:num>
  <w:num w:numId="7">
    <w:abstractNumId w:val="17"/>
  </w:num>
  <w:num w:numId="8">
    <w:abstractNumId w:val="16"/>
  </w:num>
  <w:num w:numId="9">
    <w:abstractNumId w:val="24"/>
  </w:num>
  <w:num w:numId="10">
    <w:abstractNumId w:val="0"/>
  </w:num>
  <w:num w:numId="11">
    <w:abstractNumId w:val="27"/>
  </w:num>
  <w:num w:numId="12">
    <w:abstractNumId w:val="25"/>
  </w:num>
  <w:num w:numId="13">
    <w:abstractNumId w:val="8"/>
  </w:num>
  <w:num w:numId="14">
    <w:abstractNumId w:val="21"/>
  </w:num>
  <w:num w:numId="15">
    <w:abstractNumId w:val="5"/>
  </w:num>
  <w:num w:numId="16">
    <w:abstractNumId w:val="28"/>
  </w:num>
  <w:num w:numId="17">
    <w:abstractNumId w:val="12"/>
  </w:num>
  <w:num w:numId="18">
    <w:abstractNumId w:val="13"/>
  </w:num>
  <w:num w:numId="19">
    <w:abstractNumId w:val="15"/>
  </w:num>
  <w:num w:numId="20">
    <w:abstractNumId w:val="9"/>
  </w:num>
  <w:num w:numId="21">
    <w:abstractNumId w:val="4"/>
  </w:num>
  <w:num w:numId="22">
    <w:abstractNumId w:val="14"/>
  </w:num>
  <w:num w:numId="23">
    <w:abstractNumId w:val="20"/>
  </w:num>
  <w:num w:numId="24">
    <w:abstractNumId w:val="22"/>
  </w:num>
  <w:num w:numId="25">
    <w:abstractNumId w:val="1"/>
  </w:num>
  <w:num w:numId="26">
    <w:abstractNumId w:val="11"/>
  </w:num>
  <w:num w:numId="27">
    <w:abstractNumId w:val="18"/>
  </w:num>
  <w:num w:numId="28">
    <w:abstractNumId w:val="6"/>
  </w:num>
  <w:num w:numId="29">
    <w:abstractNumId w:val="7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AAB"/>
    <w:rsid w:val="00205C07"/>
    <w:rsid w:val="00326F92"/>
    <w:rsid w:val="009D7AAB"/>
    <w:rsid w:val="00A9731E"/>
    <w:rsid w:val="00F5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A92932-9164-4FED-A4A7-274B7C627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8">
    <w:name w:val="Emphasis"/>
    <w:basedOn w:val="a0"/>
    <w:uiPriority w:val="20"/>
    <w:qFormat/>
    <w:rPr>
      <w:i/>
      <w:iCs/>
    </w:rPr>
  </w:style>
  <w:style w:type="character" w:styleId="a9">
    <w:name w:val="Intense Emphasis"/>
    <w:basedOn w:val="a0"/>
    <w:uiPriority w:val="21"/>
    <w:qFormat/>
    <w:rPr>
      <w:b/>
      <w:bCs/>
      <w:i/>
      <w:iCs/>
      <w:color w:val="4F81BD" w:themeColor="accent1"/>
    </w:rPr>
  </w:style>
  <w:style w:type="character" w:styleId="aa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Pr>
      <w:b/>
      <w:bCs/>
      <w:i/>
      <w:iCs/>
      <w:color w:val="4F81BD" w:themeColor="accent1"/>
    </w:rPr>
  </w:style>
  <w:style w:type="character" w:styleId="ad">
    <w:name w:val="Subtle Reference"/>
    <w:basedOn w:val="a0"/>
    <w:uiPriority w:val="31"/>
    <w:qFormat/>
    <w:rPr>
      <w:smallCaps/>
      <w:color w:val="C0504D" w:themeColor="accent2"/>
      <w:u w:val="single"/>
    </w:rPr>
  </w:style>
  <w:style w:type="character" w:styleId="ae">
    <w:name w:val="Intense Reference"/>
    <w:basedOn w:val="a0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">
    <w:name w:val="Book Title"/>
    <w:basedOn w:val="a0"/>
    <w:uiPriority w:val="33"/>
    <w:qFormat/>
    <w:rPr>
      <w:b/>
      <w:bCs/>
      <w:smallCaps/>
      <w:spacing w:val="5"/>
    </w:rPr>
  </w:style>
  <w:style w:type="paragraph" w:styleId="af0">
    <w:name w:val="List Paragraph"/>
    <w:basedOn w:val="a"/>
    <w:uiPriority w:val="34"/>
    <w:qFormat/>
    <w:pPr>
      <w:ind w:left="720"/>
      <w:contextualSpacing/>
    </w:pPr>
  </w:style>
  <w:style w:type="character" w:styleId="af1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2">
    <w:name w:val="FollowedHyperlink"/>
    <w:basedOn w:val="a0"/>
    <w:uiPriority w:val="99"/>
    <w:unhideWhenUsed/>
    <w:rPr>
      <w:color w:val="800080" w:themeColor="followedHyperlink"/>
      <w:u w:val="single"/>
    </w:rPr>
  </w:style>
  <w:style w:type="paragraph" w:styleId="af3">
    <w:name w:val="header"/>
    <w:basedOn w:val="a"/>
    <w:link w:val="af4"/>
    <w:uiPriority w:val="99"/>
    <w:unhideWhenUsed/>
    <w:rsid w:val="009D7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9D7AAB"/>
  </w:style>
  <w:style w:type="paragraph" w:styleId="af5">
    <w:name w:val="footer"/>
    <w:basedOn w:val="a"/>
    <w:link w:val="af6"/>
    <w:uiPriority w:val="99"/>
    <w:unhideWhenUsed/>
    <w:rsid w:val="009D7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9D7AAB"/>
  </w:style>
  <w:style w:type="numbering" w:customStyle="1" w:styleId="11">
    <w:name w:val="Нет списка1"/>
    <w:next w:val="a2"/>
    <w:uiPriority w:val="99"/>
    <w:semiHidden/>
    <w:unhideWhenUsed/>
    <w:rsid w:val="009D7AAB"/>
  </w:style>
  <w:style w:type="table" w:styleId="af7">
    <w:name w:val="Table Grid"/>
    <w:basedOn w:val="a1"/>
    <w:rsid w:val="009D7AAB"/>
    <w:pPr>
      <w:spacing w:after="0" w:line="240" w:lineRule="auto"/>
      <w:ind w:firstLine="35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rmal (Web)"/>
    <w:basedOn w:val="a"/>
    <w:uiPriority w:val="99"/>
    <w:unhideWhenUsed/>
    <w:rsid w:val="009D7A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49\Word%202010%20loo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 2010 look</Template>
  <TotalTime>25</TotalTime>
  <Pages>7</Pages>
  <Words>2236</Words>
  <Characters>12751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Анатольевна</dc:creator>
  <cp:keywords/>
  <dc:description/>
  <cp:lastModifiedBy>Марина Анатольевна</cp:lastModifiedBy>
  <cp:revision>1</cp:revision>
  <dcterms:created xsi:type="dcterms:W3CDTF">2023-01-09T17:05:00Z</dcterms:created>
  <dcterms:modified xsi:type="dcterms:W3CDTF">2023-01-09T17:30:00Z</dcterms:modified>
</cp:coreProperties>
</file>