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804" w:rsidRDefault="006762D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урока. Русский язык.</w:t>
      </w:r>
    </w:p>
    <w:p w:rsidR="000C1804" w:rsidRDefault="000C1804" w:rsidP="000C18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Мурзашева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Айгуль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Явдатовна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14868">
        <w:rPr>
          <w:rFonts w:ascii="Times New Roman" w:hAnsi="Times New Roman" w:cs="Times New Roman"/>
          <w:sz w:val="24"/>
          <w:szCs w:val="24"/>
        </w:rPr>
        <w:t xml:space="preserve">учитель русского языка и </w:t>
      </w:r>
      <w:proofErr w:type="gramStart"/>
      <w:r w:rsidRPr="00414868">
        <w:rPr>
          <w:rFonts w:ascii="Times New Roman" w:hAnsi="Times New Roman" w:cs="Times New Roman"/>
          <w:sz w:val="24"/>
          <w:szCs w:val="24"/>
        </w:rPr>
        <w:t>литературы</w:t>
      </w:r>
      <w:r>
        <w:rPr>
          <w:rFonts w:ascii="Times New Roman" w:hAnsi="Times New Roman" w:cs="Times New Roman"/>
          <w:sz w:val="24"/>
          <w:szCs w:val="24"/>
        </w:rPr>
        <w:t xml:space="preserve">  ГБОУ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БРГИ  №1 имени Рами Гарипова, высшая категория, Отличник Образования РБ.</w:t>
      </w:r>
    </w:p>
    <w:p w:rsidR="006042F3" w:rsidRDefault="006042F3" w:rsidP="000C18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развития речи</w:t>
      </w:r>
    </w:p>
    <w:p w:rsidR="00F32D0D" w:rsidRPr="006042F3" w:rsidRDefault="00353A7B">
      <w:pPr>
        <w:rPr>
          <w:rFonts w:ascii="Times New Roman" w:hAnsi="Times New Roman" w:cs="Times New Roman"/>
          <w:b/>
          <w:sz w:val="24"/>
          <w:szCs w:val="24"/>
        </w:rPr>
      </w:pPr>
      <w:r w:rsidRPr="00C55D31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6042F3" w:rsidRPr="006042F3">
        <w:rPr>
          <w:rFonts w:ascii="Times New Roman" w:hAnsi="Times New Roman" w:cs="Times New Roman"/>
          <w:b/>
          <w:sz w:val="24"/>
          <w:szCs w:val="24"/>
        </w:rPr>
        <w:t>Роль книги в жизни человека</w:t>
      </w:r>
      <w:r w:rsidR="006042F3">
        <w:rPr>
          <w:rFonts w:ascii="Times New Roman" w:hAnsi="Times New Roman" w:cs="Times New Roman"/>
          <w:b/>
          <w:sz w:val="24"/>
          <w:szCs w:val="24"/>
        </w:rPr>
        <w:t>.</w:t>
      </w:r>
      <w:r w:rsidR="006042F3" w:rsidRPr="006042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2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6042F3" w:rsidRPr="006042F3">
        <w:rPr>
          <w:rFonts w:ascii="Times New Roman" w:hAnsi="Times New Roman" w:cs="Times New Roman"/>
          <w:sz w:val="24"/>
          <w:szCs w:val="24"/>
        </w:rPr>
        <w:t>(</w:t>
      </w:r>
      <w:r w:rsidRPr="006042F3">
        <w:rPr>
          <w:rFonts w:ascii="Times New Roman" w:hAnsi="Times New Roman" w:cs="Times New Roman"/>
          <w:sz w:val="24"/>
          <w:szCs w:val="24"/>
        </w:rPr>
        <w:t>Сложноподчиненные предложения с придаточными определительными.</w:t>
      </w:r>
      <w:r w:rsidR="006042F3" w:rsidRPr="006042F3">
        <w:rPr>
          <w:rFonts w:ascii="Times New Roman" w:hAnsi="Times New Roman" w:cs="Times New Roman"/>
          <w:sz w:val="24"/>
          <w:szCs w:val="24"/>
        </w:rPr>
        <w:t>)</w:t>
      </w:r>
      <w:r w:rsidR="00F32D0D" w:rsidRPr="006042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3A7B" w:rsidRPr="00C55D31" w:rsidRDefault="00353A7B">
      <w:pPr>
        <w:rPr>
          <w:rFonts w:ascii="Times New Roman" w:hAnsi="Times New Roman" w:cs="Times New Roman"/>
          <w:b/>
          <w:sz w:val="24"/>
          <w:szCs w:val="24"/>
        </w:rPr>
      </w:pPr>
      <w:r w:rsidRPr="00C55D31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353A7B" w:rsidRPr="00C55D31" w:rsidRDefault="00625787">
      <w:pPr>
        <w:rPr>
          <w:rFonts w:ascii="Times New Roman" w:hAnsi="Times New Roman" w:cs="Times New Roman"/>
          <w:i/>
          <w:sz w:val="24"/>
          <w:szCs w:val="24"/>
        </w:rPr>
      </w:pPr>
      <w:r w:rsidRPr="00C55D31">
        <w:rPr>
          <w:rFonts w:ascii="Times New Roman" w:hAnsi="Times New Roman" w:cs="Times New Roman"/>
          <w:i/>
          <w:sz w:val="24"/>
          <w:szCs w:val="24"/>
        </w:rPr>
        <w:t>образовательные: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353A7B" w:rsidRPr="00C55D31">
        <w:rPr>
          <w:rFonts w:ascii="Times New Roman" w:hAnsi="Times New Roman" w:cs="Times New Roman"/>
          <w:sz w:val="24"/>
          <w:szCs w:val="24"/>
        </w:rPr>
        <w:t>-познакомить обучающихся со структурой сложноподчиненного предложения с придаточным определительным;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</w:t>
      </w:r>
      <w:r w:rsidR="00353A7B" w:rsidRPr="00C55D31">
        <w:rPr>
          <w:rFonts w:ascii="Times New Roman" w:hAnsi="Times New Roman" w:cs="Times New Roman"/>
          <w:sz w:val="24"/>
          <w:szCs w:val="24"/>
        </w:rPr>
        <w:t>-формировать умение определять  характеризовать сложноподчиненные предложения с придаточным определительным;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353A7B" w:rsidRPr="00C55D31">
        <w:rPr>
          <w:rFonts w:ascii="Times New Roman" w:hAnsi="Times New Roman" w:cs="Times New Roman"/>
          <w:sz w:val="24"/>
          <w:szCs w:val="24"/>
        </w:rPr>
        <w:t>-закрепить навык постановки знаков препинания в сложноподчиненном предложении с придаточным определительным;</w:t>
      </w:r>
      <w:r w:rsidR="00F906ED" w:rsidRPr="00C55D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C55D31">
        <w:rPr>
          <w:rFonts w:ascii="Times New Roman" w:hAnsi="Times New Roman" w:cs="Times New Roman"/>
          <w:i/>
          <w:sz w:val="24"/>
          <w:szCs w:val="24"/>
        </w:rPr>
        <w:t>развивающие: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Pr="00C55D31">
        <w:rPr>
          <w:rFonts w:ascii="Times New Roman" w:hAnsi="Times New Roman" w:cs="Times New Roman"/>
          <w:sz w:val="24"/>
          <w:szCs w:val="24"/>
        </w:rPr>
        <w:t>-развить у обучающихся потребность в учебной деятельности, в самовыражении, самоактуализации через различные виды работы;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55D31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</w:t>
      </w:r>
      <w:r w:rsidRPr="00C55D31">
        <w:rPr>
          <w:rFonts w:ascii="Times New Roman" w:hAnsi="Times New Roman" w:cs="Times New Roman"/>
          <w:sz w:val="24"/>
          <w:szCs w:val="24"/>
        </w:rPr>
        <w:t>поддерживать у обучающихся мотивацию к изучению русского языка;</w:t>
      </w:r>
      <w:r w:rsidR="00F906ED" w:rsidRPr="00C55D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  <w:r w:rsidR="00353A7B" w:rsidRPr="00C55D31">
        <w:rPr>
          <w:rFonts w:ascii="Times New Roman" w:hAnsi="Times New Roman" w:cs="Times New Roman"/>
          <w:sz w:val="24"/>
          <w:szCs w:val="24"/>
        </w:rPr>
        <w:t xml:space="preserve">-воспитывать </w:t>
      </w:r>
      <w:r w:rsidRPr="00C55D31">
        <w:rPr>
          <w:rFonts w:ascii="Times New Roman" w:hAnsi="Times New Roman" w:cs="Times New Roman"/>
          <w:sz w:val="24"/>
          <w:szCs w:val="24"/>
        </w:rPr>
        <w:t xml:space="preserve"> любовь к чтению, бережное отношение к книгам.</w:t>
      </w:r>
    </w:p>
    <w:p w:rsidR="00625787" w:rsidRPr="00C55D31" w:rsidRDefault="00625787">
      <w:pPr>
        <w:rPr>
          <w:rFonts w:ascii="Times New Roman" w:hAnsi="Times New Roman" w:cs="Times New Roman"/>
          <w:sz w:val="24"/>
          <w:szCs w:val="24"/>
        </w:rPr>
      </w:pPr>
      <w:r w:rsidRPr="00C55D31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C55D31">
        <w:rPr>
          <w:rFonts w:ascii="Times New Roman" w:hAnsi="Times New Roman" w:cs="Times New Roman"/>
          <w:sz w:val="24"/>
          <w:szCs w:val="24"/>
        </w:rPr>
        <w:t>: урок «открытия» нового знания</w:t>
      </w:r>
    </w:p>
    <w:p w:rsidR="00625787" w:rsidRPr="00C55D31" w:rsidRDefault="00625787">
      <w:pPr>
        <w:rPr>
          <w:rFonts w:ascii="Times New Roman" w:hAnsi="Times New Roman" w:cs="Times New Roman"/>
          <w:sz w:val="24"/>
          <w:szCs w:val="24"/>
        </w:rPr>
      </w:pPr>
      <w:r w:rsidRPr="00C55D31">
        <w:rPr>
          <w:rFonts w:ascii="Times New Roman" w:hAnsi="Times New Roman" w:cs="Times New Roman"/>
          <w:b/>
          <w:sz w:val="24"/>
          <w:szCs w:val="24"/>
        </w:rPr>
        <w:t>Виды деятельности</w:t>
      </w:r>
      <w:r w:rsidRPr="00C55D31">
        <w:rPr>
          <w:rFonts w:ascii="Times New Roman" w:hAnsi="Times New Roman" w:cs="Times New Roman"/>
          <w:sz w:val="24"/>
          <w:szCs w:val="24"/>
        </w:rPr>
        <w:t>: учебно-познавательная.</w:t>
      </w:r>
    </w:p>
    <w:p w:rsidR="00625787" w:rsidRPr="00C55D31" w:rsidRDefault="00625787">
      <w:pPr>
        <w:rPr>
          <w:rFonts w:ascii="Times New Roman" w:hAnsi="Times New Roman" w:cs="Times New Roman"/>
          <w:sz w:val="24"/>
          <w:szCs w:val="24"/>
        </w:rPr>
      </w:pPr>
      <w:r w:rsidRPr="00C55D31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C55D31">
        <w:rPr>
          <w:rFonts w:ascii="Times New Roman" w:hAnsi="Times New Roman" w:cs="Times New Roman"/>
          <w:sz w:val="24"/>
          <w:szCs w:val="24"/>
        </w:rPr>
        <w:t>: презентация к уроку</w:t>
      </w:r>
    </w:p>
    <w:p w:rsidR="00353A7B" w:rsidRPr="00C55D31" w:rsidRDefault="00353A7B">
      <w:pPr>
        <w:rPr>
          <w:rFonts w:ascii="Times New Roman" w:hAnsi="Times New Roman" w:cs="Times New Roman"/>
          <w:b/>
          <w:sz w:val="24"/>
          <w:szCs w:val="24"/>
        </w:rPr>
      </w:pPr>
      <w:r w:rsidRPr="00C55D31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5E53B4" w:rsidRPr="005E53B4" w:rsidRDefault="005E53B4" w:rsidP="005E53B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E53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I. Организационный момент.</w:t>
      </w:r>
    </w:p>
    <w:p w:rsidR="005E53B4" w:rsidRPr="005E53B4" w:rsidRDefault="005E53B4" w:rsidP="005E53B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E53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Определение готовности к уроку, приветствие, отметка отсутствующи</w:t>
      </w:r>
      <w:r w:rsidR="00F906ED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 в классном журнале.</w:t>
      </w:r>
    </w:p>
    <w:p w:rsidR="005E53B4" w:rsidRPr="00C55D31" w:rsidRDefault="005E53B4" w:rsidP="005E53B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E53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II. Актуализация опорных знаний</w:t>
      </w:r>
      <w:r w:rsidRPr="005E53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906ED" w:rsidRPr="00C55D31" w:rsidRDefault="00F906ED" w:rsidP="005E53B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Начнем урок с повторения изученного материала. </w:t>
      </w:r>
    </w:p>
    <w:p w:rsidR="006042F3" w:rsidRDefault="006042F3" w:rsidP="006042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Прочитайте текст. Докажите, что книга – это чудо, диво дивное.</w:t>
      </w:r>
    </w:p>
    <w:p w:rsidR="006042F3" w:rsidRPr="00211A97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jc w:val="center"/>
        <w:rPr>
          <w:i/>
          <w:color w:val="000000"/>
        </w:rPr>
      </w:pPr>
      <w:r w:rsidRPr="00211A97">
        <w:rPr>
          <w:i/>
          <w:color w:val="000000"/>
        </w:rPr>
        <w:t>ДИВО ДИВНОЕ</w:t>
      </w:r>
    </w:p>
    <w:p w:rsidR="006042F3" w:rsidRPr="00211A97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rPr>
          <w:i/>
          <w:color w:val="000000"/>
        </w:rPr>
      </w:pPr>
      <w:r w:rsidRPr="00211A97">
        <w:rPr>
          <w:i/>
          <w:color w:val="000000"/>
        </w:rPr>
        <w:t xml:space="preserve">Удивительное это дело — книга! Вот подлинно уж диво дивное. За всю сознательную историю человечества не придумано ничего более поразительного, чем книга. Книга – это величайшее из творений человеческого ума. </w:t>
      </w:r>
    </w:p>
    <w:p w:rsidR="006042F3" w:rsidRPr="00211A97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rPr>
          <w:i/>
          <w:color w:val="000000"/>
        </w:rPr>
      </w:pPr>
      <w:r w:rsidRPr="00211A97">
        <w:rPr>
          <w:i/>
          <w:color w:val="000000"/>
        </w:rPr>
        <w:t xml:space="preserve">Хорошая книга — это неиссякаемый сосуд, заполненный человеческими мыслями, знаниями, чувствами. </w:t>
      </w:r>
    </w:p>
    <w:p w:rsidR="006042F3" w:rsidRPr="00211A97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rPr>
          <w:i/>
          <w:color w:val="000000"/>
        </w:rPr>
      </w:pPr>
      <w:r w:rsidRPr="00211A97">
        <w:rPr>
          <w:i/>
          <w:color w:val="000000"/>
        </w:rPr>
        <w:lastRenderedPageBreak/>
        <w:t>Книга — это чудесная машина времени. То она перенесет тебя в прошлое, то вдруг ты с ней перенесешься в будущее.  Умная, хорошая книга — это верный, добрый, мудрый друг и советчик твой сегодня. Она поможет понять многое в жизни лучше и точнее.</w:t>
      </w:r>
    </w:p>
    <w:p w:rsidR="006042F3" w:rsidRPr="00211A97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rPr>
          <w:i/>
          <w:color w:val="000000"/>
        </w:rPr>
      </w:pPr>
      <w:r w:rsidRPr="00211A97">
        <w:rPr>
          <w:i/>
          <w:color w:val="000000"/>
        </w:rPr>
        <w:t>Хорошая книга — это дверь, которая раскрывается перед тобой, впуская тебя в новый уголок жизни. Это окно, из которого ты можешь увидеть очень много интересного, полезного, важного.</w:t>
      </w:r>
    </w:p>
    <w:p w:rsidR="006042F3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jc w:val="right"/>
        <w:rPr>
          <w:color w:val="000000"/>
        </w:rPr>
      </w:pPr>
      <w:r w:rsidRPr="00211A97">
        <w:rPr>
          <w:i/>
          <w:color w:val="000000"/>
        </w:rPr>
        <w:t xml:space="preserve">(По Л. К а с </w:t>
      </w:r>
      <w:proofErr w:type="spellStart"/>
      <w:r w:rsidRPr="00211A97">
        <w:rPr>
          <w:i/>
          <w:color w:val="000000"/>
        </w:rPr>
        <w:t>с</w:t>
      </w:r>
      <w:proofErr w:type="spellEnd"/>
      <w:r w:rsidRPr="00211A97">
        <w:rPr>
          <w:i/>
          <w:color w:val="000000"/>
        </w:rPr>
        <w:t xml:space="preserve"> и л ю.)</w:t>
      </w:r>
      <w:r>
        <w:rPr>
          <w:color w:val="000000"/>
        </w:rPr>
        <w:t xml:space="preserve"> (</w:t>
      </w:r>
      <w:r w:rsidR="00547C3D">
        <w:rPr>
          <w:color w:val="000000"/>
        </w:rPr>
        <w:t>С</w:t>
      </w:r>
      <w:r>
        <w:rPr>
          <w:color w:val="000000"/>
        </w:rPr>
        <w:t>лайд 1)</w:t>
      </w:r>
    </w:p>
    <w:p w:rsidR="006042F3" w:rsidRPr="00471B88" w:rsidRDefault="006042F3" w:rsidP="006042F3">
      <w:pPr>
        <w:pStyle w:val="a4"/>
        <w:shd w:val="clear" w:color="auto" w:fill="FFFFFF"/>
        <w:spacing w:after="0" w:afterAutospacing="0" w:line="240" w:lineRule="atLeast"/>
        <w:ind w:firstLine="850"/>
        <w:jc w:val="right"/>
        <w:rPr>
          <w:color w:val="000000"/>
        </w:rPr>
      </w:pPr>
    </w:p>
    <w:p w:rsidR="006042F3" w:rsidRDefault="006042F3" w:rsidP="006042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-Найдите в тексте сложные предложения.              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>(</w:t>
      </w:r>
      <w:r w:rsidRPr="003268F2">
        <w:rPr>
          <w:rFonts w:ascii="Times New Roman" w:hAnsi="Times New Roman" w:cs="Times New Roman"/>
          <w:color w:val="000000"/>
        </w:rPr>
        <w:t>Хорошая книга — это дверь, которая раскрывается перед тобой, впуская тебя в новый уголок жизни. Это окно, из которого ты можешь увидеть очень много интересного, полезного, важного.</w:t>
      </w:r>
      <w:r>
        <w:rPr>
          <w:rFonts w:ascii="Times New Roman" w:hAnsi="Times New Roman" w:cs="Times New Roman"/>
          <w:color w:val="000000"/>
        </w:rPr>
        <w:t>)</w:t>
      </w:r>
    </w:p>
    <w:p w:rsidR="006042F3" w:rsidRDefault="006042F3" w:rsidP="006042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-Определите вид сложного предложения. (Сложноподчиненное)</w:t>
      </w:r>
    </w:p>
    <w:p w:rsidR="006042F3" w:rsidRDefault="006042F3" w:rsidP="006042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-Поставьте вопрос к придаточному предложению. (В </w:t>
      </w: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предложении к придаточной части задается вопрос от существительного, вопрос определения.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Поясняет (определяет) слово в главной части. В данных предложениях п</w:t>
      </w: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ридаточная часть связана </w:t>
      </w:r>
      <w:proofErr w:type="gramStart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главной частью</w:t>
      </w:r>
      <w:proofErr w:type="gramEnd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помощи союзного слова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КОТОРАЯ, ИЗ КОТОРОГО.) </w:t>
      </w:r>
    </w:p>
    <w:p w:rsidR="006042F3" w:rsidRPr="003268F2" w:rsidRDefault="006042F3" w:rsidP="006042F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-Перед нами какие предложения? </w:t>
      </w:r>
    </w:p>
    <w:p w:rsidR="0007159D" w:rsidRPr="00C55D31" w:rsidRDefault="0007159D" w:rsidP="000715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СПП с придаточным определительным.</w:t>
      </w:r>
    </w:p>
    <w:p w:rsidR="00FD005B" w:rsidRPr="00C55D31" w:rsidRDefault="00FD005B" w:rsidP="000715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Запишите в тетрадях дату, тему нашего урока – Сложноподчиненные предложения с придаточными определительными.</w:t>
      </w:r>
    </w:p>
    <w:p w:rsidR="00FD005B" w:rsidRPr="00C55D31" w:rsidRDefault="00C55D31" w:rsidP="000715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FD005B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цели мы поставим перед собой?</w:t>
      </w:r>
    </w:p>
    <w:p w:rsidR="00FD005B" w:rsidRPr="00FD005B" w:rsidRDefault="00FD005B" w:rsidP="00FD00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00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находить придаточные определительные в составе сложноподчиненного предложения;</w:t>
      </w:r>
    </w:p>
    <w:p w:rsidR="00FD005B" w:rsidRPr="00FD005B" w:rsidRDefault="00FD005B" w:rsidP="00FD00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00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 употреблять в речи данные виды предложений;</w:t>
      </w:r>
    </w:p>
    <w:p w:rsidR="00FD005B" w:rsidRPr="00FD005B" w:rsidRDefault="00FD005B" w:rsidP="00FD00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00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 расставлять знаки препинания (выделять придаточные запятыми);</w:t>
      </w:r>
    </w:p>
    <w:p w:rsidR="00FD005B" w:rsidRPr="00C55D31" w:rsidRDefault="00FD005B" w:rsidP="00FD00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D00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составлять схемы предложений с придаточными определительными.</w:t>
      </w:r>
    </w:p>
    <w:p w:rsidR="00FC51C5" w:rsidRPr="00C55D31" w:rsidRDefault="00FC51C5" w:rsidP="00FC51C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III</w:t>
      </w:r>
      <w:r w:rsidRPr="004D726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C55D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Объяснение нового материала.</w:t>
      </w:r>
    </w:p>
    <w:p w:rsidR="00FD005B" w:rsidRPr="00C55D31" w:rsidRDefault="00FD005B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Эпиграфом к теме является высказывание </w:t>
      </w:r>
      <w:proofErr w:type="spellStart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М.Горького</w:t>
      </w:r>
      <w:proofErr w:type="spellEnd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 книге. Запишите его.</w:t>
      </w:r>
    </w:p>
    <w:p w:rsidR="00FD005B" w:rsidRPr="00C55D31" w:rsidRDefault="00FD005B" w:rsidP="00FD005B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Нужно читать и уважать только те книги,</w:t>
      </w:r>
    </w:p>
    <w:p w:rsidR="00FD005B" w:rsidRPr="00C55D31" w:rsidRDefault="00FD005B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которые учат понимать смысл жизни. </w:t>
      </w:r>
    </w:p>
    <w:p w:rsidR="00FD005B" w:rsidRPr="00C55D31" w:rsidRDefault="00FD005B" w:rsidP="00FD005B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М.Горький</w:t>
      </w:r>
      <w:proofErr w:type="spellEnd"/>
    </w:p>
    <w:p w:rsidR="00FD005B" w:rsidRPr="00C55D31" w:rsidRDefault="00C55D31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FD005B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как вы понимаете данный эпиграф? (Нужно читать и уважать только те книги, которые учат добру, справедливости, честности, т.е. только хорошему).</w:t>
      </w:r>
    </w:p>
    <w:p w:rsidR="00FD005B" w:rsidRPr="00C55D31" w:rsidRDefault="00FD005B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Разберем это предложение.</w:t>
      </w:r>
    </w:p>
    <w:p w:rsidR="00FD005B" w:rsidRPr="00C55D31" w:rsidRDefault="00FD005B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Найдите в предложении грамматическую основу</w:t>
      </w:r>
    </w:p>
    <w:p w:rsidR="00FD005B" w:rsidRPr="00C55D31" w:rsidRDefault="00C55D31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</w:t>
      </w:r>
      <w:r w:rsidR="00FD005B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 какого слова задается </w:t>
      </w:r>
      <w:proofErr w:type="gramStart"/>
      <w:r w:rsidR="00FD005B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вопрос?</w:t>
      </w:r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End"/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 указательного слова ТЕ. От существительного КНИГИ).</w:t>
      </w:r>
    </w:p>
    <w:p w:rsidR="00FD005B" w:rsidRPr="00C55D31" w:rsidRDefault="00C55D31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Какой </w:t>
      </w:r>
      <w:proofErr w:type="gramStart"/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вопрос?(</w:t>
      </w:r>
      <w:proofErr w:type="gramEnd"/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Вопрос определения КАКИЕ? Придаточное предложение поясняет существительное  в главном предложении. И соединяется с главным предложением </w:t>
      </w:r>
      <w:proofErr w:type="gramStart"/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помощи союзного слова</w:t>
      </w:r>
      <w:proofErr w:type="gramEnd"/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КОТОРЫЕ. Значит, перед нами СПП с придаточным определительным).</w:t>
      </w:r>
    </w:p>
    <w:p w:rsidR="004B3162" w:rsidRPr="00C55D31" w:rsidRDefault="004B3162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самостоятельно прочитайте правила на стр.</w:t>
      </w:r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72-</w:t>
      </w:r>
      <w:proofErr w:type="gram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73 </w:t>
      </w: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End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учебнику</w:t>
      </w:r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Русский язык .9 класс: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учеб.для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общеобразоват.организаций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/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Л.А.Тростенцова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Т.А.Ладыженская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А.Д.Дейкина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О.А.Александрова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науч.ред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Н.М.Шанский</w:t>
      </w:r>
      <w:proofErr w:type="spellEnd"/>
      <w:r w:rsidR="004D72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–М.: Просвещение, 2014г.</w:t>
      </w: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и убедитесь, правильно ли мы дали определение нашей теме.</w:t>
      </w:r>
    </w:p>
    <w:p w:rsidR="00FC51C5" w:rsidRPr="00C55D31" w:rsidRDefault="00C55D31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 еще нового вы узнали из </w:t>
      </w:r>
      <w:proofErr w:type="gramStart"/>
      <w:r w:rsidR="004B3162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прочитанного?</w:t>
      </w:r>
      <w:r w:rsidR="00FC51C5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End"/>
      <w:r w:rsidR="00FC51C5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придаточное определительное предложение стоит после того слова, которое оно поясняет, следовательно, оно может стоять после главного или в середине главного предложения. </w:t>
      </w:r>
    </w:p>
    <w:p w:rsidR="00FC51C5" w:rsidRPr="00C55D31" w:rsidRDefault="00FC51C5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Союзное слово КОТОРЫЙ согласуется с существительным в роде, числе, падеже. Бывают разные союзные слова).</w:t>
      </w:r>
    </w:p>
    <w:p w:rsidR="00FC51C5" w:rsidRPr="00C55D31" w:rsidRDefault="00FC51C5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 w:eastAsia="ru-RU"/>
        </w:rPr>
        <w:t>IV</w:t>
      </w:r>
      <w:r w:rsidRPr="00C55D3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.Закрепление нового материала.</w:t>
      </w:r>
    </w:p>
    <w:p w:rsidR="00FC51C5" w:rsidRPr="00C55D31" w:rsidRDefault="00FC51C5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Обратите внимание на слайд. Перед вами текст. Он называется «Страница-дверь».</w:t>
      </w:r>
    </w:p>
    <w:p w:rsidR="00FC51C5" w:rsidRPr="00211A97" w:rsidRDefault="00FC51C5" w:rsidP="00FC51C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211A9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Страница-дверь</w:t>
      </w:r>
      <w:r w:rsidR="009516A0" w:rsidRPr="00211A9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.</w:t>
      </w:r>
    </w:p>
    <w:p w:rsidR="009516A0" w:rsidRPr="00211A97" w:rsidRDefault="009516A0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211A9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 Маяковского есть стихотворение, которое начинается со слов «Открывай страницу- дверь!».</w:t>
      </w:r>
    </w:p>
    <w:p w:rsidR="00F32D0D" w:rsidRPr="00C55D31" w:rsidRDefault="009516A0" w:rsidP="00F32D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11A9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Страница-дверь…А ведь и вправду страница книги очень похожа на закрытую дверь, за которой прячется что-то пока еще тебе не известное. Сейчас ты откроешь ее и попадешь в сказочное королевство, где все необычно. Или попадешь на борт корабля, на котором вместе с героями книги поплывешь в дальние моря и океаны. А может быть, это будет самая обычная квартира, в которой живут очень похожие на тебя ребята.</w:t>
      </w:r>
      <w:r w:rsidR="0026666A" w:rsidRPr="00211A9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</w:t>
      </w:r>
      <w:proofErr w:type="spellStart"/>
      <w:proofErr w:type="gramStart"/>
      <w:r w:rsidR="0026666A" w:rsidRPr="00211A9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Г.Левашова</w:t>
      </w:r>
      <w:proofErr w:type="spellEnd"/>
      <w:r w:rsidR="0026666A" w:rsidRPr="00211A9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</w:t>
      </w:r>
      <w:r w:rsidR="00F32D0D" w:rsidRPr="00211A9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proofErr w:type="gramEnd"/>
      <w:r w:rsidR="00F32D0D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</w:t>
      </w:r>
      <w:r w:rsidR="00F32D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9516A0" w:rsidRPr="00C55D31" w:rsidRDefault="009516A0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Прочитаем его и ответим на вопросы:</w:t>
      </w:r>
    </w:p>
    <w:p w:rsidR="009516A0" w:rsidRPr="00C55D31" w:rsidRDefault="009516A0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-К какому типу речи относится данный отрывок? О чем </w:t>
      </w:r>
      <w:proofErr w:type="gramStart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он?(</w:t>
      </w:r>
      <w:proofErr w:type="gramEnd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Один из обучающихся читает вслух текст) (Рассуждение).</w:t>
      </w:r>
    </w:p>
    <w:p w:rsidR="009516A0" w:rsidRPr="00C55D31" w:rsidRDefault="009516A0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-О чем рассуждает автор? (Основная мысль данного текста в том, что человек должен читать много книг, чтобы быть образованным, умным) </w:t>
      </w:r>
    </w:p>
    <w:p w:rsidR="009516A0" w:rsidRPr="00C55D31" w:rsidRDefault="009516A0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-В тексте мы прочитали такие словосочетания, как ОТКРЫТАЯ СТРАНИЦА, ЗАКРЫТАЯ СТРАНИЦА. Что значат эти словосочетания? (Открытая страница- открытие для себя много нового. Закрытая страница- неизвестная еще информация, знания, которые предстоит изучить).</w:t>
      </w:r>
    </w:p>
    <w:p w:rsidR="009516A0" w:rsidRPr="00C55D31" w:rsidRDefault="009516A0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-Что означает заголовок текста «Страница-дверь»? (Открывая новую страницу книги, мы открываем дверь, чтобы изучить новую жизнь, новые знания).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-Каким средством выразительности является заголовок текста? Заголовок дан в прямом значении или переносном? (в переносном. Метафора).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Задание по тексту.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Спишите 1 предложение и составьте его графическую схему, определите вид придаточного предложения.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-Какое это предложение? (Сложное)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-Вид сложного предложения? (Сложноподчиненное предложение)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-Вид придаточного предложения? (Определительное)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Ребята, мы прочитали текст о книге, записали предложения о книге, согласились с мнением автора текста </w:t>
      </w:r>
      <w:proofErr w:type="spellStart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Г.Левашовой</w:t>
      </w:r>
      <w:proofErr w:type="spellEnd"/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Скажите, пожалуйста,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-как вы относитесь к книге?</w:t>
      </w:r>
    </w:p>
    <w:p w:rsidR="0026666A" w:rsidRPr="00C55D31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-что значит для вас книга? (источник знаний, путешествие в увлекательный мир…)</w:t>
      </w:r>
    </w:p>
    <w:p w:rsidR="0026666A" w:rsidRPr="00C55D31" w:rsidRDefault="00C55D31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26666A"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вами следующий слайд. Вдумайтесь в слова о книге Сергея Львова. Как вы их понимаете?</w:t>
      </w:r>
    </w:p>
    <w:p w:rsidR="0026666A" w:rsidRPr="00F32D0D" w:rsidRDefault="00F32D0D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>«На самом дел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е книга — больше, чем вещь. Она чудо!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Вот лежит на столе маленькая книга — в две ладони величиной, а в неё 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вмещены люди, дома, города.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>Она лежит на столе неподвижно, но переносит нас из края в край, из страны в страну со скоростью, с которой не может сопернича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ть даже космическая ракета.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>Она переносит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 нас в прошлое и в будущее.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>Книга — единственная машина вр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емени, созданная человеком.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Неживая — она 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живёт, немая — она говорит. О разных странах. О разных временах. 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О разных </w:t>
      </w:r>
      <w:r w:rsidR="00A934C4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>судьбах. Иногда</w:t>
      </w:r>
      <w:r w:rsidR="0026666A" w:rsidRPr="00211A97">
        <w:rPr>
          <w:rFonts w:ascii="Times New Roman" w:hAnsi="Times New Roman" w:cs="Times New Roman"/>
          <w:i/>
          <w:color w:val="555555"/>
          <w:sz w:val="24"/>
          <w:szCs w:val="24"/>
          <w:shd w:val="clear" w:color="auto" w:fill="FFFFFF"/>
        </w:rPr>
        <w:t xml:space="preserve"> о самой себе, о том, как, когда, почему написана».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(</w:t>
      </w:r>
      <w:r w:rsidRPr="00C55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3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)</w:t>
      </w:r>
    </w:p>
    <w:p w:rsidR="00A934C4" w:rsidRPr="00C55D31" w:rsidRDefault="00A934C4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(Книга расширяет кругозор человека, связывает настоящее и прошлое)</w:t>
      </w:r>
    </w:p>
    <w:p w:rsidR="00566AD5" w:rsidRPr="00C55D31" w:rsidRDefault="00566AD5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Слова Максима Горького являются тому подтверждением.</w:t>
      </w:r>
    </w:p>
    <w:p w:rsidR="00566AD5" w:rsidRPr="00C55D31" w:rsidRDefault="00566AD5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566AD5" w:rsidRPr="00211A97" w:rsidRDefault="00566AD5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11A97">
        <w:rPr>
          <w:rFonts w:ascii="Times New Roman" w:hAnsi="Times New Roman" w:cs="Times New Roman"/>
          <w:i/>
          <w:color w:val="000000"/>
          <w:sz w:val="24"/>
          <w:szCs w:val="24"/>
        </w:rPr>
        <w:t>«…как велико было моё изумление, когда я почувствовал, что почти каждая книга как бы открывает предо мною окно в новый, неведомый мир, рассказывая мне о людях, чувствах, мыслях и отношениях, которых я не знал, не видел…</w:t>
      </w:r>
    </w:p>
    <w:p w:rsidR="0026666A" w:rsidRPr="00C55D31" w:rsidRDefault="00566AD5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1A9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…Чем больше я читал, тем более книги роднили меня с миром, тем ярче, значительнее становилась для меня жизнь».</w:t>
      </w:r>
      <w:r w:rsidR="00F32D0D" w:rsidRPr="00F32D0D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F32D0D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(</w:t>
      </w:r>
      <w:r w:rsidR="00F32D0D" w:rsidRPr="00C55D31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Слайд 4</w:t>
      </w:r>
      <w:r w:rsidR="00F32D0D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)</w:t>
      </w:r>
    </w:p>
    <w:p w:rsidR="00273A3A" w:rsidRPr="00C55D31" w:rsidRDefault="00566AD5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Данное высказывание взято из очерка Горького «Как я учился</w:t>
      </w:r>
      <w:proofErr w:type="gramStart"/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.</w:t>
      </w:r>
      <w:proofErr w:type="gramEnd"/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М.Горький</w:t>
      </w:r>
      <w:proofErr w:type="spellEnd"/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3A3A"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много писем адресовал своему сыну, в них он просит сына учиться, познавать мир, быть умным. 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Многие письма писателей включены в сборники. Почему?  (Чтобы понять, о чем думал писатель или поэт, узнать его переживания, глубже изучить его характер).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знает, к какому жанру относятся письма?</w:t>
      </w:r>
      <w:r w:rsidR="00547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(эпистолярному).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-Что такое эпистолярный жанр? </w:t>
      </w:r>
    </w:p>
    <w:p w:rsidR="00273A3A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Эпистолярный жанр</w:t>
      </w: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-это жанр литературного произведения, который характеризуется тем, что повествование преподносится читателю в форме переписки. Не стоит путать эпистолярный жанр и дневниковые записи, т.к. первый характеризуется обязательным наличием адресата и получателя письма, а для второго это совсем не характерно.</w:t>
      </w:r>
    </w:p>
    <w:p w:rsidR="006042F3" w:rsidRDefault="006042F3" w:rsidP="006042F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Ребята, поэты и писател</w:t>
      </w:r>
      <w:r w:rsidR="00352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башкирской литературы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обращались к эпистолярному жанру? (Да. В башкирской литературе поэт</w:t>
      </w:r>
      <w:r w:rsidR="0021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писател</w:t>
      </w:r>
      <w:r w:rsidR="0021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обращались к эпистолярному жанру)</w:t>
      </w:r>
    </w:p>
    <w:p w:rsidR="006042F3" w:rsidRDefault="006042F3" w:rsidP="006042F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-Перечислите, пожалуйста. Кого вы можете </w:t>
      </w:r>
      <w:r w:rsidR="00547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назвать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7E3E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М.Карим</w:t>
      </w:r>
      <w:proofErr w:type="spellEnd"/>
      <w:r w:rsidR="007E3E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33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Ш.Бабич</w:t>
      </w:r>
      <w:proofErr w:type="spellEnd"/>
      <w:r w:rsidR="003433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33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Р.Гарипов</w:t>
      </w:r>
      <w:proofErr w:type="spellEnd"/>
      <w:r w:rsidR="00352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52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Р.Бикбаев</w:t>
      </w:r>
      <w:proofErr w:type="spellEnd"/>
      <w:r w:rsidR="003669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др.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343383" w:rsidRPr="00211A97" w:rsidRDefault="00343383" w:rsidP="00343383">
      <w:pPr>
        <w:pStyle w:val="a4"/>
        <w:shd w:val="clear" w:color="auto" w:fill="FFFFFF"/>
        <w:rPr>
          <w:i/>
          <w:color w:val="2E2E2E"/>
        </w:rPr>
      </w:pPr>
      <w:r w:rsidRPr="00211A97">
        <w:rPr>
          <w:i/>
          <w:color w:val="2E2E2E"/>
        </w:rPr>
        <w:t>Башкирская эпистолярная литература относится к литературному жанру, используемому форму «писем» или «посланий» к какому-либо лицу или широкому кругу читателей. Первые эпистолярный произведения башкирской литературы известны со средних веков. К ним относятся письма башкир Ивану IV, царю Алексею Михайловичу, Петру II</w:t>
      </w:r>
      <w:r w:rsidR="009D6B0B" w:rsidRPr="00211A97">
        <w:rPr>
          <w:i/>
          <w:color w:val="2E2E2E"/>
        </w:rPr>
        <w:t>,</w:t>
      </w:r>
      <w:r w:rsidRPr="00211A97">
        <w:rPr>
          <w:i/>
          <w:color w:val="2E2E2E"/>
        </w:rPr>
        <w:t xml:space="preserve"> письменные обращения Салавата Юлаева и др. В этих письмах и обращениях можно найти свидетельства о жизни башкир, их социальном положении, башкирские легенды, пословицы и поговорки. Оригиналы жанра хранятся в Российском государственном архиве древних актов в Москве.</w:t>
      </w:r>
    </w:p>
    <w:p w:rsidR="00343383" w:rsidRPr="00211A97" w:rsidRDefault="00343383" w:rsidP="00343383">
      <w:pPr>
        <w:pStyle w:val="a4"/>
        <w:shd w:val="clear" w:color="auto" w:fill="FFFFFF"/>
        <w:rPr>
          <w:i/>
          <w:color w:val="2E2E2E"/>
        </w:rPr>
      </w:pPr>
      <w:r w:rsidRPr="00211A97">
        <w:rPr>
          <w:i/>
          <w:color w:val="2E2E2E"/>
        </w:rPr>
        <w:t xml:space="preserve">Башкирский поэт </w:t>
      </w:r>
      <w:proofErr w:type="spellStart"/>
      <w:r w:rsidRPr="00211A97">
        <w:rPr>
          <w:i/>
          <w:color w:val="2E2E2E"/>
        </w:rPr>
        <w:t>Акмулла</w:t>
      </w:r>
      <w:proofErr w:type="spellEnd"/>
      <w:r w:rsidRPr="00211A97">
        <w:rPr>
          <w:i/>
          <w:color w:val="2E2E2E"/>
        </w:rPr>
        <w:t xml:space="preserve">, </w:t>
      </w:r>
      <w:proofErr w:type="spellStart"/>
      <w:r w:rsidRPr="00211A97">
        <w:rPr>
          <w:i/>
          <w:color w:val="2E2E2E"/>
        </w:rPr>
        <w:t>Мифтахетдин</w:t>
      </w:r>
      <w:proofErr w:type="spellEnd"/>
      <w:r w:rsidRPr="00211A97">
        <w:rPr>
          <w:i/>
          <w:color w:val="2E2E2E"/>
        </w:rPr>
        <w:t xml:space="preserve"> 19 века в письмах изобличает пороки общества, излагает свои жизненные принципы.</w:t>
      </w:r>
    </w:p>
    <w:p w:rsidR="009D6B0B" w:rsidRPr="00211A97" w:rsidRDefault="00343383" w:rsidP="00343383">
      <w:pPr>
        <w:pStyle w:val="a4"/>
        <w:shd w:val="clear" w:color="auto" w:fill="FFFFFF"/>
        <w:rPr>
          <w:i/>
          <w:color w:val="2E2E2E"/>
        </w:rPr>
      </w:pPr>
      <w:r w:rsidRPr="00211A97">
        <w:rPr>
          <w:i/>
          <w:color w:val="2E2E2E"/>
        </w:rPr>
        <w:t xml:space="preserve">В 10—30-е годы XX века в эпистолярной форме написаны многие стихи башкирских поэтов М. Гафури, Б. </w:t>
      </w:r>
      <w:proofErr w:type="spellStart"/>
      <w:r w:rsidRPr="00211A97">
        <w:rPr>
          <w:i/>
          <w:color w:val="2E2E2E"/>
        </w:rPr>
        <w:t>Бикбая</w:t>
      </w:r>
      <w:proofErr w:type="spellEnd"/>
      <w:r w:rsidRPr="00211A97">
        <w:rPr>
          <w:i/>
          <w:color w:val="2E2E2E"/>
        </w:rPr>
        <w:t xml:space="preserve">, Ш. Бабича и писателей Б. </w:t>
      </w:r>
      <w:proofErr w:type="spellStart"/>
      <w:r w:rsidRPr="00211A97">
        <w:rPr>
          <w:i/>
          <w:color w:val="2E2E2E"/>
        </w:rPr>
        <w:t>Ишемгула</w:t>
      </w:r>
      <w:proofErr w:type="spellEnd"/>
      <w:r w:rsidRPr="00211A97">
        <w:rPr>
          <w:i/>
          <w:color w:val="2E2E2E"/>
        </w:rPr>
        <w:t xml:space="preserve">, И. </w:t>
      </w:r>
      <w:proofErr w:type="spellStart"/>
      <w:r w:rsidRPr="00211A97">
        <w:rPr>
          <w:i/>
          <w:color w:val="2E2E2E"/>
        </w:rPr>
        <w:t>Насыри</w:t>
      </w:r>
      <w:proofErr w:type="spellEnd"/>
      <w:r w:rsidRPr="00211A97">
        <w:rPr>
          <w:i/>
          <w:color w:val="2E2E2E"/>
        </w:rPr>
        <w:t xml:space="preserve">, Т. </w:t>
      </w:r>
      <w:proofErr w:type="spellStart"/>
      <w:r w:rsidRPr="00211A97">
        <w:rPr>
          <w:i/>
          <w:color w:val="2E2E2E"/>
        </w:rPr>
        <w:t>Янаби</w:t>
      </w:r>
      <w:proofErr w:type="spellEnd"/>
      <w:r w:rsidRPr="00211A97">
        <w:rPr>
          <w:i/>
          <w:color w:val="2E2E2E"/>
        </w:rPr>
        <w:t xml:space="preserve"> и др.</w:t>
      </w:r>
    </w:p>
    <w:p w:rsidR="00343383" w:rsidRPr="00211A97" w:rsidRDefault="00343383" w:rsidP="00343383">
      <w:pPr>
        <w:pStyle w:val="a4"/>
        <w:shd w:val="clear" w:color="auto" w:fill="FFFFFF"/>
        <w:rPr>
          <w:i/>
          <w:color w:val="2E2E2E"/>
        </w:rPr>
      </w:pPr>
      <w:r w:rsidRPr="00211A97">
        <w:rPr>
          <w:i/>
          <w:color w:val="2E2E2E"/>
        </w:rPr>
        <w:t xml:space="preserve">Во время Великой Отечественной войны к эпистолярной форме обращались поэты Б. </w:t>
      </w:r>
      <w:proofErr w:type="spellStart"/>
      <w:r w:rsidRPr="00211A97">
        <w:rPr>
          <w:i/>
          <w:color w:val="2E2E2E"/>
        </w:rPr>
        <w:t>Бикбай</w:t>
      </w:r>
      <w:proofErr w:type="spellEnd"/>
      <w:r w:rsidRPr="00211A97">
        <w:rPr>
          <w:i/>
          <w:color w:val="2E2E2E"/>
        </w:rPr>
        <w:t xml:space="preserve">, М. Карим, после войны - К. </w:t>
      </w:r>
      <w:proofErr w:type="spellStart"/>
      <w:r w:rsidRPr="00211A97">
        <w:rPr>
          <w:i/>
          <w:color w:val="2E2E2E"/>
        </w:rPr>
        <w:t>Аралбай</w:t>
      </w:r>
      <w:proofErr w:type="spellEnd"/>
      <w:r w:rsidRPr="00211A97">
        <w:rPr>
          <w:i/>
          <w:color w:val="2E2E2E"/>
        </w:rPr>
        <w:t xml:space="preserve">, А. К. </w:t>
      </w:r>
      <w:proofErr w:type="spellStart"/>
      <w:r w:rsidRPr="00211A97">
        <w:rPr>
          <w:i/>
          <w:color w:val="2E2E2E"/>
        </w:rPr>
        <w:t>Атнабаев</w:t>
      </w:r>
      <w:proofErr w:type="spellEnd"/>
      <w:r w:rsidRPr="00211A97">
        <w:rPr>
          <w:i/>
          <w:color w:val="2E2E2E"/>
        </w:rPr>
        <w:t>, и др.</w:t>
      </w:r>
    </w:p>
    <w:p w:rsidR="00343383" w:rsidRDefault="00343383" w:rsidP="00343383">
      <w:pPr>
        <w:pStyle w:val="a4"/>
        <w:shd w:val="clear" w:color="auto" w:fill="FFFFFF"/>
        <w:rPr>
          <w:color w:val="2E2E2E"/>
        </w:rPr>
      </w:pPr>
      <w:r w:rsidRPr="00211A97">
        <w:rPr>
          <w:i/>
          <w:color w:val="2E2E2E"/>
        </w:rPr>
        <w:t xml:space="preserve">В современной башкирской литературе известны произведения </w:t>
      </w:r>
      <w:proofErr w:type="spellStart"/>
      <w:r w:rsidR="009D6B0B" w:rsidRPr="00211A97">
        <w:rPr>
          <w:i/>
          <w:color w:val="2E2E2E"/>
        </w:rPr>
        <w:t>Р.Гарипова</w:t>
      </w:r>
      <w:proofErr w:type="spellEnd"/>
      <w:r w:rsidR="009D6B0B" w:rsidRPr="00211A97">
        <w:rPr>
          <w:i/>
          <w:color w:val="2E2E2E"/>
        </w:rPr>
        <w:t xml:space="preserve">, </w:t>
      </w:r>
      <w:proofErr w:type="spellStart"/>
      <w:r w:rsidR="009D6B0B" w:rsidRPr="00211A97">
        <w:rPr>
          <w:i/>
          <w:color w:val="2E2E2E"/>
        </w:rPr>
        <w:t>М.Карима</w:t>
      </w:r>
      <w:proofErr w:type="spellEnd"/>
      <w:r w:rsidR="009D6B0B" w:rsidRPr="00211A97">
        <w:rPr>
          <w:i/>
          <w:color w:val="2E2E2E"/>
        </w:rPr>
        <w:t xml:space="preserve">, </w:t>
      </w:r>
      <w:proofErr w:type="spellStart"/>
      <w:r w:rsidR="009D6B0B" w:rsidRPr="00211A97">
        <w:rPr>
          <w:i/>
          <w:color w:val="2E2E2E"/>
        </w:rPr>
        <w:t>Ш.Бабича</w:t>
      </w:r>
      <w:proofErr w:type="spellEnd"/>
      <w:r w:rsidR="009D6B0B" w:rsidRPr="00211A97">
        <w:rPr>
          <w:i/>
          <w:color w:val="2E2E2E"/>
        </w:rPr>
        <w:t xml:space="preserve">, </w:t>
      </w:r>
      <w:proofErr w:type="spellStart"/>
      <w:r w:rsidR="009D6B0B" w:rsidRPr="00211A97">
        <w:rPr>
          <w:i/>
          <w:color w:val="2E2E2E"/>
        </w:rPr>
        <w:t>Р.Бикбая</w:t>
      </w:r>
      <w:proofErr w:type="spellEnd"/>
      <w:r w:rsidR="009D6B0B" w:rsidRPr="00211A97">
        <w:rPr>
          <w:i/>
          <w:color w:val="2E2E2E"/>
        </w:rPr>
        <w:t xml:space="preserve"> и др.</w:t>
      </w:r>
      <w:r w:rsidR="009D6B0B">
        <w:rPr>
          <w:color w:val="2E2E2E"/>
        </w:rPr>
        <w:t xml:space="preserve"> </w:t>
      </w:r>
      <w:r w:rsidR="00352183">
        <w:rPr>
          <w:color w:val="2E2E2E"/>
        </w:rPr>
        <w:t xml:space="preserve"> (Слайд 5)</w:t>
      </w:r>
    </w:p>
    <w:p w:rsidR="009D6B0B" w:rsidRPr="00352183" w:rsidRDefault="009D6B0B" w:rsidP="00343383">
      <w:pPr>
        <w:pStyle w:val="a4"/>
        <w:shd w:val="clear" w:color="auto" w:fill="FFFFFF"/>
        <w:rPr>
          <w:color w:val="2E2E2E"/>
        </w:rPr>
      </w:pPr>
      <w:r w:rsidRPr="00352183">
        <w:rPr>
          <w:color w:val="2E2E2E"/>
        </w:rPr>
        <w:t xml:space="preserve">-А кому адресует свои письма </w:t>
      </w:r>
      <w:r w:rsidR="00072D0B">
        <w:rPr>
          <w:color w:val="2E2E2E"/>
        </w:rPr>
        <w:t xml:space="preserve">народный поэт Башкортостана </w:t>
      </w:r>
      <w:proofErr w:type="spellStart"/>
      <w:r w:rsidRPr="00352183">
        <w:rPr>
          <w:color w:val="2E2E2E"/>
        </w:rPr>
        <w:t>Р.Гарипов</w:t>
      </w:r>
      <w:proofErr w:type="spellEnd"/>
      <w:r w:rsidRPr="00352183">
        <w:rPr>
          <w:color w:val="2E2E2E"/>
        </w:rPr>
        <w:t>? (жене, друзьям</w:t>
      </w:r>
      <w:r w:rsidR="00352183" w:rsidRPr="00352183">
        <w:rPr>
          <w:color w:val="2E2E2E"/>
        </w:rPr>
        <w:t>, самому себе</w:t>
      </w:r>
      <w:r w:rsidRPr="00352183">
        <w:rPr>
          <w:color w:val="2E2E2E"/>
        </w:rPr>
        <w:t>)</w:t>
      </w:r>
    </w:p>
    <w:p w:rsidR="00352183" w:rsidRDefault="00352183" w:rsidP="00343383">
      <w:pPr>
        <w:pStyle w:val="a4"/>
        <w:shd w:val="clear" w:color="auto" w:fill="FFFFFF"/>
        <w:rPr>
          <w:color w:val="4A452A"/>
          <w:shd w:val="clear" w:color="auto" w:fill="FFFFFF"/>
        </w:rPr>
      </w:pPr>
      <w:r w:rsidRPr="00352183">
        <w:rPr>
          <w:color w:val="2E2E2E"/>
        </w:rPr>
        <w:t xml:space="preserve">Да, действительно, </w:t>
      </w:r>
      <w:r w:rsidR="00072D0B">
        <w:rPr>
          <w:color w:val="2E2E2E"/>
        </w:rPr>
        <w:t>письма</w:t>
      </w:r>
      <w:r w:rsidR="009D6B0B" w:rsidRPr="00352183">
        <w:rPr>
          <w:color w:val="4A452A"/>
          <w:shd w:val="clear" w:color="auto" w:fill="FFFFFF"/>
        </w:rPr>
        <w:t xml:space="preserve"> Рами Гарипов </w:t>
      </w:r>
      <w:r w:rsidR="00072D0B">
        <w:rPr>
          <w:color w:val="4A452A"/>
          <w:shd w:val="clear" w:color="auto" w:fill="FFFFFF"/>
        </w:rPr>
        <w:t xml:space="preserve">пишет жене, друзьям, в дневниках </w:t>
      </w:r>
      <w:r w:rsidR="009D6B0B" w:rsidRPr="00352183">
        <w:rPr>
          <w:color w:val="4A452A"/>
          <w:shd w:val="clear" w:color="auto" w:fill="FFFFFF"/>
        </w:rPr>
        <w:t xml:space="preserve">общается с самим собой. </w:t>
      </w:r>
      <w:r w:rsidRPr="00352183">
        <w:rPr>
          <w:color w:val="4A452A"/>
          <w:shd w:val="clear" w:color="auto" w:fill="FFFFFF"/>
        </w:rPr>
        <w:t xml:space="preserve">Он </w:t>
      </w:r>
      <w:r w:rsidR="009D6B0B" w:rsidRPr="00352183">
        <w:rPr>
          <w:color w:val="4A452A"/>
          <w:shd w:val="clear" w:color="auto" w:fill="FFFFFF"/>
        </w:rPr>
        <w:t>рассказывает о своих переживаниях, мыслях, читает стихи, описывает события, произошедшие за день</w:t>
      </w:r>
      <w:r w:rsidRPr="00352183">
        <w:rPr>
          <w:color w:val="4A452A"/>
          <w:shd w:val="clear" w:color="auto" w:fill="FFFFFF"/>
        </w:rPr>
        <w:t>,</w:t>
      </w:r>
      <w:r w:rsidR="009D6B0B" w:rsidRPr="00352183">
        <w:rPr>
          <w:color w:val="4A452A"/>
          <w:shd w:val="clear" w:color="auto" w:fill="FFFFFF"/>
        </w:rPr>
        <w:t xml:space="preserve"> размышл</w:t>
      </w:r>
      <w:r w:rsidRPr="00352183">
        <w:rPr>
          <w:color w:val="4A452A"/>
          <w:shd w:val="clear" w:color="auto" w:fill="FFFFFF"/>
        </w:rPr>
        <w:t>яет</w:t>
      </w:r>
      <w:r w:rsidR="009D6B0B" w:rsidRPr="00352183">
        <w:rPr>
          <w:color w:val="4A452A"/>
          <w:shd w:val="clear" w:color="auto" w:fill="FFFFFF"/>
        </w:rPr>
        <w:t xml:space="preserve"> о жизни, о человеке.</w:t>
      </w:r>
      <w:r w:rsidRPr="00352183">
        <w:rPr>
          <w:color w:val="4A452A"/>
          <w:shd w:val="clear" w:color="auto" w:fill="FFFFFF"/>
        </w:rPr>
        <w:t xml:space="preserve"> Вот пример его мыслей из 3 тома:</w:t>
      </w:r>
      <w:r w:rsidRPr="00352183">
        <w:rPr>
          <w:color w:val="2E2E2E"/>
        </w:rPr>
        <w:t xml:space="preserve"> «</w:t>
      </w:r>
      <w:r w:rsidRPr="00352183">
        <w:rPr>
          <w:color w:val="4A452A"/>
          <w:shd w:val="clear" w:color="auto" w:fill="FFFFFF"/>
        </w:rPr>
        <w:t>Когда я открыл в себе способность писать, я так обрадовался этому, что потом долго был убежден, будто нашел для каждого несчастного и одинокого человека радостный выход в люди. Это открытие и легло в основу жизни, которому посвящены все мои сочинения…»</w:t>
      </w:r>
    </w:p>
    <w:p w:rsidR="007D3CE9" w:rsidRPr="00352183" w:rsidRDefault="007D3CE9" w:rsidP="00343383">
      <w:pPr>
        <w:pStyle w:val="a4"/>
        <w:shd w:val="clear" w:color="auto" w:fill="FFFFFF"/>
        <w:rPr>
          <w:color w:val="2E2E2E"/>
        </w:rPr>
      </w:pPr>
      <w:r>
        <w:rPr>
          <w:color w:val="2E2E2E"/>
        </w:rPr>
        <w:t xml:space="preserve">Письма и дневниковые записи больше раскрывают жизнь писателей и поэтов, </w:t>
      </w:r>
      <w:r w:rsidR="00072D0B">
        <w:rPr>
          <w:color w:val="2E2E2E"/>
        </w:rPr>
        <w:t>в них мы получаем больше</w:t>
      </w:r>
      <w:r>
        <w:rPr>
          <w:color w:val="2E2E2E"/>
        </w:rPr>
        <w:t xml:space="preserve"> информаци</w:t>
      </w:r>
      <w:r w:rsidR="00072D0B">
        <w:rPr>
          <w:color w:val="2E2E2E"/>
        </w:rPr>
        <w:t>и</w:t>
      </w:r>
      <w:r>
        <w:rPr>
          <w:color w:val="2E2E2E"/>
        </w:rPr>
        <w:t xml:space="preserve"> об их переживаниях, эмоциях, настроении. </w:t>
      </w:r>
    </w:p>
    <w:p w:rsidR="00273A3A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Подытожим нашу беседу о книге</w:t>
      </w:r>
      <w:r w:rsidR="007D3C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 пользе чтения книг</w:t>
      </w: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пословицей</w:t>
      </w:r>
      <w:r w:rsidR="007D3C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D3CE9" w:rsidRPr="00C55D31" w:rsidRDefault="007D3CE9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Итак, 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Будешь книги читать-будешь все знать.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какие пословицы о книге вы знаете?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Книга - лучший товарищ.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 без книги - день без солнца.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Прочел новую книгу – встретился с другом. </w:t>
      </w: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книгой жить – век не тужить.</w:t>
      </w:r>
      <w:r w:rsidR="00C55D31"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т.д.</w:t>
      </w:r>
    </w:p>
    <w:p w:rsidR="00F32D0D" w:rsidRDefault="00C55D31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Итак, что нового вы сегодня узнали?</w:t>
      </w:r>
    </w:p>
    <w:p w:rsidR="00C55D31" w:rsidRPr="00C55D31" w:rsidRDefault="00C55D31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7D3C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</w:t>
      </w:r>
      <w:r w:rsidR="007D3CE9"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</w:t>
      </w:r>
      <w:r w:rsidR="007D3C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</w:t>
      </w:r>
      <w:r w:rsidR="007D3CE9"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рол</w:t>
      </w:r>
      <w:r w:rsidR="007D3C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7D3CE9"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книги в жизни человека.</w:t>
      </w:r>
      <w:r w:rsidR="007D3C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Дали понятие эпистолярному жанру. Познакомились со сложноподчиненными предложениями с придаточными определительными.</w:t>
      </w: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C55D31" w:rsidRPr="00211A97" w:rsidRDefault="00C55D31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55D3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V</w:t>
      </w:r>
      <w:r w:rsidRPr="004D72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7D3C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C55D3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Домашняя работа.</w:t>
      </w:r>
      <w:r w:rsidR="00211A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55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Написать письмо другу о пользе книг, используя СПП с придаточными определительными. </w:t>
      </w:r>
    </w:p>
    <w:p w:rsidR="00211A97" w:rsidRDefault="00211A97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11A97" w:rsidRPr="00C55D31" w:rsidRDefault="00211A97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3A3A" w:rsidRPr="00C55D31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3A3A" w:rsidRPr="00273A3A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73A3A" w:rsidRPr="00273A3A" w:rsidRDefault="00273A3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6666A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6666A" w:rsidRPr="00FC51C5" w:rsidRDefault="0026666A" w:rsidP="009516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B3162" w:rsidRDefault="004B3162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4B3162" w:rsidRDefault="004B3162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B3162" w:rsidRDefault="004B3162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B3162" w:rsidRDefault="004B3162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D005B" w:rsidRDefault="00FD005B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D005B" w:rsidRPr="00FD005B" w:rsidRDefault="00FD005B" w:rsidP="00FD00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D005B" w:rsidRDefault="00FD005B" w:rsidP="000715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7159D" w:rsidRPr="0007159D" w:rsidRDefault="0007159D" w:rsidP="000715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25787" w:rsidRPr="005E53B4" w:rsidRDefault="00625787">
      <w:pPr>
        <w:rPr>
          <w:rFonts w:ascii="Times New Roman" w:hAnsi="Times New Roman" w:cs="Times New Roman"/>
          <w:sz w:val="24"/>
          <w:szCs w:val="24"/>
        </w:rPr>
      </w:pPr>
    </w:p>
    <w:p w:rsidR="00353A7B" w:rsidRPr="005E53B4" w:rsidRDefault="00353A7B">
      <w:pPr>
        <w:rPr>
          <w:rFonts w:ascii="Times New Roman" w:hAnsi="Times New Roman" w:cs="Times New Roman"/>
          <w:sz w:val="24"/>
          <w:szCs w:val="24"/>
        </w:rPr>
      </w:pPr>
    </w:p>
    <w:p w:rsidR="00353A7B" w:rsidRDefault="00353A7B"/>
    <w:sectPr w:rsidR="00353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40F60"/>
    <w:multiLevelType w:val="multilevel"/>
    <w:tmpl w:val="FA84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915A95"/>
    <w:multiLevelType w:val="multilevel"/>
    <w:tmpl w:val="9E6AB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CE6B21"/>
    <w:multiLevelType w:val="hybridMultilevel"/>
    <w:tmpl w:val="CB1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3A7B"/>
    <w:rsid w:val="0007159D"/>
    <w:rsid w:val="00072D0B"/>
    <w:rsid w:val="000C1804"/>
    <w:rsid w:val="00211A97"/>
    <w:rsid w:val="0026666A"/>
    <w:rsid w:val="00273A3A"/>
    <w:rsid w:val="00343383"/>
    <w:rsid w:val="00352183"/>
    <w:rsid w:val="00353A7B"/>
    <w:rsid w:val="00366958"/>
    <w:rsid w:val="004B3162"/>
    <w:rsid w:val="004D7266"/>
    <w:rsid w:val="00547C3D"/>
    <w:rsid w:val="00566AD5"/>
    <w:rsid w:val="005E53B4"/>
    <w:rsid w:val="006042F3"/>
    <w:rsid w:val="00625787"/>
    <w:rsid w:val="006762DF"/>
    <w:rsid w:val="007D3CE9"/>
    <w:rsid w:val="007E3ED3"/>
    <w:rsid w:val="009516A0"/>
    <w:rsid w:val="009D6B0B"/>
    <w:rsid w:val="00A934C4"/>
    <w:rsid w:val="00C55D31"/>
    <w:rsid w:val="00E23E01"/>
    <w:rsid w:val="00F32D0D"/>
    <w:rsid w:val="00F906ED"/>
    <w:rsid w:val="00FC51C5"/>
    <w:rsid w:val="00FD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7FEA0"/>
  <w15:docId w15:val="{98146869-5F79-4F94-B654-699B4CCB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5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66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66A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7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101</cp:lastModifiedBy>
  <cp:revision>8</cp:revision>
  <dcterms:created xsi:type="dcterms:W3CDTF">2020-09-25T11:30:00Z</dcterms:created>
  <dcterms:modified xsi:type="dcterms:W3CDTF">2021-12-15T06:11:00Z</dcterms:modified>
</cp:coreProperties>
</file>