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7D1" w:rsidRDefault="00F467D1">
      <w:pPr>
        <w:rPr>
          <w:rFonts w:ascii="Times New Roman" w:hAnsi="Times New Roman" w:cs="Times New Roman"/>
          <w:sz w:val="24"/>
          <w:szCs w:val="24"/>
        </w:rPr>
      </w:pPr>
      <w:r w:rsidRPr="00F467D1">
        <w:rPr>
          <w:rFonts w:ascii="Times New Roman" w:hAnsi="Times New Roman" w:cs="Times New Roman"/>
          <w:sz w:val="24"/>
          <w:szCs w:val="24"/>
        </w:rPr>
        <w:t xml:space="preserve">МУНИЦИПАЛЬНОЕ  БЮДЖЕТНОЕ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7D1">
        <w:rPr>
          <w:rFonts w:ascii="Times New Roman" w:hAnsi="Times New Roman" w:cs="Times New Roman"/>
          <w:sz w:val="24"/>
          <w:szCs w:val="24"/>
        </w:rPr>
        <w:t xml:space="preserve">УЧРЕЖДЕНИЕ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67D1">
        <w:rPr>
          <w:rFonts w:ascii="Times New Roman" w:hAnsi="Times New Roman" w:cs="Times New Roman"/>
          <w:sz w:val="24"/>
          <w:szCs w:val="24"/>
        </w:rPr>
        <w:t>ДОПОЛНИТЕЛЬНОГО</w:t>
      </w:r>
      <w:proofErr w:type="gramEnd"/>
      <w:r w:rsidRPr="00F467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467D1" w:rsidRDefault="00F46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ОБРАЗОВАНИЯ</w:t>
      </w:r>
    </w:p>
    <w:p w:rsidR="003142CC" w:rsidRPr="00F467D1" w:rsidRDefault="00F46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«Детская школа искусств №1 им. Т.П. Николаевой»</w:t>
      </w:r>
    </w:p>
    <w:p w:rsidR="00BB2008" w:rsidRDefault="00BB2008">
      <w:pPr>
        <w:rPr>
          <w:rFonts w:ascii="Times New Roman" w:hAnsi="Times New Roman" w:cs="Times New Roman"/>
          <w:b/>
          <w:strike/>
          <w:sz w:val="36"/>
          <w:szCs w:val="36"/>
        </w:rPr>
      </w:pPr>
    </w:p>
    <w:p w:rsidR="00BB2008" w:rsidRPr="00F83302" w:rsidRDefault="00BB2008">
      <w:pPr>
        <w:rPr>
          <w:rFonts w:ascii="Times New Roman" w:hAnsi="Times New Roman" w:cs="Times New Roman"/>
          <w:b/>
          <w:strike/>
          <w:sz w:val="36"/>
          <w:szCs w:val="36"/>
        </w:rPr>
      </w:pPr>
    </w:p>
    <w:p w:rsidR="003142CC" w:rsidRPr="00F244F4" w:rsidRDefault="003142C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="00F467D1">
        <w:rPr>
          <w:rFonts w:ascii="Times New Roman" w:hAnsi="Times New Roman" w:cs="Times New Roman"/>
          <w:b/>
          <w:sz w:val="36"/>
          <w:szCs w:val="36"/>
        </w:rPr>
        <w:t xml:space="preserve">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F467D1" w:rsidRPr="00F467D1">
        <w:rPr>
          <w:rFonts w:ascii="Times New Roman" w:hAnsi="Times New Roman" w:cs="Times New Roman"/>
          <w:b/>
          <w:sz w:val="32"/>
          <w:szCs w:val="32"/>
        </w:rPr>
        <w:t>Методические рекомендации на тему:</w:t>
      </w:r>
    </w:p>
    <w:p w:rsidR="003142CC" w:rsidRPr="00F467D1" w:rsidRDefault="00F467D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Pr="00F467D1">
        <w:rPr>
          <w:rFonts w:ascii="Times New Roman" w:hAnsi="Times New Roman" w:cs="Times New Roman"/>
          <w:b/>
          <w:sz w:val="32"/>
          <w:szCs w:val="32"/>
        </w:rPr>
        <w:t>«</w:t>
      </w:r>
      <w:r w:rsidR="00DC1042" w:rsidRPr="00F467D1">
        <w:rPr>
          <w:rFonts w:ascii="Times New Roman" w:hAnsi="Times New Roman" w:cs="Times New Roman"/>
          <w:b/>
          <w:sz w:val="32"/>
          <w:szCs w:val="32"/>
        </w:rPr>
        <w:t xml:space="preserve">Важность инструктивного материала в работе </w:t>
      </w:r>
    </w:p>
    <w:p w:rsidR="003142CC" w:rsidRPr="00F467D1" w:rsidRDefault="003142CC">
      <w:pPr>
        <w:rPr>
          <w:rFonts w:ascii="Times New Roman" w:hAnsi="Times New Roman" w:cs="Times New Roman"/>
          <w:b/>
          <w:sz w:val="32"/>
          <w:szCs w:val="32"/>
        </w:rPr>
      </w:pPr>
      <w:r w:rsidRPr="00F467D1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F467D1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F467D1">
        <w:rPr>
          <w:rFonts w:ascii="Times New Roman" w:hAnsi="Times New Roman" w:cs="Times New Roman"/>
          <w:b/>
          <w:sz w:val="32"/>
          <w:szCs w:val="32"/>
        </w:rPr>
        <w:t>с начинающими скрипачами в ДШИ</w:t>
      </w:r>
      <w:r w:rsidR="00F467D1" w:rsidRPr="00F467D1">
        <w:rPr>
          <w:rFonts w:ascii="Times New Roman" w:hAnsi="Times New Roman" w:cs="Times New Roman"/>
          <w:b/>
          <w:sz w:val="32"/>
          <w:szCs w:val="32"/>
        </w:rPr>
        <w:t>»</w:t>
      </w:r>
      <w:r w:rsidRPr="00F467D1">
        <w:rPr>
          <w:rFonts w:ascii="Times New Roman" w:hAnsi="Times New Roman" w:cs="Times New Roman"/>
          <w:b/>
          <w:sz w:val="32"/>
          <w:szCs w:val="32"/>
        </w:rPr>
        <w:t xml:space="preserve">      </w:t>
      </w: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F244F4" w:rsidRDefault="00F467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F244F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67D1">
        <w:rPr>
          <w:rFonts w:ascii="Times New Roman" w:hAnsi="Times New Roman" w:cs="Times New Roman"/>
          <w:sz w:val="28"/>
          <w:szCs w:val="28"/>
        </w:rPr>
        <w:t xml:space="preserve">Составитель: </w:t>
      </w:r>
    </w:p>
    <w:p w:rsidR="003142CC" w:rsidRPr="00F467D1" w:rsidRDefault="00F244F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F467D1" w:rsidRPr="00F467D1">
        <w:rPr>
          <w:rFonts w:ascii="Times New Roman" w:hAnsi="Times New Roman" w:cs="Times New Roman"/>
          <w:sz w:val="28"/>
          <w:szCs w:val="28"/>
        </w:rPr>
        <w:t>преподаватель</w:t>
      </w:r>
      <w:r w:rsidRPr="00F244F4">
        <w:rPr>
          <w:rFonts w:ascii="Times New Roman" w:hAnsi="Times New Roman" w:cs="Times New Roman"/>
          <w:sz w:val="28"/>
          <w:szCs w:val="28"/>
        </w:rPr>
        <w:t xml:space="preserve"> </w:t>
      </w:r>
      <w:r w:rsidRPr="00F467D1">
        <w:rPr>
          <w:rFonts w:ascii="Times New Roman" w:hAnsi="Times New Roman" w:cs="Times New Roman"/>
          <w:sz w:val="28"/>
          <w:szCs w:val="28"/>
        </w:rPr>
        <w:t>по классу</w:t>
      </w:r>
    </w:p>
    <w:p w:rsidR="003142CC" w:rsidRPr="00F467D1" w:rsidRDefault="00F467D1">
      <w:pPr>
        <w:rPr>
          <w:rFonts w:ascii="Times New Roman" w:hAnsi="Times New Roman" w:cs="Times New Roman"/>
          <w:sz w:val="28"/>
          <w:szCs w:val="28"/>
        </w:rPr>
      </w:pPr>
      <w:r w:rsidRPr="00F467D1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</w:t>
      </w:r>
      <w:r w:rsidR="00F244F4">
        <w:rPr>
          <w:rFonts w:ascii="Times New Roman" w:hAnsi="Times New Roman" w:cs="Times New Roman"/>
          <w:sz w:val="36"/>
          <w:szCs w:val="36"/>
        </w:rPr>
        <w:t xml:space="preserve">     </w:t>
      </w:r>
      <w:r w:rsidRPr="00F467D1">
        <w:rPr>
          <w:rFonts w:ascii="Times New Roman" w:hAnsi="Times New Roman" w:cs="Times New Roman"/>
          <w:sz w:val="36"/>
          <w:szCs w:val="36"/>
        </w:rPr>
        <w:t xml:space="preserve"> </w:t>
      </w:r>
      <w:r w:rsidRPr="00F467D1">
        <w:rPr>
          <w:rFonts w:ascii="Times New Roman" w:hAnsi="Times New Roman" w:cs="Times New Roman"/>
          <w:sz w:val="28"/>
          <w:szCs w:val="28"/>
        </w:rPr>
        <w:t>скрипки</w:t>
      </w:r>
    </w:p>
    <w:p w:rsidR="006C7817" w:rsidRPr="00F244F4" w:rsidRDefault="00314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</w:t>
      </w:r>
      <w:r w:rsidR="00F467D1">
        <w:rPr>
          <w:rFonts w:ascii="Times New Roman" w:hAnsi="Times New Roman" w:cs="Times New Roman"/>
          <w:b/>
          <w:sz w:val="36"/>
          <w:szCs w:val="36"/>
        </w:rPr>
        <w:t xml:space="preserve">                                   </w:t>
      </w:r>
      <w:r w:rsidR="00F244F4">
        <w:rPr>
          <w:rFonts w:ascii="Times New Roman" w:hAnsi="Times New Roman" w:cs="Times New Roman"/>
          <w:b/>
          <w:sz w:val="36"/>
          <w:szCs w:val="36"/>
        </w:rPr>
        <w:t xml:space="preserve">               </w:t>
      </w:r>
      <w:bookmarkStart w:id="0" w:name="_GoBack"/>
      <w:bookmarkEnd w:id="0"/>
      <w:r w:rsidR="00F467D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F244F4">
        <w:rPr>
          <w:rFonts w:ascii="Times New Roman" w:hAnsi="Times New Roman" w:cs="Times New Roman"/>
          <w:sz w:val="28"/>
          <w:szCs w:val="28"/>
        </w:rPr>
        <w:t xml:space="preserve">Лозовская </w:t>
      </w:r>
      <w:r w:rsidR="00F244F4">
        <w:rPr>
          <w:rFonts w:ascii="Times New Roman" w:hAnsi="Times New Roman" w:cs="Times New Roman"/>
          <w:sz w:val="28"/>
          <w:szCs w:val="28"/>
        </w:rPr>
        <w:t>М.Н.</w:t>
      </w: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Default="003142CC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Pr="0072552E" w:rsidRDefault="007255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</w:t>
      </w:r>
      <w:r w:rsidRPr="0072552E">
        <w:rPr>
          <w:rFonts w:ascii="Times New Roman" w:hAnsi="Times New Roman" w:cs="Times New Roman"/>
          <w:sz w:val="28"/>
          <w:szCs w:val="28"/>
        </w:rPr>
        <w:t xml:space="preserve">Брянск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552E">
        <w:rPr>
          <w:rFonts w:ascii="Times New Roman" w:hAnsi="Times New Roman" w:cs="Times New Roman"/>
          <w:sz w:val="28"/>
          <w:szCs w:val="28"/>
        </w:rPr>
        <w:t>2020г.</w:t>
      </w:r>
    </w:p>
    <w:p w:rsidR="00851175" w:rsidRDefault="00851175">
      <w:pPr>
        <w:rPr>
          <w:rFonts w:ascii="Times New Roman" w:hAnsi="Times New Roman" w:cs="Times New Roman"/>
          <w:b/>
          <w:sz w:val="36"/>
          <w:szCs w:val="36"/>
        </w:rPr>
      </w:pPr>
    </w:p>
    <w:p w:rsidR="003142CC" w:rsidRPr="00851175" w:rsidRDefault="00A77BF9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Содержание</w:t>
      </w:r>
    </w:p>
    <w:p w:rsidR="003142CC" w:rsidRPr="00851175" w:rsidRDefault="00387476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1</w:t>
      </w:r>
      <w:r w:rsidR="003142CC" w:rsidRPr="00851175">
        <w:rPr>
          <w:rFonts w:ascii="Times New Roman" w:hAnsi="Times New Roman" w:cs="Times New Roman"/>
          <w:sz w:val="28"/>
          <w:szCs w:val="28"/>
        </w:rPr>
        <w:t xml:space="preserve">.Принципы формирования основных приёмов качественного </w:t>
      </w:r>
      <w:r w:rsidR="0075590C" w:rsidRPr="00851175">
        <w:rPr>
          <w:rFonts w:ascii="Times New Roman" w:hAnsi="Times New Roman" w:cs="Times New Roman"/>
          <w:sz w:val="28"/>
          <w:szCs w:val="28"/>
        </w:rPr>
        <w:t>извлечения звука</w:t>
      </w:r>
      <w:r w:rsidR="004219EF" w:rsidRPr="00851175">
        <w:rPr>
          <w:rFonts w:ascii="Times New Roman" w:hAnsi="Times New Roman" w:cs="Times New Roman"/>
          <w:sz w:val="28"/>
          <w:szCs w:val="28"/>
        </w:rPr>
        <w:t xml:space="preserve"> при работе над инструктивным материалом</w:t>
      </w:r>
      <w:r w:rsidR="00070275" w:rsidRPr="00851175">
        <w:rPr>
          <w:rFonts w:ascii="Times New Roman" w:hAnsi="Times New Roman" w:cs="Times New Roman"/>
          <w:sz w:val="28"/>
          <w:szCs w:val="28"/>
        </w:rPr>
        <w:t xml:space="preserve">.         Основные </w:t>
      </w:r>
      <w:r w:rsidR="00394FC4" w:rsidRPr="00851175">
        <w:rPr>
          <w:rFonts w:ascii="Times New Roman" w:hAnsi="Times New Roman" w:cs="Times New Roman"/>
          <w:sz w:val="28"/>
          <w:szCs w:val="28"/>
        </w:rPr>
        <w:t xml:space="preserve">принципы и </w:t>
      </w:r>
      <w:r w:rsidR="00070275" w:rsidRPr="00851175">
        <w:rPr>
          <w:rFonts w:ascii="Times New Roman" w:hAnsi="Times New Roman" w:cs="Times New Roman"/>
          <w:sz w:val="28"/>
          <w:szCs w:val="28"/>
        </w:rPr>
        <w:t>методы работы над звуком.</w:t>
      </w:r>
    </w:p>
    <w:p w:rsidR="003142CC" w:rsidRPr="00851175" w:rsidRDefault="00387476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2</w:t>
      </w:r>
      <w:r w:rsidR="003142CC" w:rsidRPr="00851175">
        <w:rPr>
          <w:rFonts w:ascii="Times New Roman" w:hAnsi="Times New Roman" w:cs="Times New Roman"/>
          <w:sz w:val="28"/>
          <w:szCs w:val="28"/>
        </w:rPr>
        <w:t xml:space="preserve">.Формирование удобной постановки рук </w:t>
      </w:r>
      <w:r w:rsidR="00DC1042" w:rsidRPr="00851175">
        <w:rPr>
          <w:rFonts w:ascii="Times New Roman" w:hAnsi="Times New Roman" w:cs="Times New Roman"/>
          <w:sz w:val="28"/>
          <w:szCs w:val="28"/>
        </w:rPr>
        <w:t>с использованием инструктивного материала.</w:t>
      </w:r>
      <w:r w:rsidR="003142CC" w:rsidRPr="00851175">
        <w:rPr>
          <w:rFonts w:ascii="Times New Roman" w:hAnsi="Times New Roman" w:cs="Times New Roman"/>
          <w:sz w:val="28"/>
          <w:szCs w:val="28"/>
        </w:rPr>
        <w:t xml:space="preserve"> </w:t>
      </w:r>
      <w:r w:rsidR="00DC1042" w:rsidRPr="00851175">
        <w:rPr>
          <w:rFonts w:ascii="Times New Roman" w:hAnsi="Times New Roman" w:cs="Times New Roman"/>
          <w:sz w:val="28"/>
          <w:szCs w:val="28"/>
        </w:rPr>
        <w:t>Основные проблемы постановки и способы их решения.</w:t>
      </w:r>
    </w:p>
    <w:p w:rsidR="0075590C" w:rsidRPr="00851175" w:rsidRDefault="0075590C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 xml:space="preserve">3. Что включает в себя работа над гаммами. Основные приёмы при изучении гамм двойными нотами.                                                       </w:t>
      </w:r>
      <w:r w:rsidRPr="00851175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  </w:t>
      </w:r>
    </w:p>
    <w:p w:rsidR="0055333A" w:rsidRPr="00851175" w:rsidRDefault="0075590C" w:rsidP="0055333A">
      <w:pPr>
        <w:rPr>
          <w:rFonts w:ascii="Times New Roman" w:hAnsi="Times New Roman" w:cs="Times New Roman"/>
          <w:bCs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4</w:t>
      </w:r>
      <w:r w:rsidR="0061730A" w:rsidRPr="00851175">
        <w:rPr>
          <w:rFonts w:ascii="Times New Roman" w:hAnsi="Times New Roman" w:cs="Times New Roman"/>
          <w:sz w:val="28"/>
          <w:szCs w:val="28"/>
        </w:rPr>
        <w:t xml:space="preserve">. </w:t>
      </w:r>
      <w:r w:rsidR="0055333A" w:rsidRPr="00851175">
        <w:rPr>
          <w:rFonts w:ascii="Times New Roman" w:hAnsi="Times New Roman" w:cs="Times New Roman"/>
          <w:sz w:val="28"/>
          <w:szCs w:val="28"/>
        </w:rPr>
        <w:t xml:space="preserve">Польза инструктивного материала для развития исполнительского мастерства юного скрипача. Общие принципы работы над этюдами. </w:t>
      </w:r>
      <w:r w:rsidR="0055333A" w:rsidRPr="00851175">
        <w:rPr>
          <w:rFonts w:ascii="Times New Roman" w:hAnsi="Times New Roman" w:cs="Times New Roman"/>
          <w:bCs/>
          <w:iCs/>
          <w:sz w:val="28"/>
          <w:szCs w:val="28"/>
        </w:rPr>
        <w:t>Особое значение этюдов и  в техническом развитии скрипача в ДШИ.</w:t>
      </w:r>
    </w:p>
    <w:p w:rsidR="0055333A" w:rsidRPr="00851175" w:rsidRDefault="0075590C" w:rsidP="0055333A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5</w:t>
      </w:r>
      <w:r w:rsidR="0055333A" w:rsidRPr="00851175">
        <w:rPr>
          <w:rFonts w:ascii="Times New Roman" w:hAnsi="Times New Roman" w:cs="Times New Roman"/>
          <w:sz w:val="28"/>
          <w:szCs w:val="28"/>
        </w:rPr>
        <w:t>. Рекомендуемые пособия для работы</w:t>
      </w:r>
    </w:p>
    <w:p w:rsidR="003142CC" w:rsidRPr="00851175" w:rsidRDefault="003142CC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Заключение</w:t>
      </w:r>
    </w:p>
    <w:p w:rsidR="000B1DC1" w:rsidRPr="00851175" w:rsidRDefault="0055333A">
      <w:pPr>
        <w:rPr>
          <w:rFonts w:ascii="Times New Roman" w:hAnsi="Times New Roman" w:cs="Times New Roman"/>
          <w:sz w:val="28"/>
          <w:szCs w:val="28"/>
        </w:rPr>
      </w:pPr>
      <w:r w:rsidRPr="00851175">
        <w:rPr>
          <w:rFonts w:ascii="Times New Roman" w:hAnsi="Times New Roman" w:cs="Times New Roman"/>
          <w:sz w:val="28"/>
          <w:szCs w:val="28"/>
        </w:rPr>
        <w:t>Список используемой литературы.</w:t>
      </w: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72552E" w:rsidRDefault="0072552E">
      <w:pPr>
        <w:rPr>
          <w:rFonts w:ascii="Times New Roman" w:hAnsi="Times New Roman" w:cs="Times New Roman"/>
          <w:b/>
          <w:sz w:val="28"/>
          <w:szCs w:val="28"/>
        </w:rPr>
      </w:pPr>
    </w:p>
    <w:p w:rsid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5F57ED" w:rsidRPr="0075590C" w:rsidRDefault="005F57E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57ED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«Художественное развитие скрипача протекает успешно только тогда, когда оно опирается на крепко организованную техническую базу – материальную основу исполнительства» (Борис Гутников)</w:t>
      </w:r>
    </w:p>
    <w:p w:rsidR="000B1DC1" w:rsidRPr="000B1DC1" w:rsidRDefault="000B1D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B1DC1">
        <w:rPr>
          <w:rFonts w:ascii="Times New Roman" w:hAnsi="Times New Roman" w:cs="Times New Roman"/>
          <w:b/>
          <w:sz w:val="28"/>
          <w:szCs w:val="28"/>
        </w:rPr>
        <w:t xml:space="preserve"> Введение</w:t>
      </w:r>
    </w:p>
    <w:p w:rsidR="00A81F52" w:rsidRPr="000236BF" w:rsidRDefault="008D7543" w:rsidP="00A81F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D7543">
        <w:rPr>
          <w:rFonts w:ascii="Times New Roman" w:hAnsi="Times New Roman" w:cs="Times New Roman"/>
          <w:sz w:val="28"/>
          <w:szCs w:val="28"/>
        </w:rPr>
        <w:t>Раскрытие художественного содержания исполняемой музыки невозможно без наличия крепкой технической базы.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1C2">
        <w:rPr>
          <w:rFonts w:ascii="Times New Roman" w:hAnsi="Times New Roman" w:cs="Times New Roman"/>
          <w:sz w:val="28"/>
          <w:szCs w:val="28"/>
        </w:rPr>
        <w:t xml:space="preserve">Данные возможности ученика необходимо развивать с самого начала обучения игры на инструменте.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E01C2">
        <w:rPr>
          <w:rFonts w:ascii="Times New Roman" w:hAnsi="Times New Roman" w:cs="Times New Roman"/>
          <w:sz w:val="28"/>
          <w:szCs w:val="28"/>
        </w:rPr>
        <w:t xml:space="preserve">В работе над инструктивным материалом особое внимание следует уделять качественной стороне исполнения, точности интонирования, плавности ведения смычка при чередовании струн, </w:t>
      </w:r>
      <w:r>
        <w:rPr>
          <w:rFonts w:ascii="Times New Roman" w:hAnsi="Times New Roman" w:cs="Times New Roman"/>
          <w:sz w:val="28"/>
          <w:szCs w:val="28"/>
        </w:rPr>
        <w:t xml:space="preserve">равномерности распределения смычка, </w:t>
      </w:r>
      <w:r w:rsidR="007E01C2">
        <w:rPr>
          <w:rFonts w:ascii="Times New Roman" w:hAnsi="Times New Roman" w:cs="Times New Roman"/>
          <w:sz w:val="28"/>
          <w:szCs w:val="28"/>
        </w:rPr>
        <w:t>свободной смене позиций, пальцевой чёткости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81F52">
        <w:rPr>
          <w:rFonts w:ascii="Times New Roman" w:hAnsi="Times New Roman" w:cs="Times New Roman"/>
          <w:sz w:val="28"/>
          <w:szCs w:val="28"/>
        </w:rPr>
        <w:t>Работа над техникой должна обеспечивать подготовку ученика к передаче художественного замысла изучаемого произведения. Поэтому</w:t>
      </w:r>
      <w:r w:rsidR="00233EBE">
        <w:rPr>
          <w:rFonts w:ascii="Times New Roman" w:hAnsi="Times New Roman" w:cs="Times New Roman"/>
          <w:sz w:val="28"/>
          <w:szCs w:val="28"/>
        </w:rPr>
        <w:t xml:space="preserve"> важно</w:t>
      </w:r>
      <w:r w:rsidR="00A81F52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>прививать</w:t>
      </w:r>
      <w:r w:rsidR="00A81F52">
        <w:rPr>
          <w:rFonts w:ascii="Times New Roman" w:hAnsi="Times New Roman" w:cs="Times New Roman"/>
          <w:sz w:val="28"/>
          <w:szCs w:val="28"/>
        </w:rPr>
        <w:t xml:space="preserve"> учаще</w:t>
      </w:r>
      <w:r w:rsidR="00233EBE">
        <w:rPr>
          <w:rFonts w:ascii="Times New Roman" w:hAnsi="Times New Roman" w:cs="Times New Roman"/>
          <w:sz w:val="28"/>
          <w:szCs w:val="28"/>
        </w:rPr>
        <w:t xml:space="preserve">муся </w:t>
      </w:r>
      <w:r w:rsidR="00A81F52">
        <w:rPr>
          <w:rFonts w:ascii="Times New Roman" w:hAnsi="Times New Roman" w:cs="Times New Roman"/>
          <w:sz w:val="28"/>
          <w:szCs w:val="28"/>
        </w:rPr>
        <w:t xml:space="preserve">сознательное отношение к освоению тех или иных технических приёмов, ясно представляя художественную цель, которую они несут.             </w:t>
      </w:r>
      <w:r w:rsidR="00233EB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На протяжении всего курса обучения должна проводиться систематическая плановая работа над этим важным разделом.</w:t>
      </w:r>
      <w:r w:rsidR="00A81F52" w:rsidRPr="00A81F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1F52" w:rsidRPr="00023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гармоничное развитие</w:t>
      </w:r>
    </w:p>
    <w:p w:rsidR="00A81F52" w:rsidRPr="000236BF" w:rsidRDefault="00A81F52" w:rsidP="00A81F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3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художественной и технической выразительности может создать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главную</w:t>
      </w:r>
      <w:r w:rsidRPr="00023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необходимую для формирования скрипача.</w:t>
      </w:r>
    </w:p>
    <w:p w:rsidR="00387476" w:rsidRDefault="00387476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851175" w:rsidRDefault="00851175">
      <w:pPr>
        <w:rPr>
          <w:rFonts w:ascii="Times New Roman" w:hAnsi="Times New Roman" w:cs="Times New Roman"/>
          <w:b/>
          <w:sz w:val="28"/>
          <w:szCs w:val="28"/>
        </w:rPr>
      </w:pPr>
    </w:p>
    <w:p w:rsidR="00387476" w:rsidRPr="00387476" w:rsidRDefault="00387476" w:rsidP="00387476">
      <w:pPr>
        <w:rPr>
          <w:rFonts w:ascii="Times New Roman" w:hAnsi="Times New Roman" w:cs="Times New Roman"/>
          <w:b/>
          <w:sz w:val="28"/>
          <w:szCs w:val="28"/>
        </w:rPr>
      </w:pPr>
      <w:r w:rsidRPr="0038747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1.Принципы формирования основных приёмов качественного </w:t>
      </w:r>
      <w:r w:rsidR="0075590C">
        <w:rPr>
          <w:rFonts w:ascii="Times New Roman" w:hAnsi="Times New Roman" w:cs="Times New Roman"/>
          <w:b/>
          <w:sz w:val="28"/>
          <w:szCs w:val="28"/>
        </w:rPr>
        <w:t>извлечения звука</w:t>
      </w:r>
      <w:r w:rsidRPr="00387476">
        <w:rPr>
          <w:rFonts w:ascii="Times New Roman" w:hAnsi="Times New Roman" w:cs="Times New Roman"/>
          <w:b/>
          <w:sz w:val="28"/>
          <w:szCs w:val="28"/>
        </w:rPr>
        <w:t xml:space="preserve"> при работе над инструктивным материалом</w:t>
      </w:r>
      <w:r w:rsidR="00394FC4">
        <w:rPr>
          <w:rFonts w:ascii="Times New Roman" w:hAnsi="Times New Roman" w:cs="Times New Roman"/>
          <w:b/>
          <w:sz w:val="28"/>
          <w:szCs w:val="28"/>
        </w:rPr>
        <w:t>.    Основные при</w:t>
      </w:r>
      <w:r w:rsidR="006E287D">
        <w:rPr>
          <w:rFonts w:ascii="Times New Roman" w:hAnsi="Times New Roman" w:cs="Times New Roman"/>
          <w:b/>
          <w:sz w:val="28"/>
          <w:szCs w:val="28"/>
        </w:rPr>
        <w:t xml:space="preserve">ёмы </w:t>
      </w:r>
      <w:r w:rsidR="00394FC4">
        <w:rPr>
          <w:rFonts w:ascii="Times New Roman" w:hAnsi="Times New Roman" w:cs="Times New Roman"/>
          <w:b/>
          <w:sz w:val="28"/>
          <w:szCs w:val="28"/>
        </w:rPr>
        <w:t xml:space="preserve"> и методы работы над звуком.</w:t>
      </w:r>
    </w:p>
    <w:p w:rsidR="00AF49F6" w:rsidRPr="008D0AC1" w:rsidRDefault="006E287D" w:rsidP="00AF49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6179" w:rsidRPr="00387476">
        <w:rPr>
          <w:rFonts w:ascii="Times New Roman" w:hAnsi="Times New Roman" w:cs="Times New Roman"/>
          <w:sz w:val="28"/>
          <w:szCs w:val="28"/>
        </w:rPr>
        <w:t>Красивый, певучий, осмысленный звук - главное качество скрипача.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</w:t>
      </w:r>
      <w:r w:rsidR="0085117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>Ещё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это и разнообразная динамическая палитра исполнителя, тонкость фразировки и акцентировки, свой, оригинальный, взгляд на данное произведение. Это умение находить звуковые краски, способные передать стиль эпохи, характер исполняемого произведения. Вопросы культуры звука скрипача освещены в работах наших известных педагогов - музыкантов. Это труды К.Г. </w:t>
      </w:r>
      <w:proofErr w:type="spellStart"/>
      <w:r w:rsidR="007430DF" w:rsidRPr="007430DF">
        <w:rPr>
          <w:rFonts w:ascii="Times New Roman" w:hAnsi="Times New Roman" w:cs="Times New Roman"/>
          <w:sz w:val="28"/>
          <w:szCs w:val="28"/>
        </w:rPr>
        <w:t>Мостраса</w:t>
      </w:r>
      <w:proofErr w:type="spellEnd"/>
      <w:r w:rsidR="007430DF" w:rsidRPr="007430DF">
        <w:rPr>
          <w:rFonts w:ascii="Times New Roman" w:hAnsi="Times New Roman" w:cs="Times New Roman"/>
          <w:sz w:val="28"/>
          <w:szCs w:val="28"/>
        </w:rPr>
        <w:t>, А.И. Ямпольского,</w:t>
      </w:r>
      <w:r w:rsidR="00313085">
        <w:rPr>
          <w:rFonts w:ascii="Times New Roman" w:hAnsi="Times New Roman" w:cs="Times New Roman"/>
          <w:sz w:val="28"/>
          <w:szCs w:val="28"/>
        </w:rPr>
        <w:t xml:space="preserve"> 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Ю.И. Янкелевича. Проблема качеств</w:t>
      </w:r>
      <w:r w:rsidR="00A81F52">
        <w:rPr>
          <w:rFonts w:ascii="Times New Roman" w:hAnsi="Times New Roman" w:cs="Times New Roman"/>
          <w:sz w:val="28"/>
          <w:szCs w:val="28"/>
        </w:rPr>
        <w:t>а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30DF" w:rsidRPr="007430DF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7430DF" w:rsidRPr="007430DF">
        <w:rPr>
          <w:rFonts w:ascii="Times New Roman" w:hAnsi="Times New Roman" w:cs="Times New Roman"/>
          <w:sz w:val="28"/>
          <w:szCs w:val="28"/>
        </w:rPr>
        <w:t xml:space="preserve"> на скрипке сохраняет свою актуальность и в настоящее время. Наряду с такими критериями оценки исполнителей, как артистизм, свобода самовыражения, понимание стилевых особенностей данного композитора, владение разнообразными приемами игры, </w:t>
      </w:r>
      <w:r w:rsidR="000236BF">
        <w:rPr>
          <w:rFonts w:ascii="Times New Roman" w:hAnsi="Times New Roman" w:cs="Times New Roman"/>
          <w:sz w:val="28"/>
          <w:szCs w:val="28"/>
        </w:rPr>
        <w:t>техничност</w:t>
      </w:r>
      <w:r w:rsidR="00A81F52">
        <w:rPr>
          <w:rFonts w:ascii="Times New Roman" w:hAnsi="Times New Roman" w:cs="Times New Roman"/>
          <w:sz w:val="28"/>
          <w:szCs w:val="28"/>
        </w:rPr>
        <w:t>ь</w:t>
      </w:r>
      <w:r w:rsidR="000236BF">
        <w:rPr>
          <w:rFonts w:ascii="Times New Roman" w:hAnsi="Times New Roman" w:cs="Times New Roman"/>
          <w:sz w:val="28"/>
          <w:szCs w:val="28"/>
        </w:rPr>
        <w:t xml:space="preserve"> и </w:t>
      </w:r>
      <w:r w:rsidR="007430DF" w:rsidRPr="007430DF">
        <w:rPr>
          <w:rFonts w:ascii="Times New Roman" w:hAnsi="Times New Roman" w:cs="Times New Roman"/>
          <w:sz w:val="28"/>
          <w:szCs w:val="28"/>
        </w:rPr>
        <w:t>пластик</w:t>
      </w:r>
      <w:r w:rsidR="00A81F52">
        <w:rPr>
          <w:rFonts w:ascii="Times New Roman" w:hAnsi="Times New Roman" w:cs="Times New Roman"/>
          <w:sz w:val="28"/>
          <w:szCs w:val="28"/>
        </w:rPr>
        <w:t>а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игровых движений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</w:t>
      </w:r>
      <w:r w:rsidR="000236BF">
        <w:rPr>
          <w:rFonts w:ascii="Times New Roman" w:hAnsi="Times New Roman" w:cs="Times New Roman"/>
          <w:sz w:val="28"/>
          <w:szCs w:val="28"/>
        </w:rPr>
        <w:t>самым главным требованием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0236BF">
        <w:rPr>
          <w:rFonts w:ascii="Times New Roman" w:hAnsi="Times New Roman" w:cs="Times New Roman"/>
          <w:sz w:val="28"/>
          <w:szCs w:val="28"/>
        </w:rPr>
        <w:t xml:space="preserve"> всё-таки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236BF">
        <w:rPr>
          <w:rFonts w:ascii="Times New Roman" w:hAnsi="Times New Roman" w:cs="Times New Roman"/>
          <w:sz w:val="28"/>
          <w:szCs w:val="28"/>
        </w:rPr>
        <w:t xml:space="preserve"> 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</w:t>
      </w:r>
      <w:r w:rsidR="000236BF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7430DF" w:rsidRPr="007430DF">
        <w:rPr>
          <w:rFonts w:ascii="Times New Roman" w:hAnsi="Times New Roman" w:cs="Times New Roman"/>
          <w:sz w:val="28"/>
          <w:szCs w:val="28"/>
        </w:rPr>
        <w:t>качество звук</w:t>
      </w:r>
      <w:r w:rsidR="00851175">
        <w:rPr>
          <w:rFonts w:ascii="Times New Roman" w:hAnsi="Times New Roman" w:cs="Times New Roman"/>
          <w:sz w:val="28"/>
          <w:szCs w:val="28"/>
        </w:rPr>
        <w:t>а</w:t>
      </w:r>
      <w:r w:rsidR="007430DF" w:rsidRPr="007430DF">
        <w:rPr>
          <w:rFonts w:ascii="Times New Roman" w:hAnsi="Times New Roman" w:cs="Times New Roman"/>
          <w:sz w:val="28"/>
          <w:szCs w:val="28"/>
        </w:rPr>
        <w:t xml:space="preserve"> и высокий художественный и технический уровень исполнения.</w:t>
      </w:r>
      <w:r w:rsidR="000702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A81F52" w:rsidRPr="00A81F52">
        <w:rPr>
          <w:rFonts w:ascii="Times New Roman" w:hAnsi="Times New Roman" w:cs="Times New Roman"/>
          <w:sz w:val="28"/>
          <w:szCs w:val="28"/>
        </w:rPr>
        <w:t xml:space="preserve">А.И. Ямпольский писал: «В основу правильного метода воспитания культуры звучания должно быть положено систематическое развитие внутреннего </w:t>
      </w:r>
      <w:r w:rsidR="00AF49F6" w:rsidRPr="00A81F52">
        <w:rPr>
          <w:rFonts w:ascii="Times New Roman" w:hAnsi="Times New Roman" w:cs="Times New Roman"/>
          <w:sz w:val="28"/>
          <w:szCs w:val="28"/>
        </w:rPr>
        <w:t>слуха - ценнейшего качества музыканта».</w:t>
      </w:r>
      <w:r w:rsidR="00070275">
        <w:rPr>
          <w:rFonts w:ascii="Times New Roman" w:hAnsi="Times New Roman" w:cs="Times New Roman"/>
          <w:sz w:val="28"/>
          <w:szCs w:val="28"/>
        </w:rPr>
        <w:t xml:space="preserve">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Современная музыкальная педагогика, исходя из данных психологии и физиологии, считает, что методы обучения исполнительскому мастерству должны быть комплексными </w:t>
      </w:r>
      <w:r w:rsidR="00070275">
        <w:rPr>
          <w:rFonts w:ascii="Times New Roman" w:hAnsi="Times New Roman" w:cs="Times New Roman"/>
          <w:sz w:val="28"/>
          <w:szCs w:val="28"/>
        </w:rPr>
        <w:t>–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слухо</w:t>
      </w:r>
      <w:r>
        <w:rPr>
          <w:rFonts w:ascii="Times New Roman" w:hAnsi="Times New Roman" w:cs="Times New Roman"/>
          <w:sz w:val="28"/>
          <w:szCs w:val="28"/>
        </w:rPr>
        <w:t xml:space="preserve">выми и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двигательными. </w:t>
      </w:r>
      <w:r w:rsidR="00233EBE">
        <w:rPr>
          <w:rFonts w:ascii="Times New Roman" w:hAnsi="Times New Roman" w:cs="Times New Roman"/>
          <w:sz w:val="28"/>
          <w:szCs w:val="28"/>
        </w:rPr>
        <w:t>Рассмотрим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>некоторые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приемы овладения первоначальными игровыми навыками. Наиболее известный, традиционный метод - </w:t>
      </w:r>
      <w:r w:rsidR="00AF49F6" w:rsidRPr="006E287D">
        <w:rPr>
          <w:rFonts w:ascii="Times New Roman" w:hAnsi="Times New Roman" w:cs="Times New Roman"/>
          <w:b/>
          <w:sz w:val="28"/>
          <w:szCs w:val="28"/>
        </w:rPr>
        <w:t xml:space="preserve">метод начальной работы над </w:t>
      </w:r>
      <w:r w:rsidR="0075590C">
        <w:rPr>
          <w:rFonts w:ascii="Times New Roman" w:hAnsi="Times New Roman" w:cs="Times New Roman"/>
          <w:b/>
          <w:sz w:val="28"/>
          <w:szCs w:val="28"/>
        </w:rPr>
        <w:t>извлечением звука</w:t>
      </w:r>
      <w:r w:rsidR="00AF49F6" w:rsidRPr="006E287D">
        <w:rPr>
          <w:rFonts w:ascii="Times New Roman" w:hAnsi="Times New Roman" w:cs="Times New Roman"/>
          <w:b/>
          <w:sz w:val="28"/>
          <w:szCs w:val="28"/>
        </w:rPr>
        <w:t xml:space="preserve"> в средней и верхней половине смычка.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Существует и другой метод - </w:t>
      </w:r>
      <w:r w:rsidR="00AF49F6" w:rsidRPr="006E287D">
        <w:rPr>
          <w:rFonts w:ascii="Times New Roman" w:hAnsi="Times New Roman" w:cs="Times New Roman"/>
          <w:b/>
          <w:sz w:val="28"/>
          <w:szCs w:val="28"/>
        </w:rPr>
        <w:t>метод начальной работы</w:t>
      </w:r>
      <w:r w:rsidR="00851175">
        <w:rPr>
          <w:rFonts w:ascii="Times New Roman" w:hAnsi="Times New Roman" w:cs="Times New Roman"/>
          <w:b/>
          <w:sz w:val="28"/>
          <w:szCs w:val="28"/>
        </w:rPr>
        <w:t xml:space="preserve"> над звуком при</w:t>
      </w:r>
      <w:r w:rsidR="00AF49F6" w:rsidRPr="006E28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90C">
        <w:rPr>
          <w:rFonts w:ascii="Times New Roman" w:hAnsi="Times New Roman" w:cs="Times New Roman"/>
          <w:b/>
          <w:sz w:val="28"/>
          <w:szCs w:val="28"/>
        </w:rPr>
        <w:t>игр</w:t>
      </w:r>
      <w:r w:rsidR="00851175">
        <w:rPr>
          <w:rFonts w:ascii="Times New Roman" w:hAnsi="Times New Roman" w:cs="Times New Roman"/>
          <w:b/>
          <w:sz w:val="28"/>
          <w:szCs w:val="28"/>
        </w:rPr>
        <w:t>е</w:t>
      </w:r>
      <w:r w:rsidR="00AF49F6" w:rsidRPr="006E287D">
        <w:rPr>
          <w:rFonts w:ascii="Times New Roman" w:hAnsi="Times New Roman" w:cs="Times New Roman"/>
          <w:b/>
          <w:sz w:val="28"/>
          <w:szCs w:val="28"/>
        </w:rPr>
        <w:t xml:space="preserve"> в нижней части смычка.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>Рекомендуется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851175" w:rsidRPr="00AF49F6">
        <w:rPr>
          <w:rFonts w:ascii="Times New Roman" w:hAnsi="Times New Roman" w:cs="Times New Roman"/>
          <w:sz w:val="28"/>
          <w:szCs w:val="28"/>
        </w:rPr>
        <w:t xml:space="preserve">комплексно осваивать </w:t>
      </w:r>
      <w:r w:rsidR="00AF49F6" w:rsidRPr="00AF49F6">
        <w:rPr>
          <w:rFonts w:ascii="Times New Roman" w:hAnsi="Times New Roman" w:cs="Times New Roman"/>
          <w:sz w:val="28"/>
          <w:szCs w:val="28"/>
        </w:rPr>
        <w:t>движения и приемы извлечения звука на сознательном уровне. Использование именно этого метода дает ряд преимуществ.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0275">
        <w:rPr>
          <w:rFonts w:ascii="Times New Roman" w:hAnsi="Times New Roman" w:cs="Times New Roman"/>
          <w:sz w:val="28"/>
          <w:szCs w:val="28"/>
        </w:rPr>
        <w:t xml:space="preserve"> </w:t>
      </w:r>
      <w:r w:rsidR="00AF49F6" w:rsidRPr="00AF49F6">
        <w:rPr>
          <w:rFonts w:ascii="Times New Roman" w:hAnsi="Times New Roman" w:cs="Times New Roman"/>
          <w:sz w:val="28"/>
          <w:szCs w:val="28"/>
        </w:rPr>
        <w:t>Исключается фиксация плечевого сустава и «жёсткая хватка» смычка благодаря тому, что в основе метода лежит ощущение веса руки и формирование умения уравновешивать смычок пальцами. Благодаря активным движениям плеча при игре нижней половиной смычка, сохраняется свобода плечевого сустава.</w:t>
      </w:r>
      <w:r w:rsidR="000702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t>Уменьшается опасность мышечного напряжения, так как регулирование давления смычка на струну основывается на облегчении веса смычка, которое выполняется с помощью незначительного воздействия мизинца на трость.</w:t>
      </w:r>
      <w:r w:rsidR="000702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lastRenderedPageBreak/>
        <w:t>Появляется возможность связывать навык удерживания смычка пальцами и исходный прием извлечения звука.</w:t>
      </w:r>
      <w:r w:rsidR="00834F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Работа над </w:t>
      </w:r>
      <w:proofErr w:type="spellStart"/>
      <w:r w:rsidR="00AF49F6" w:rsidRPr="00AF49F6">
        <w:rPr>
          <w:rFonts w:ascii="Times New Roman" w:hAnsi="Times New Roman" w:cs="Times New Roman"/>
          <w:sz w:val="28"/>
          <w:szCs w:val="28"/>
        </w:rPr>
        <w:t>звукоизвлечением</w:t>
      </w:r>
      <w:proofErr w:type="spellEnd"/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в нижней части смычка предполагает распределение внимания между слуховыми, мышечно-тактильными и двигательными ощущениями. Начальное обучение</w:t>
      </w:r>
      <w:r w:rsidR="0075590C">
        <w:rPr>
          <w:rFonts w:ascii="Times New Roman" w:hAnsi="Times New Roman" w:cs="Times New Roman"/>
          <w:sz w:val="28"/>
          <w:szCs w:val="28"/>
        </w:rPr>
        <w:t xml:space="preserve"> игре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у колодки - процесс сложный, но он согласуется с тенденцией современной педагогики, считающей, что начальное обучение ребенка должно происходить на высоком уровне трудности.</w:t>
      </w:r>
      <w:r w:rsidR="007559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своей работе с учащимися начальных классов я </w:t>
      </w:r>
      <w:r w:rsidR="00834F7C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 xml:space="preserve">применяю эти методы в работе над </w:t>
      </w:r>
      <w:r w:rsidR="00834F7C">
        <w:rPr>
          <w:rFonts w:ascii="Times New Roman" w:hAnsi="Times New Roman" w:cs="Times New Roman"/>
          <w:sz w:val="28"/>
          <w:szCs w:val="28"/>
        </w:rPr>
        <w:t xml:space="preserve"> </w:t>
      </w:r>
      <w:r w:rsidR="0075590C">
        <w:rPr>
          <w:rFonts w:ascii="Times New Roman" w:hAnsi="Times New Roman" w:cs="Times New Roman"/>
          <w:sz w:val="28"/>
          <w:szCs w:val="28"/>
        </w:rPr>
        <w:t>1-</w:t>
      </w:r>
      <w:r w:rsidR="00834F7C">
        <w:rPr>
          <w:rFonts w:ascii="Times New Roman" w:hAnsi="Times New Roman" w:cs="Times New Roman"/>
          <w:sz w:val="28"/>
          <w:szCs w:val="28"/>
        </w:rPr>
        <w:t>октавны</w:t>
      </w:r>
      <w:r w:rsidR="00233EBE">
        <w:rPr>
          <w:rFonts w:ascii="Times New Roman" w:hAnsi="Times New Roman" w:cs="Times New Roman"/>
          <w:sz w:val="28"/>
          <w:szCs w:val="28"/>
        </w:rPr>
        <w:t xml:space="preserve">ми </w:t>
      </w:r>
      <w:r w:rsidR="00834F7C">
        <w:rPr>
          <w:rFonts w:ascii="Times New Roman" w:hAnsi="Times New Roman" w:cs="Times New Roman"/>
          <w:sz w:val="28"/>
          <w:szCs w:val="28"/>
        </w:rPr>
        <w:t>гамм</w:t>
      </w:r>
      <w:r w:rsidR="00233EBE">
        <w:rPr>
          <w:rFonts w:ascii="Times New Roman" w:hAnsi="Times New Roman" w:cs="Times New Roman"/>
          <w:sz w:val="28"/>
          <w:szCs w:val="28"/>
        </w:rPr>
        <w:t>ами</w:t>
      </w:r>
      <w:r w:rsidR="00834F7C">
        <w:rPr>
          <w:rFonts w:ascii="Times New Roman" w:hAnsi="Times New Roman" w:cs="Times New Roman"/>
          <w:sz w:val="28"/>
          <w:szCs w:val="28"/>
        </w:rPr>
        <w:t xml:space="preserve"> </w:t>
      </w:r>
      <w:r w:rsidR="00233EBE">
        <w:rPr>
          <w:rFonts w:ascii="Times New Roman" w:hAnsi="Times New Roman" w:cs="Times New Roman"/>
          <w:sz w:val="28"/>
          <w:szCs w:val="28"/>
        </w:rPr>
        <w:t>(</w:t>
      </w:r>
      <w:r w:rsidR="00834F7C">
        <w:rPr>
          <w:rFonts w:ascii="Times New Roman" w:hAnsi="Times New Roman" w:cs="Times New Roman"/>
          <w:sz w:val="28"/>
          <w:szCs w:val="28"/>
        </w:rPr>
        <w:t>использ</w:t>
      </w:r>
      <w:r w:rsidR="00233EBE">
        <w:rPr>
          <w:rFonts w:ascii="Times New Roman" w:hAnsi="Times New Roman" w:cs="Times New Roman"/>
          <w:sz w:val="28"/>
          <w:szCs w:val="28"/>
        </w:rPr>
        <w:t>уя</w:t>
      </w:r>
      <w:r w:rsidR="00834F7C">
        <w:rPr>
          <w:rFonts w:ascii="Times New Roman" w:hAnsi="Times New Roman" w:cs="Times New Roman"/>
          <w:sz w:val="28"/>
          <w:szCs w:val="28"/>
        </w:rPr>
        <w:t xml:space="preserve"> различны</w:t>
      </w:r>
      <w:r w:rsidR="00233EBE">
        <w:rPr>
          <w:rFonts w:ascii="Times New Roman" w:hAnsi="Times New Roman" w:cs="Times New Roman"/>
          <w:sz w:val="28"/>
          <w:szCs w:val="28"/>
        </w:rPr>
        <w:t>е</w:t>
      </w:r>
      <w:r w:rsidR="00834F7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233EBE">
        <w:rPr>
          <w:rFonts w:ascii="Times New Roman" w:hAnsi="Times New Roman" w:cs="Times New Roman"/>
          <w:sz w:val="28"/>
          <w:szCs w:val="28"/>
        </w:rPr>
        <w:t>и</w:t>
      </w:r>
      <w:r w:rsidR="00834F7C">
        <w:rPr>
          <w:rFonts w:ascii="Times New Roman" w:hAnsi="Times New Roman" w:cs="Times New Roman"/>
          <w:sz w:val="28"/>
          <w:szCs w:val="28"/>
        </w:rPr>
        <w:t xml:space="preserve"> смычка </w:t>
      </w:r>
      <w:r w:rsidR="00233EBE">
        <w:rPr>
          <w:rFonts w:ascii="Times New Roman" w:hAnsi="Times New Roman" w:cs="Times New Roman"/>
          <w:sz w:val="28"/>
          <w:szCs w:val="28"/>
        </w:rPr>
        <w:t>–</w:t>
      </w:r>
      <w:r w:rsidR="00834F7C">
        <w:rPr>
          <w:rFonts w:ascii="Times New Roman" w:hAnsi="Times New Roman" w:cs="Times New Roman"/>
          <w:sz w:val="28"/>
          <w:szCs w:val="28"/>
        </w:rPr>
        <w:t xml:space="preserve"> нижн</w:t>
      </w:r>
      <w:r w:rsidR="00233EBE">
        <w:rPr>
          <w:rFonts w:ascii="Times New Roman" w:hAnsi="Times New Roman" w:cs="Times New Roman"/>
          <w:sz w:val="28"/>
          <w:szCs w:val="28"/>
        </w:rPr>
        <w:t xml:space="preserve">юю </w:t>
      </w:r>
      <w:r w:rsidR="00834F7C">
        <w:rPr>
          <w:rFonts w:ascii="Times New Roman" w:hAnsi="Times New Roman" w:cs="Times New Roman"/>
          <w:sz w:val="28"/>
          <w:szCs w:val="28"/>
        </w:rPr>
        <w:t>половин</w:t>
      </w:r>
      <w:r w:rsidR="00233EBE">
        <w:rPr>
          <w:rFonts w:ascii="Times New Roman" w:hAnsi="Times New Roman" w:cs="Times New Roman"/>
          <w:sz w:val="28"/>
          <w:szCs w:val="28"/>
        </w:rPr>
        <w:t>у</w:t>
      </w:r>
      <w:r w:rsidR="00834F7C">
        <w:rPr>
          <w:rFonts w:ascii="Times New Roman" w:hAnsi="Times New Roman" w:cs="Times New Roman"/>
          <w:sz w:val="28"/>
          <w:szCs w:val="28"/>
        </w:rPr>
        <w:t>, верх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33EBE">
        <w:rPr>
          <w:rFonts w:ascii="Times New Roman" w:hAnsi="Times New Roman" w:cs="Times New Roman"/>
          <w:sz w:val="28"/>
          <w:szCs w:val="28"/>
        </w:rPr>
        <w:t>юю</w:t>
      </w:r>
      <w:r>
        <w:rPr>
          <w:rFonts w:ascii="Times New Roman" w:hAnsi="Times New Roman" w:cs="Times New Roman"/>
          <w:sz w:val="28"/>
          <w:szCs w:val="28"/>
        </w:rPr>
        <w:t xml:space="preserve"> половин</w:t>
      </w:r>
      <w:r w:rsidR="00233EBE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и середин</w:t>
      </w:r>
      <w:r w:rsidR="00233EBE">
        <w:rPr>
          <w:rFonts w:ascii="Times New Roman" w:hAnsi="Times New Roman" w:cs="Times New Roman"/>
          <w:sz w:val="28"/>
          <w:szCs w:val="28"/>
        </w:rPr>
        <w:t xml:space="preserve">у). </w:t>
      </w:r>
      <w:r>
        <w:rPr>
          <w:rFonts w:ascii="Times New Roman" w:hAnsi="Times New Roman" w:cs="Times New Roman"/>
          <w:sz w:val="28"/>
          <w:szCs w:val="28"/>
        </w:rPr>
        <w:t xml:space="preserve">Заостряю внимание ученика на </w:t>
      </w:r>
      <w:r w:rsidR="00834F7C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34F7C">
        <w:rPr>
          <w:rFonts w:ascii="Times New Roman" w:hAnsi="Times New Roman" w:cs="Times New Roman"/>
          <w:sz w:val="28"/>
          <w:szCs w:val="28"/>
        </w:rPr>
        <w:t xml:space="preserve"> движения определённых частей руки в выбранных уча</w:t>
      </w:r>
      <w:r>
        <w:rPr>
          <w:rFonts w:ascii="Times New Roman" w:hAnsi="Times New Roman" w:cs="Times New Roman"/>
          <w:sz w:val="28"/>
          <w:szCs w:val="28"/>
        </w:rPr>
        <w:t>стках смычка.   Р</w:t>
      </w:r>
      <w:r w:rsidR="00AF49F6" w:rsidRPr="00AF49F6">
        <w:rPr>
          <w:rFonts w:ascii="Times New Roman" w:hAnsi="Times New Roman" w:cs="Times New Roman"/>
          <w:sz w:val="28"/>
          <w:szCs w:val="28"/>
        </w:rPr>
        <w:t>азреш</w:t>
      </w:r>
      <w:r w:rsidR="00834F7C">
        <w:rPr>
          <w:rFonts w:ascii="Times New Roman" w:hAnsi="Times New Roman" w:cs="Times New Roman"/>
          <w:sz w:val="28"/>
          <w:szCs w:val="28"/>
        </w:rPr>
        <w:t>ить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834F7C">
        <w:rPr>
          <w:rFonts w:ascii="Times New Roman" w:hAnsi="Times New Roman" w:cs="Times New Roman"/>
          <w:sz w:val="28"/>
          <w:szCs w:val="28"/>
        </w:rPr>
        <w:t>у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834F7C">
        <w:rPr>
          <w:rFonts w:ascii="Times New Roman" w:hAnsi="Times New Roman" w:cs="Times New Roman"/>
          <w:sz w:val="28"/>
          <w:szCs w:val="28"/>
        </w:rPr>
        <w:t xml:space="preserve">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формирования основных приемов извлечения звука </w:t>
      </w:r>
      <w:r w:rsidR="00834F7C">
        <w:rPr>
          <w:rFonts w:ascii="Times New Roman" w:hAnsi="Times New Roman" w:cs="Times New Roman"/>
          <w:sz w:val="28"/>
          <w:szCs w:val="28"/>
        </w:rPr>
        <w:t>можно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в использовании следующих принципов</w:t>
      </w:r>
      <w:r w:rsidR="00594D77">
        <w:rPr>
          <w:rFonts w:ascii="Times New Roman" w:hAnsi="Times New Roman" w:cs="Times New Roman"/>
          <w:sz w:val="28"/>
          <w:szCs w:val="28"/>
        </w:rPr>
        <w:t xml:space="preserve"> на примере любой гаммы и арпеджио.</w:t>
      </w:r>
      <w:r w:rsidR="00834F7C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834F7C">
        <w:rPr>
          <w:rFonts w:ascii="Times New Roman" w:hAnsi="Times New Roman" w:cs="Times New Roman"/>
          <w:sz w:val="28"/>
          <w:szCs w:val="28"/>
        </w:rPr>
        <w:t xml:space="preserve"> 1.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8D0AC1">
        <w:rPr>
          <w:rFonts w:ascii="Times New Roman" w:hAnsi="Times New Roman" w:cs="Times New Roman"/>
          <w:sz w:val="28"/>
          <w:szCs w:val="28"/>
        </w:rPr>
        <w:t>О</w:t>
      </w:r>
      <w:r w:rsidR="00AF49F6" w:rsidRPr="00AF49F6">
        <w:rPr>
          <w:rFonts w:ascii="Times New Roman" w:hAnsi="Times New Roman" w:cs="Times New Roman"/>
          <w:sz w:val="28"/>
          <w:szCs w:val="28"/>
        </w:rPr>
        <w:t>пора на слуховой критерий</w:t>
      </w:r>
      <w:r w:rsidR="008D0AC1" w:rsidRPr="008D0AC1">
        <w:rPr>
          <w:rFonts w:ascii="Times New Roman" w:hAnsi="Times New Roman" w:cs="Times New Roman"/>
          <w:sz w:val="28"/>
          <w:szCs w:val="28"/>
        </w:rPr>
        <w:t xml:space="preserve"> </w:t>
      </w:r>
      <w:r w:rsidR="008D0AC1">
        <w:rPr>
          <w:rFonts w:ascii="Times New Roman" w:hAnsi="Times New Roman" w:cs="Times New Roman"/>
          <w:sz w:val="28"/>
          <w:szCs w:val="28"/>
        </w:rPr>
        <w:t>п</w:t>
      </w:r>
      <w:r w:rsidR="008D0AC1" w:rsidRPr="00AF49F6">
        <w:rPr>
          <w:rFonts w:ascii="Times New Roman" w:hAnsi="Times New Roman" w:cs="Times New Roman"/>
          <w:sz w:val="28"/>
          <w:szCs w:val="28"/>
        </w:rPr>
        <w:t>ри формировании двигательной смычковой техники</w:t>
      </w:r>
      <w:r w:rsidR="00AF49F6" w:rsidRPr="00AF49F6">
        <w:rPr>
          <w:rFonts w:ascii="Times New Roman" w:hAnsi="Times New Roman" w:cs="Times New Roman"/>
          <w:sz w:val="28"/>
          <w:szCs w:val="28"/>
        </w:rPr>
        <w:t>. Каждое игровое движение осваивается в тесной связи со слуховым восприятием.</w:t>
      </w:r>
      <w:r w:rsidR="00233EBE">
        <w:rPr>
          <w:rFonts w:ascii="Times New Roman" w:hAnsi="Times New Roman" w:cs="Times New Roman"/>
          <w:sz w:val="28"/>
          <w:szCs w:val="28"/>
        </w:rPr>
        <w:t>.</w:t>
      </w:r>
      <w:r w:rsidR="00834F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2.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Необходимо</w:t>
      </w:r>
      <w:r w:rsidR="008D0AC1">
        <w:rPr>
          <w:rFonts w:ascii="Times New Roman" w:hAnsi="Times New Roman" w:cs="Times New Roman"/>
          <w:sz w:val="28"/>
          <w:szCs w:val="28"/>
        </w:rPr>
        <w:t>сть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</w:t>
      </w:r>
      <w:r w:rsidR="008D0AC1">
        <w:rPr>
          <w:rFonts w:ascii="Times New Roman" w:hAnsi="Times New Roman" w:cs="Times New Roman"/>
          <w:sz w:val="28"/>
          <w:szCs w:val="28"/>
        </w:rPr>
        <w:t>формирования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сознательн</w:t>
      </w:r>
      <w:r w:rsidR="008D0AC1">
        <w:rPr>
          <w:rFonts w:ascii="Times New Roman" w:hAnsi="Times New Roman" w:cs="Times New Roman"/>
          <w:sz w:val="28"/>
          <w:szCs w:val="28"/>
        </w:rPr>
        <w:t>ого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8D0AC1">
        <w:rPr>
          <w:rFonts w:ascii="Times New Roman" w:hAnsi="Times New Roman" w:cs="Times New Roman"/>
          <w:sz w:val="28"/>
          <w:szCs w:val="28"/>
        </w:rPr>
        <w:t xml:space="preserve">а 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управления своими мышечными ощущениями. От расслабления - к мышечной энергии - и снова к расслаблению - принцип освоения каждого игрового движения, который должен быть осознан учеником как можно раньше.</w:t>
      </w:r>
      <w:r w:rsidR="00394FC4">
        <w:rPr>
          <w:rFonts w:ascii="Times New Roman" w:hAnsi="Times New Roman" w:cs="Times New Roman"/>
          <w:sz w:val="28"/>
          <w:szCs w:val="28"/>
        </w:rPr>
        <w:t xml:space="preserve">                                              3.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Постоянная ориентировка в весовых соотношениях при игре различными частями смычка.</w:t>
      </w:r>
      <w:r w:rsidR="00394F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4.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Овладение приемами звукообразования сначала в коротких отрезках смычка последовательно в нижней, средней и верхней его частях.</w:t>
      </w:r>
      <w:r w:rsidR="00394FC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t>Данный принцип обусловлен тем, что извлечение звука целым смычком представляет собой сложный навык, качественное выполнение которого должно быть подготовлено освоением более простых элементов.</w:t>
      </w:r>
      <w:r w:rsidR="00394FC4">
        <w:rPr>
          <w:rFonts w:ascii="Times New Roman" w:hAnsi="Times New Roman" w:cs="Times New Roman"/>
          <w:sz w:val="28"/>
          <w:szCs w:val="28"/>
        </w:rPr>
        <w:t xml:space="preserve">                       5.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Освоение с самого начала комплекса основных приемов техники смычка, таких, как: </w:t>
      </w:r>
      <w:r w:rsidR="00594D77">
        <w:rPr>
          <w:rFonts w:ascii="Times New Roman" w:hAnsi="Times New Roman" w:cs="Times New Roman"/>
          <w:sz w:val="28"/>
          <w:szCs w:val="28"/>
        </w:rPr>
        <w:t>извлечение звука</w:t>
      </w:r>
      <w:r w:rsidR="00AF49F6" w:rsidRPr="00AF49F6">
        <w:rPr>
          <w:rFonts w:ascii="Times New Roman" w:hAnsi="Times New Roman" w:cs="Times New Roman"/>
          <w:sz w:val="28"/>
          <w:szCs w:val="28"/>
        </w:rPr>
        <w:t xml:space="preserve"> при движении вниз и вверх, соединение звуков при смене смычка и при смене струн в различных частях.</w:t>
      </w:r>
      <w:r w:rsidR="00394FC4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t>Раннее овладение целым набором перспективных игровых приемов позволяет уже на первоначальном этапе обучения достигать плавности, напевности, мелодической слитности и интонационной выразительности</w:t>
      </w:r>
      <w:r w:rsidR="00394FC4">
        <w:rPr>
          <w:rFonts w:ascii="Times New Roman" w:hAnsi="Times New Roman" w:cs="Times New Roman"/>
          <w:sz w:val="28"/>
          <w:szCs w:val="28"/>
        </w:rPr>
        <w:t xml:space="preserve"> в исполнении гамм, арпеджио, этюдов.                                              </w:t>
      </w:r>
      <w:r w:rsidR="00AF49F6" w:rsidRPr="00AF49F6">
        <w:rPr>
          <w:rFonts w:ascii="Times New Roman" w:hAnsi="Times New Roman" w:cs="Times New Roman"/>
          <w:sz w:val="28"/>
          <w:szCs w:val="28"/>
        </w:rPr>
        <w:t>Последовательное выполнение изложенных в этом разделе принципов возможно лишь при одном условии - двигательной свободе начинающего скрипача, его правильном приспособлении к инструменту.</w:t>
      </w:r>
      <w:r w:rsidR="008D0AC1" w:rsidRPr="008D0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FC4" w:rsidRDefault="00AF49F6" w:rsidP="00394FC4">
      <w:pPr>
        <w:rPr>
          <w:rFonts w:ascii="Times New Roman" w:hAnsi="Times New Roman" w:cs="Times New Roman"/>
          <w:b/>
          <w:sz w:val="28"/>
          <w:szCs w:val="28"/>
        </w:rPr>
      </w:pPr>
      <w:r w:rsidRPr="00AF49F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94FC4" w:rsidRPr="00394FC4">
        <w:rPr>
          <w:rFonts w:ascii="Times New Roman" w:hAnsi="Times New Roman" w:cs="Times New Roman"/>
          <w:b/>
          <w:sz w:val="28"/>
          <w:szCs w:val="28"/>
        </w:rPr>
        <w:t xml:space="preserve">2.Формирование удобной постановки рук </w:t>
      </w:r>
      <w:r w:rsidR="008D0AC1">
        <w:rPr>
          <w:rFonts w:ascii="Times New Roman" w:hAnsi="Times New Roman" w:cs="Times New Roman"/>
          <w:b/>
          <w:sz w:val="28"/>
          <w:szCs w:val="28"/>
        </w:rPr>
        <w:t>с использованием инструктивного материала</w:t>
      </w:r>
      <w:r w:rsidR="00347BB3">
        <w:rPr>
          <w:rFonts w:ascii="Times New Roman" w:hAnsi="Times New Roman" w:cs="Times New Roman"/>
          <w:b/>
          <w:sz w:val="28"/>
          <w:szCs w:val="28"/>
        </w:rPr>
        <w:t xml:space="preserve">. Основные </w:t>
      </w:r>
      <w:r w:rsidR="00500230">
        <w:rPr>
          <w:rFonts w:ascii="Times New Roman" w:hAnsi="Times New Roman" w:cs="Times New Roman"/>
          <w:b/>
          <w:sz w:val="28"/>
          <w:szCs w:val="28"/>
        </w:rPr>
        <w:t>проблемы постановки</w:t>
      </w:r>
      <w:r w:rsidR="00DC1042">
        <w:rPr>
          <w:rFonts w:ascii="Times New Roman" w:hAnsi="Times New Roman" w:cs="Times New Roman"/>
          <w:b/>
          <w:sz w:val="28"/>
          <w:szCs w:val="28"/>
        </w:rPr>
        <w:t xml:space="preserve"> и способы их решения.</w:t>
      </w:r>
    </w:p>
    <w:p w:rsidR="0094523E" w:rsidRPr="0094523E" w:rsidRDefault="008D0AC1" w:rsidP="00945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523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94523E" w:rsidRPr="00945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Развитию техники в узком смысле слова (пальцевой беглости, штрихов и т.д.) способствует регулярная работа над гаммами, арпеджио, этюдами, упражнениями. Она может придать нужную свободу действий, силу и гибкость, т.е. необходимые пальцам качества. На протяжении всех лет обучения должна проводиться планомерная и систематическая работа над этими важнейшими разделами музыкально-технического развития учащихся.</w:t>
      </w:r>
    </w:p>
    <w:p w:rsidR="0094523E" w:rsidRPr="000972EF" w:rsidRDefault="0094523E" w:rsidP="000972E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0972EF">
        <w:rPr>
          <w:rFonts w:ascii="Times New Roman" w:hAnsi="Times New Roman" w:cs="Times New Roman"/>
          <w:sz w:val="28"/>
          <w:szCs w:val="28"/>
          <w:lang w:eastAsia="ru-RU"/>
        </w:rPr>
        <w:t>Планируя разносторонний учебный материал для изучения в скрипичном классе, следует уделять большое внимание </w:t>
      </w:r>
      <w:r w:rsidRPr="000972EF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этюдам</w:t>
      </w:r>
      <w:r w:rsidRPr="000972EF">
        <w:rPr>
          <w:rFonts w:ascii="Times New Roman" w:hAnsi="Times New Roman" w:cs="Times New Roman"/>
          <w:sz w:val="28"/>
          <w:szCs w:val="28"/>
          <w:lang w:eastAsia="ru-RU"/>
        </w:rPr>
        <w:t xml:space="preserve">. Именно этюды представляют собой основу технического развития юного скрипача,      </w:t>
      </w:r>
    </w:p>
    <w:p w:rsidR="00755CA0" w:rsidRDefault="0094523E" w:rsidP="009452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5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которое должно происходить в органической взаимосв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язи с музыкально-художественны</w:t>
      </w:r>
      <w:r w:rsidR="00755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 </w:t>
      </w:r>
      <w:r w:rsidRPr="00945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воспитанием.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</w:t>
      </w:r>
      <w:r w:rsidR="00755C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4523E" w:rsidRPr="005421C1" w:rsidRDefault="00755CA0" w:rsidP="0094523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94523E" w:rsidRPr="00945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Фундаментом перспективного развития исполнительского аппарата служит наиболее рациональное приспособление движений рук и всего корпуса играющего к условиям и требованиям художественно выразительной игры на скрипке.</w:t>
      </w:r>
    </w:p>
    <w:p w:rsidR="005421C1" w:rsidRPr="005D4BA4" w:rsidRDefault="005421C1" w:rsidP="008D0AC1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5D4BA4">
        <w:rPr>
          <w:color w:val="000000"/>
          <w:sz w:val="28"/>
          <w:szCs w:val="28"/>
        </w:rPr>
        <w:t xml:space="preserve"> </w:t>
      </w:r>
      <w:r w:rsidR="008D0AC1">
        <w:rPr>
          <w:color w:val="000000"/>
          <w:sz w:val="28"/>
          <w:szCs w:val="28"/>
        </w:rPr>
        <w:t>В постановке скрипача можно выделить</w:t>
      </w:r>
      <w:r w:rsidRPr="005D4BA4">
        <w:rPr>
          <w:color w:val="000000"/>
          <w:sz w:val="28"/>
          <w:szCs w:val="28"/>
        </w:rPr>
        <w:t xml:space="preserve"> три компонента:</w:t>
      </w:r>
    </w:p>
    <w:p w:rsidR="005421C1" w:rsidRPr="005D4BA4" w:rsidRDefault="005421C1" w:rsidP="005421C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постановка, как комплекс исходных двигательно – игровых положений корпуса и обеих рук;</w:t>
      </w:r>
    </w:p>
    <w:p w:rsidR="005421C1" w:rsidRPr="005421C1" w:rsidRDefault="005421C1" w:rsidP="005421C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5421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элементарных игровых движений левой руки на грифе;</w:t>
      </w:r>
    </w:p>
    <w:p w:rsidR="005421C1" w:rsidRPr="005421C1" w:rsidRDefault="005421C1" w:rsidP="0094523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элементарных игровых движений правой руки со смычком.</w:t>
      </w:r>
      <w:r w:rsidR="0094523E" w:rsidRPr="009452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AF49F6" w:rsidRPr="00AF49F6" w:rsidRDefault="00AF49F6" w:rsidP="00AF49F6">
      <w:pPr>
        <w:rPr>
          <w:rFonts w:ascii="Times New Roman" w:hAnsi="Times New Roman" w:cs="Times New Roman"/>
          <w:vanish/>
          <w:sz w:val="28"/>
          <w:szCs w:val="28"/>
        </w:rPr>
      </w:pPr>
      <w:r w:rsidRPr="00AF49F6">
        <w:rPr>
          <w:rFonts w:ascii="Times New Roman" w:hAnsi="Times New Roman" w:cs="Times New Roman"/>
          <w:vanish/>
          <w:sz w:val="28"/>
          <w:szCs w:val="28"/>
        </w:rPr>
        <w:t>Начало формы</w:t>
      </w:r>
    </w:p>
    <w:p w:rsidR="006025E4" w:rsidRDefault="00AF49F6" w:rsidP="00450766">
      <w:pPr>
        <w:rPr>
          <w:rFonts w:ascii="Times New Roman" w:hAnsi="Times New Roman" w:cs="Times New Roman"/>
          <w:sz w:val="28"/>
          <w:szCs w:val="28"/>
        </w:rPr>
      </w:pPr>
      <w:r w:rsidRPr="00AF49F6">
        <w:rPr>
          <w:rFonts w:ascii="Times New Roman" w:hAnsi="Times New Roman" w:cs="Times New Roman"/>
          <w:b/>
          <w:bCs/>
          <w:sz w:val="28"/>
          <w:szCs w:val="28"/>
        </w:rPr>
        <w:t>Техника левой руки.</w:t>
      </w:r>
      <w:r w:rsidR="005D4B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F83302">
        <w:rPr>
          <w:rFonts w:ascii="Times New Roman" w:hAnsi="Times New Roman" w:cs="Times New Roman"/>
          <w:sz w:val="28"/>
          <w:szCs w:val="28"/>
        </w:rPr>
        <w:t xml:space="preserve"> </w:t>
      </w:r>
      <w:r w:rsidRPr="00AF49F6">
        <w:rPr>
          <w:rFonts w:ascii="Times New Roman" w:hAnsi="Times New Roman" w:cs="Times New Roman"/>
          <w:sz w:val="28"/>
          <w:szCs w:val="28"/>
        </w:rPr>
        <w:t xml:space="preserve"> Беглость пальцев или пассажная техника. Первым условием развития пальцевой беглости является организация левой руки ученика. Именно положение руки должно обеспечивать вертикальное (относительно грифа) падение пальцев на струну. Нередко проблемы в постановке являются причиной трудностей в игре скрипача.</w:t>
      </w:r>
      <w:r w:rsidR="004507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AF49F6">
        <w:rPr>
          <w:rFonts w:ascii="Times New Roman" w:hAnsi="Times New Roman" w:cs="Times New Roman"/>
          <w:sz w:val="28"/>
          <w:szCs w:val="28"/>
        </w:rPr>
        <w:t>Одно из основных условий для развития беглости – передача активности от одного пальца к другому, т. е. изменение силы нажима. Пальцы как бы «уступают» друг другу активность падения, свою силу. Этот процесс происходит незаметно, протекает интуитивно и доводится до автоматизма. Для развития беглости написано много различных упражнений. В сво</w:t>
      </w:r>
      <w:r w:rsidR="008D0AC1">
        <w:rPr>
          <w:rFonts w:ascii="Times New Roman" w:hAnsi="Times New Roman" w:cs="Times New Roman"/>
          <w:sz w:val="28"/>
          <w:szCs w:val="28"/>
        </w:rPr>
        <w:t>ей</w:t>
      </w:r>
      <w:r w:rsidRPr="00AF49F6">
        <w:rPr>
          <w:rFonts w:ascii="Times New Roman" w:hAnsi="Times New Roman" w:cs="Times New Roman"/>
          <w:sz w:val="28"/>
          <w:szCs w:val="28"/>
        </w:rPr>
        <w:t xml:space="preserve"> педагогической практике я использую упражнения К. Р</w:t>
      </w:r>
      <w:r w:rsidR="00755CA0">
        <w:rPr>
          <w:rFonts w:ascii="Times New Roman" w:hAnsi="Times New Roman" w:cs="Times New Roman"/>
          <w:sz w:val="28"/>
          <w:szCs w:val="28"/>
        </w:rPr>
        <w:t>о</w:t>
      </w:r>
      <w:r w:rsidRPr="00AF49F6">
        <w:rPr>
          <w:rFonts w:ascii="Times New Roman" w:hAnsi="Times New Roman" w:cs="Times New Roman"/>
          <w:sz w:val="28"/>
          <w:szCs w:val="28"/>
        </w:rPr>
        <w:t xml:space="preserve">дионова (начальная школа), упражнения Г. </w:t>
      </w:r>
      <w:proofErr w:type="spellStart"/>
      <w:r w:rsidRPr="00AF49F6">
        <w:rPr>
          <w:rFonts w:ascii="Times New Roman" w:hAnsi="Times New Roman" w:cs="Times New Roman"/>
          <w:sz w:val="28"/>
          <w:szCs w:val="28"/>
        </w:rPr>
        <w:t>Шрадика</w:t>
      </w:r>
      <w:proofErr w:type="spellEnd"/>
      <w:r w:rsidRPr="00AF49F6">
        <w:rPr>
          <w:rFonts w:ascii="Times New Roman" w:hAnsi="Times New Roman" w:cs="Times New Roman"/>
          <w:sz w:val="28"/>
          <w:szCs w:val="28"/>
        </w:rPr>
        <w:t xml:space="preserve"> (облегчённый вариант), О. Шевчика, которые исполняются на одной струне. Они лишены каких - либо сложностей, что позволяет ученику не отвлекаться, и формирует ощущение струны кончиками пальцев. Исполняя упражнения в медленном темпе по 2, а затем 4 легато на</w:t>
      </w:r>
      <w:r w:rsidR="008D0AC1">
        <w:rPr>
          <w:rFonts w:ascii="Times New Roman" w:hAnsi="Times New Roman" w:cs="Times New Roman"/>
          <w:sz w:val="28"/>
          <w:szCs w:val="28"/>
        </w:rPr>
        <w:t>до следить за отскоком пальцев, примерно</w:t>
      </w:r>
      <w:r w:rsidRPr="00AF49F6">
        <w:rPr>
          <w:rFonts w:ascii="Times New Roman" w:hAnsi="Times New Roman" w:cs="Times New Roman"/>
          <w:sz w:val="28"/>
          <w:szCs w:val="28"/>
        </w:rPr>
        <w:t xml:space="preserve"> до первой фаланги, падение пальцев тоже должно быть чёткое. По мере усвоения </w:t>
      </w:r>
      <w:r w:rsidRPr="00AF49F6">
        <w:rPr>
          <w:rFonts w:ascii="Times New Roman" w:hAnsi="Times New Roman" w:cs="Times New Roman"/>
          <w:sz w:val="28"/>
          <w:szCs w:val="28"/>
        </w:rPr>
        <w:lastRenderedPageBreak/>
        <w:t xml:space="preserve">упражнений ускоряется темп, </w:t>
      </w:r>
      <w:r w:rsidR="00AD13BB" w:rsidRPr="00AF49F6">
        <w:rPr>
          <w:rFonts w:ascii="Times New Roman" w:hAnsi="Times New Roman" w:cs="Times New Roman"/>
          <w:sz w:val="28"/>
          <w:szCs w:val="28"/>
        </w:rPr>
        <w:t xml:space="preserve">длительности становятся </w:t>
      </w:r>
      <w:r w:rsidRPr="00AF49F6">
        <w:rPr>
          <w:rFonts w:ascii="Times New Roman" w:hAnsi="Times New Roman" w:cs="Times New Roman"/>
          <w:sz w:val="28"/>
          <w:szCs w:val="28"/>
        </w:rPr>
        <w:t xml:space="preserve">мельче, легато исполняется </w:t>
      </w:r>
      <w:r w:rsidR="00755CA0">
        <w:rPr>
          <w:rFonts w:ascii="Times New Roman" w:hAnsi="Times New Roman" w:cs="Times New Roman"/>
          <w:sz w:val="28"/>
          <w:szCs w:val="28"/>
        </w:rPr>
        <w:t xml:space="preserve">по </w:t>
      </w:r>
      <w:r w:rsidRPr="00AF49F6">
        <w:rPr>
          <w:rFonts w:ascii="Times New Roman" w:hAnsi="Times New Roman" w:cs="Times New Roman"/>
          <w:sz w:val="28"/>
          <w:szCs w:val="28"/>
        </w:rPr>
        <w:t xml:space="preserve">8 нот. Отскок становится невысоким, а падение легче, но сохраняется импульсивность движения. </w:t>
      </w:r>
      <w:r w:rsidR="008D0AC1">
        <w:rPr>
          <w:rFonts w:ascii="Times New Roman" w:hAnsi="Times New Roman" w:cs="Times New Roman"/>
          <w:sz w:val="28"/>
          <w:szCs w:val="28"/>
        </w:rPr>
        <w:t>Я учу обращать внимание</w:t>
      </w:r>
      <w:r w:rsidRPr="00AF49F6">
        <w:rPr>
          <w:rFonts w:ascii="Times New Roman" w:hAnsi="Times New Roman" w:cs="Times New Roman"/>
          <w:sz w:val="28"/>
          <w:szCs w:val="28"/>
        </w:rPr>
        <w:t xml:space="preserve"> на группировку нот, на артикуляцию исполнения. Для этого с</w:t>
      </w:r>
      <w:r w:rsidR="008D0AC1">
        <w:rPr>
          <w:rFonts w:ascii="Times New Roman" w:hAnsi="Times New Roman" w:cs="Times New Roman"/>
          <w:sz w:val="28"/>
          <w:szCs w:val="28"/>
        </w:rPr>
        <w:t>читаю целесообразным</w:t>
      </w:r>
      <w:r w:rsidRPr="00AF49F6">
        <w:rPr>
          <w:rFonts w:ascii="Times New Roman" w:hAnsi="Times New Roman" w:cs="Times New Roman"/>
          <w:sz w:val="28"/>
          <w:szCs w:val="28"/>
        </w:rPr>
        <w:t xml:space="preserve"> проговарив</w:t>
      </w:r>
      <w:r w:rsidR="00394FC4">
        <w:rPr>
          <w:rFonts w:ascii="Times New Roman" w:hAnsi="Times New Roman" w:cs="Times New Roman"/>
          <w:sz w:val="28"/>
          <w:szCs w:val="28"/>
        </w:rPr>
        <w:t xml:space="preserve">ать </w:t>
      </w:r>
      <w:r w:rsidR="008D0AC1">
        <w:rPr>
          <w:rFonts w:ascii="Times New Roman" w:hAnsi="Times New Roman" w:cs="Times New Roman"/>
          <w:sz w:val="28"/>
          <w:szCs w:val="28"/>
        </w:rPr>
        <w:t xml:space="preserve">с учеником </w:t>
      </w:r>
      <w:r w:rsidR="00394FC4">
        <w:rPr>
          <w:rFonts w:ascii="Times New Roman" w:hAnsi="Times New Roman" w:cs="Times New Roman"/>
          <w:sz w:val="28"/>
          <w:szCs w:val="28"/>
        </w:rPr>
        <w:t>ноты</w:t>
      </w:r>
      <w:r w:rsidRPr="00AF49F6">
        <w:rPr>
          <w:rFonts w:ascii="Times New Roman" w:hAnsi="Times New Roman" w:cs="Times New Roman"/>
          <w:sz w:val="28"/>
          <w:szCs w:val="28"/>
        </w:rPr>
        <w:t xml:space="preserve"> в том темпе и ритме</w:t>
      </w:r>
      <w:r w:rsidR="005D4BA4">
        <w:rPr>
          <w:rFonts w:ascii="Times New Roman" w:hAnsi="Times New Roman" w:cs="Times New Roman"/>
          <w:sz w:val="28"/>
          <w:szCs w:val="28"/>
        </w:rPr>
        <w:t xml:space="preserve">, </w:t>
      </w:r>
      <w:r w:rsidRPr="00AF49F6">
        <w:rPr>
          <w:rFonts w:ascii="Times New Roman" w:hAnsi="Times New Roman" w:cs="Times New Roman"/>
          <w:sz w:val="28"/>
          <w:szCs w:val="28"/>
        </w:rPr>
        <w:t xml:space="preserve"> в котором он на данный момент играет упражнения. </w:t>
      </w:r>
      <w:r w:rsidR="005D4BA4" w:rsidRPr="005D4BA4">
        <w:rPr>
          <w:rFonts w:ascii="Times New Roman" w:hAnsi="Times New Roman" w:cs="Times New Roman"/>
          <w:sz w:val="28"/>
          <w:szCs w:val="28"/>
        </w:rPr>
        <w:t xml:space="preserve">В занятиях различными видами техники левой руки </w:t>
      </w:r>
      <w:r w:rsidR="00170197">
        <w:rPr>
          <w:rFonts w:ascii="Times New Roman" w:hAnsi="Times New Roman" w:cs="Times New Roman"/>
          <w:sz w:val="28"/>
          <w:szCs w:val="28"/>
        </w:rPr>
        <w:t>стараюсь объяснить ученику,</w:t>
      </w:r>
      <w:r w:rsidR="005D4BA4" w:rsidRPr="005D4BA4">
        <w:rPr>
          <w:rFonts w:ascii="Times New Roman" w:hAnsi="Times New Roman" w:cs="Times New Roman"/>
          <w:sz w:val="28"/>
          <w:szCs w:val="28"/>
        </w:rPr>
        <w:t xml:space="preserve"> </w:t>
      </w:r>
      <w:r w:rsidR="00170197">
        <w:rPr>
          <w:rFonts w:ascii="Times New Roman" w:hAnsi="Times New Roman" w:cs="Times New Roman"/>
          <w:sz w:val="28"/>
          <w:szCs w:val="28"/>
        </w:rPr>
        <w:t xml:space="preserve">как </w:t>
      </w:r>
      <w:r w:rsidR="005D4BA4" w:rsidRPr="005D4BA4">
        <w:rPr>
          <w:rFonts w:ascii="Times New Roman" w:hAnsi="Times New Roman" w:cs="Times New Roman"/>
          <w:sz w:val="28"/>
          <w:szCs w:val="28"/>
        </w:rPr>
        <w:t>устанавливать для себя определенное направление: занимаясь так называемой гимнастикой пальцев, мы добиваемся устойчивости их на струне</w:t>
      </w:r>
      <w:r w:rsidR="00AD13BB">
        <w:rPr>
          <w:rFonts w:ascii="Times New Roman" w:hAnsi="Times New Roman" w:cs="Times New Roman"/>
          <w:sz w:val="28"/>
          <w:szCs w:val="28"/>
        </w:rPr>
        <w:t>.</w:t>
      </w:r>
      <w:r w:rsidR="005D4BA4" w:rsidRPr="005D4BA4">
        <w:rPr>
          <w:rFonts w:ascii="Times New Roman" w:hAnsi="Times New Roman" w:cs="Times New Roman"/>
          <w:sz w:val="28"/>
          <w:szCs w:val="28"/>
        </w:rPr>
        <w:t xml:space="preserve"> Левая рука не должна проявлять излишнего мышечного напряжения, </w:t>
      </w:r>
      <w:r w:rsidR="00AD13BB">
        <w:rPr>
          <w:rFonts w:ascii="Times New Roman" w:hAnsi="Times New Roman" w:cs="Times New Roman"/>
          <w:sz w:val="28"/>
          <w:szCs w:val="28"/>
        </w:rPr>
        <w:t xml:space="preserve">избегая </w:t>
      </w:r>
      <w:r w:rsidR="005D4BA4" w:rsidRPr="005D4BA4">
        <w:rPr>
          <w:rFonts w:ascii="Times New Roman" w:hAnsi="Times New Roman" w:cs="Times New Roman"/>
          <w:sz w:val="28"/>
          <w:szCs w:val="28"/>
        </w:rPr>
        <w:t>переутомления пальцев, особенно в начальном стремлени</w:t>
      </w:r>
      <w:r w:rsidR="006025E4">
        <w:rPr>
          <w:rFonts w:ascii="Times New Roman" w:hAnsi="Times New Roman" w:cs="Times New Roman"/>
          <w:sz w:val="28"/>
          <w:szCs w:val="28"/>
        </w:rPr>
        <w:t>и к достижению верной интонации.</w:t>
      </w:r>
    </w:p>
    <w:p w:rsidR="006025E4" w:rsidRPr="00F83302" w:rsidRDefault="00F83302" w:rsidP="00F833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3302">
        <w:rPr>
          <w:rFonts w:ascii="Times New Roman" w:hAnsi="Times New Roman" w:cs="Times New Roman"/>
          <w:b/>
          <w:sz w:val="28"/>
          <w:szCs w:val="28"/>
        </w:rPr>
        <w:t>Постановка правой руки</w:t>
      </w:r>
      <w:r w:rsidR="0019526C">
        <w:rPr>
          <w:rFonts w:ascii="Times New Roman" w:hAnsi="Times New Roman" w:cs="Times New Roman"/>
          <w:b/>
          <w:sz w:val="28"/>
          <w:szCs w:val="28"/>
        </w:rPr>
        <w:t>. Примеры вспомогательных упражнений.</w:t>
      </w:r>
    </w:p>
    <w:p w:rsidR="006025E4" w:rsidRPr="00777A6B" w:rsidRDefault="006025E4" w:rsidP="00777A6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77A6B">
        <w:rPr>
          <w:rFonts w:ascii="Times New Roman" w:hAnsi="Times New Roman" w:cs="Times New Roman"/>
          <w:sz w:val="28"/>
          <w:szCs w:val="28"/>
          <w:lang w:eastAsia="ru-RU"/>
        </w:rPr>
        <w:t>В приспособлении пальцев к смычку имеется ряд таких тонкостей и внешне мало заметных деталей, которые серьезно влияют на развитие культуры скрипичного</w:t>
      </w:r>
      <w:r w:rsidR="00170197"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звука.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Соприкосновение пальцев с тростью должны обеспечивать свободноподвижное и в то же время достаточно </w:t>
      </w:r>
      <w:r w:rsidR="0019526C" w:rsidRPr="00777A6B">
        <w:rPr>
          <w:rFonts w:ascii="Times New Roman" w:hAnsi="Times New Roman" w:cs="Times New Roman"/>
          <w:sz w:val="28"/>
          <w:szCs w:val="28"/>
          <w:lang w:eastAsia="ru-RU"/>
        </w:rPr>
        <w:t>устойчивое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удерживание смычка в руке. Важнейшая роль в удерживании смычка и управлении им в процессе игры принадлежит большому пальцу. </w:t>
      </w:r>
      <w:r w:rsidR="00777A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Правильная его приспособленность </w:t>
      </w:r>
      <w:r w:rsidR="00170197"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напрямую связана со смычковой техникой. </w:t>
      </w:r>
      <w:r w:rsidR="0019526C"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Многие погрешности звучания: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сдавленный, </w:t>
      </w:r>
      <w:r w:rsidR="00594D77" w:rsidRPr="00777A6B">
        <w:rPr>
          <w:rFonts w:ascii="Times New Roman" w:hAnsi="Times New Roman" w:cs="Times New Roman"/>
          <w:sz w:val="28"/>
          <w:szCs w:val="28"/>
          <w:lang w:eastAsia="ru-RU"/>
        </w:rPr>
        <w:t>бесцветный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звук</w:t>
      </w:r>
      <w:r w:rsidR="0019526C"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>отсутствие штриховых навыков</w:t>
      </w:r>
      <w:r w:rsidR="00594D77"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вызваны неправильным приспособлением и зажатостью большого  пальца. </w:t>
      </w:r>
      <w:r w:rsidR="00777A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>Игровая функция б</w:t>
      </w:r>
      <w:r w:rsidR="00F83302" w:rsidRPr="00777A6B">
        <w:rPr>
          <w:rFonts w:ascii="Times New Roman" w:hAnsi="Times New Roman" w:cs="Times New Roman"/>
          <w:sz w:val="28"/>
          <w:szCs w:val="28"/>
          <w:lang w:eastAsia="ru-RU"/>
        </w:rPr>
        <w:t>ольшого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пальца  состоит в регулировании весового давления смычка на струну. Ю.И. Янкелевич подчеркивал: для достижения свободы «необходимо, чтобы б</w:t>
      </w:r>
      <w:r w:rsidR="00F83302" w:rsidRPr="00777A6B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170197" w:rsidRPr="00777A6B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F83302" w:rsidRPr="00777A6B">
        <w:rPr>
          <w:rFonts w:ascii="Times New Roman" w:hAnsi="Times New Roman" w:cs="Times New Roman"/>
          <w:sz w:val="28"/>
          <w:szCs w:val="28"/>
          <w:lang w:eastAsia="ru-RU"/>
        </w:rPr>
        <w:t>ьшой</w:t>
      </w:r>
      <w:r w:rsidRPr="00777A6B">
        <w:rPr>
          <w:rFonts w:ascii="Times New Roman" w:hAnsi="Times New Roman" w:cs="Times New Roman"/>
          <w:sz w:val="28"/>
          <w:szCs w:val="28"/>
          <w:lang w:eastAsia="ru-RU"/>
        </w:rPr>
        <w:t xml:space="preserve"> палец в совокупности с остальными, расположенными на трости пальцами, был соединен с ней подвижно, подобно суставу при игре в любой части смычка».  </w:t>
      </w:r>
    </w:p>
    <w:p w:rsidR="006025E4" w:rsidRPr="005D4BA4" w:rsidRDefault="00170197" w:rsidP="006025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качестве упражнений 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3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вободные круговые (вращательные) движения скрытой внутри кисти </w:t>
      </w:r>
      <w:r w:rsidR="006C6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фаланги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большого пальца, с помощью которого он противопоставляется остальным пальцам. Это движение осуществляется в лучезапястном суставе, допускающем значительную свободу движений.</w:t>
      </w:r>
    </w:p>
    <w:p w:rsidR="00AD13BB" w:rsidRDefault="006025E4" w:rsidP="006025E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</w:t>
      </w:r>
      <w:r w:rsidR="00AD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ый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</w:t>
      </w:r>
      <w:r w:rsidR="00170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большого пальца относительно трости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обеспечивает незначительная пронация предплечья. </w:t>
      </w:r>
    </w:p>
    <w:p w:rsidR="006025E4" w:rsidRPr="005D4BA4" w:rsidRDefault="006025E4" w:rsidP="006025E4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постановочной работе </w:t>
      </w:r>
      <w:r w:rsidR="00EF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учеником </w:t>
      </w:r>
      <w:r w:rsidR="00170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F54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 принципиально важных моментов:</w:t>
      </w:r>
    </w:p>
    <w:p w:rsidR="006025E4" w:rsidRPr="005D4BA4" w:rsidRDefault="00450766" w:rsidP="006025E4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1.  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руки, ведущей смычок, сохранять ровную плоскость плеча и предплечья.</w:t>
      </w:r>
    </w:p>
    <w:p w:rsidR="006025E4" w:rsidRPr="005D4BA4" w:rsidRDefault="00450766" w:rsidP="006C6D64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умение преобразовывать природные круговые движения руки в прямолинейное, параллельное подставке ведение смычка.</w:t>
      </w:r>
    </w:p>
    <w:p w:rsidR="00450766" w:rsidRPr="005D4BA4" w:rsidRDefault="00450766" w:rsidP="00347B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звукообразование и технику штрихов</w:t>
      </w:r>
      <w:r w:rsidRPr="004507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 воздейству</w:t>
      </w:r>
      <w:r w:rsidR="00AD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</w:p>
    <w:p w:rsidR="0095434C" w:rsidRPr="005D4BA4" w:rsidRDefault="00450766" w:rsidP="009543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элемент</w:t>
      </w:r>
      <w:r w:rsidR="00AD13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скрипичного аппарата </w:t>
      </w:r>
      <w:r w:rsidR="00347BB3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(сходные по форме</w:t>
      </w:r>
      <w:r w:rsidR="00347BB3" w:rsidRPr="00347B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7BB3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обеих рук).</w:t>
      </w:r>
      <w:r w:rsidR="0095434C" w:rsidRPr="009543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434C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ним относятся:</w:t>
      </w:r>
    </w:p>
    <w:p w:rsidR="006025E4" w:rsidRPr="005D4BA4" w:rsidRDefault="00450766" w:rsidP="006025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«рулевые» движения обеих рук при смене струн.</w:t>
      </w:r>
    </w:p>
    <w:p w:rsidR="006025E4" w:rsidRPr="005D4BA4" w:rsidRDefault="00450766" w:rsidP="006025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  в левой руке: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сгибание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разгибание предплечий при смене позиций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соответствуют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движениям правой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исполнении штриха </w:t>
      </w:r>
      <w:proofErr w:type="spellStart"/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25E4" w:rsidRPr="005D4BA4" w:rsidRDefault="00450766" w:rsidP="006025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в л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мелкие кистевые движения при вибрато, при смене позиций равны движениям правой руки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штриховые движения кисти.</w:t>
      </w:r>
    </w:p>
    <w:p w:rsidR="006025E4" w:rsidRPr="005D4BA4" w:rsidRDefault="00450766" w:rsidP="006025E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  в л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6025E4"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падение – отскок пальцев на грифе равны движениям правой руки - их движения на трости, связанные с балансированием смычка.</w:t>
      </w:r>
    </w:p>
    <w:p w:rsidR="000D11F6" w:rsidRPr="000D11F6" w:rsidRDefault="006025E4" w:rsidP="000D11F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Погрешности выполнения любого из названных движений отрицательно сказываются на подобных  действиях, осуществляемых другой рукой.</w:t>
      </w:r>
      <w:r w:rsidR="006C6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гаммах и этюдах стараюсь объяснить ученику, что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чрезмерное давление пальцев на гриф (типичное для начинающих)</w:t>
      </w:r>
      <w:r w:rsidR="006C6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рефлекторно передается правой руке и мешае</w:t>
      </w:r>
      <w:r w:rsidR="006C6D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не только развитию беглости пальцев, но и свободному извлечению звука смычком. </w:t>
      </w:r>
      <w:r w:rsidRPr="005D4B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правильное формирование игровых движений левой руки на грифе, воспитание самостоятельности отдельных пальцев оказывают положительное влияние на развитие навыков управления смычком.</w:t>
      </w:r>
      <w:r w:rsidR="000D11F6"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применяю упражнения, способствующие ощущению свободы и расслабленности мышц руки.</w:t>
      </w:r>
    </w:p>
    <w:p w:rsidR="000D11F6" w:rsidRDefault="000D11F6" w:rsidP="000D11F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упражнение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1: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звешива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рук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 в разных уровнях и положениях для  </w:t>
      </w:r>
      <w:r w:rsidRPr="000D11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раскрепощения плечевого сустава и удерживания руки в согнутом положении «на весу» (без скрипки и смычка).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</w:p>
    <w:p w:rsidR="000D11F6" w:rsidRPr="000D11F6" w:rsidRDefault="000D11F6" w:rsidP="000D11F6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упражнение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2: «Взвешивание» руки в разных уровнях педагогом и опускание плеча принудительно рукой</w:t>
      </w:r>
      <w:r w:rsidRPr="000D11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предотвращения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D11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непроизвольного поднятия всего плечевого пояса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D13BB" w:rsidRDefault="000D11F6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упражнение</w:t>
      </w:r>
      <w:r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3: </w:t>
      </w:r>
      <w:r w:rsidRPr="000D11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Уравновешивание смычка в пальцах (без инструмента)</w:t>
      </w:r>
      <w:proofErr w:type="gramStart"/>
      <w:r w:rsidRPr="000D11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proofErr w:type="gramEnd"/>
      <w:r w:rsidR="008F78C2" w:rsidRPr="008F78C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proofErr w:type="gramStart"/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</w:t>
      </w:r>
      <w:proofErr w:type="gramEnd"/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 xml:space="preserve">пражнение </w:t>
      </w:r>
      <w:r w:rsid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4:</w:t>
      </w:r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Круговые движения рукой со смычком (без звука). </w:t>
      </w:r>
    </w:p>
    <w:p w:rsidR="008F78C2" w:rsidRPr="008F78C2" w:rsidRDefault="0095434C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браща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ю</w:t>
      </w:r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внимание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ученика </w:t>
      </w:r>
      <w:r w:rsidR="008F78C2" w:rsidRPr="008F78C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свободу движений и ощущения веса руки со смычком.</w:t>
      </w:r>
    </w:p>
    <w:p w:rsidR="000D11F6" w:rsidRDefault="008F78C2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0D11F6"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1042"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работы я напоминаю ученику, что каждый навык представляет собой целостное действие, обладающее сложной структурой. Добиваясь освоения самых простых двигательных действий, я стараюсь целенаправленно формировать их взаимосвяз</w:t>
      </w:r>
      <w:r w:rsidR="00D51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DC1042"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обусловливающ</w:t>
      </w:r>
      <w:r w:rsidR="00D51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="00DC1042" w:rsidRPr="000D11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дальнейшем успешность выполнения сложных игровых движений рук скрипача.</w:t>
      </w:r>
    </w:p>
    <w:p w:rsidR="0095434C" w:rsidRDefault="0095434C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1109" w:rsidRPr="00E45A92" w:rsidRDefault="00D51109" w:rsidP="008F78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403F" w:rsidRDefault="00594D77" w:rsidP="00D5403F">
      <w:pPr>
        <w:shd w:val="clear" w:color="auto" w:fill="FCFCFC"/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707B6B">
        <w:rPr>
          <w:rFonts w:ascii="Times New Roman" w:hAnsi="Times New Roman" w:cs="Times New Roman"/>
          <w:b/>
          <w:sz w:val="28"/>
          <w:szCs w:val="28"/>
        </w:rPr>
        <w:lastRenderedPageBreak/>
        <w:t>3. Что включает в себя работа над гаммами.</w:t>
      </w:r>
      <w:r w:rsidR="0095434C" w:rsidRPr="00707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5801">
        <w:rPr>
          <w:rFonts w:ascii="Times New Roman" w:hAnsi="Times New Roman" w:cs="Times New Roman"/>
          <w:b/>
          <w:sz w:val="28"/>
          <w:szCs w:val="28"/>
        </w:rPr>
        <w:t>Основные приёмы при изучении гамм двойными нотами.</w:t>
      </w:r>
      <w:r w:rsidR="0095434C" w:rsidRPr="00707B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707B6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8C580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</w:t>
      </w:r>
      <w:r w:rsidRPr="00707B6B">
        <w:rPr>
          <w:rFonts w:ascii="Times New Roman" w:hAnsi="Times New Roman" w:cs="Times New Roman"/>
          <w:iCs/>
          <w:sz w:val="28"/>
          <w:szCs w:val="28"/>
          <w:lang w:eastAsia="ru-RU"/>
        </w:rPr>
        <w:t>Гаммы</w:t>
      </w:r>
      <w:r w:rsidRPr="00707B6B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 </w:t>
      </w:r>
      <w:r w:rsidRPr="00707B6B">
        <w:rPr>
          <w:rFonts w:ascii="Times New Roman" w:hAnsi="Times New Roman" w:cs="Times New Roman"/>
          <w:b/>
          <w:sz w:val="28"/>
          <w:szCs w:val="28"/>
          <w:lang w:eastAsia="ru-RU"/>
        </w:rPr>
        <w:t>–</w:t>
      </w:r>
      <w:r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действенное средство развития всех элементов скрипичной техники. Они необходимы для достижения чистой интонации в различных тональностях, чёткой артикуляции и беглости пальцев, устойчивого ритма, совершенствования звука и его динамики, отработки смены позиций, смены струн и смычка, владения двойными нотами и развития штриховой техники.</w:t>
      </w:r>
      <w:r w:rsidR="0095434C" w:rsidRPr="00707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B6B">
        <w:rPr>
          <w:rFonts w:ascii="Times New Roman" w:hAnsi="Times New Roman" w:cs="Times New Roman"/>
          <w:sz w:val="28"/>
          <w:szCs w:val="28"/>
          <w:lang w:eastAsia="ru-RU"/>
        </w:rPr>
        <w:t>Изучение гамм, арпеджио, аккордов стало обязательной частью музыкального воспитания  начинающего музыканта. Гвидо</w:t>
      </w:r>
      <w:proofErr w:type="gramStart"/>
      <w:r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07B6B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 w:rsidRPr="00707B6B">
        <w:rPr>
          <w:rFonts w:ascii="Times New Roman" w:hAnsi="Times New Roman" w:cs="Times New Roman"/>
          <w:sz w:val="28"/>
          <w:szCs w:val="28"/>
          <w:lang w:eastAsia="ru-RU"/>
        </w:rPr>
        <w:t>’Ареццо</w:t>
      </w:r>
      <w:proofErr w:type="spellEnd"/>
      <w:r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– музыкант XI века, которому мы обязаны наименованием самих нот, назвал «гаммой» </w:t>
      </w:r>
      <w:proofErr w:type="spellStart"/>
      <w:r w:rsidRPr="00707B6B">
        <w:rPr>
          <w:rFonts w:ascii="Times New Roman" w:hAnsi="Times New Roman" w:cs="Times New Roman"/>
          <w:sz w:val="28"/>
          <w:szCs w:val="28"/>
          <w:lang w:eastAsia="ru-RU"/>
        </w:rPr>
        <w:t>поступенный</w:t>
      </w:r>
      <w:proofErr w:type="spellEnd"/>
      <w:r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звукоряд. В русских трудах вплоть до начала XIX века фигурируют слова  «лестница», «музыкальная лестница» или «лестница тонов».  Польза от изучения гамм состоит в том, что такое изучение позволяет овладеть основными формулами техники, на практике познакомиться с ладотональной системой, освоить кварто-квинтовый круг тональностей, разучить основные аппликатурные формулы, и  выработать пальцевую чёткость, ровность, беглость.  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Работая в классе над гаммами, я ставлю ученику ряд задач: а)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644F">
        <w:rPr>
          <w:rFonts w:ascii="Times New Roman" w:hAnsi="Times New Roman" w:cs="Times New Roman"/>
          <w:sz w:val="28"/>
          <w:szCs w:val="28"/>
          <w:lang w:eastAsia="ru-RU"/>
        </w:rPr>
        <w:t>в чередовании тонов и полутонов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обращать внимание на интонацию; б)</w:t>
      </w:r>
      <w:r w:rsidR="00707B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>добиваться ровного, певучего, прозрачного звука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; в) 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>применяя навыки правильной постановки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понимать, когда нужно осуществлять нажим указательным пальцем на трость для достижения одинаковой плотности звука в разных частях смычка; </w:t>
      </w:r>
      <w:r w:rsidR="00707B6B">
        <w:rPr>
          <w:rFonts w:ascii="Times New Roman" w:hAnsi="Times New Roman" w:cs="Times New Roman"/>
          <w:sz w:val="28"/>
          <w:szCs w:val="28"/>
          <w:lang w:eastAsia="ru-RU"/>
        </w:rPr>
        <w:t xml:space="preserve">           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контролировать вес руки 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со смычком 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>и вес смычка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в пальцах</w:t>
      </w:r>
      <w:r w:rsidR="00E45A92" w:rsidRPr="00707B6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07B6B" w:rsidRPr="00707B6B">
        <w:rPr>
          <w:rFonts w:ascii="Times New Roman" w:hAnsi="Times New Roman" w:cs="Times New Roman"/>
          <w:sz w:val="28"/>
          <w:szCs w:val="28"/>
          <w:lang w:eastAsia="ru-RU"/>
        </w:rPr>
        <w:t xml:space="preserve"> Далее начинаем работать над распределением смычков в легато. Изучение новых штрихов тоже целесообразно изучать в гамме, когда пальцы левой руки уверенно следуют от тоники к тонике.</w:t>
      </w:r>
      <w:r w:rsidR="00707B6B">
        <w:rPr>
          <w:rFonts w:ascii="Times New Roman" w:hAnsi="Times New Roman" w:cs="Times New Roman"/>
          <w:sz w:val="28"/>
          <w:szCs w:val="28"/>
          <w:lang w:eastAsia="ru-RU"/>
        </w:rPr>
        <w:t xml:space="preserve"> Изучив</w:t>
      </w:r>
      <w:r w:rsidR="00D511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07B6B">
        <w:rPr>
          <w:rFonts w:ascii="Times New Roman" w:hAnsi="Times New Roman" w:cs="Times New Roman"/>
          <w:sz w:val="28"/>
          <w:szCs w:val="28"/>
          <w:lang w:eastAsia="ru-RU"/>
        </w:rPr>
        <w:t xml:space="preserve">3-4 1-октавные  мажорные и минорные гаммы, можно переходить к 2-х и 3-х - </w:t>
      </w:r>
      <w:proofErr w:type="gramStart"/>
      <w:r w:rsidR="00707B6B">
        <w:rPr>
          <w:rFonts w:ascii="Times New Roman" w:hAnsi="Times New Roman" w:cs="Times New Roman"/>
          <w:sz w:val="28"/>
          <w:szCs w:val="28"/>
          <w:lang w:eastAsia="ru-RU"/>
        </w:rPr>
        <w:t>октавным</w:t>
      </w:r>
      <w:proofErr w:type="gramEnd"/>
      <w:r w:rsidR="00707B6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5403F" w:rsidRPr="00BD1389" w:rsidRDefault="00D5403F" w:rsidP="00D5403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считаю, что хроматические гаммы очень полезны для начинающих скрипачей.</w:t>
      </w:r>
      <w:r w:rsidRPr="00D540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Исполнять их нужно так,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чтобы каждая нота выделялась ясно и отчетливо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Основой хроматической гаммы является движение по полутонам, которое в восходящем или нисходящем порядке должно производиться быстро -  не в смысле музыкального темпа, а по характеру самого движения пальцев. Быстрота движения пальцев должна развиваться безотносительно к музыкальным темпам, которые могут быть, по желанию, очень медленными. Это первое правило при изучении хроматических гамм.</w:t>
      </w:r>
    </w:p>
    <w:p w:rsidR="00D5403F" w:rsidRPr="00BD1389" w:rsidRDefault="00D5403F" w:rsidP="00D5403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Второе правило заключается в том, что при переходе с одной струны на другую в нисходящей гамме все четыре пальца должны упасть на место одновременно. В результате сдвиг больше, чем на полтона, становится невозможным; подобная гамма звучит точно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чётко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ясно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C5801" w:rsidRPr="005F57ED" w:rsidRDefault="00D5403F" w:rsidP="008C58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Далее рекомендуется изучение гамм двойными нотами,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играя их очень медленно.</w:t>
      </w:r>
      <w:r w:rsidR="008C5801" w:rsidRPr="008C580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8C5801" w:rsidRPr="008C580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Техника двойных нот</w:t>
      </w:r>
      <w:r w:rsidR="008C5801"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– один из важных и труднейших разделов скрипичной педагогики. При исполнении двойных нот усложняется интонирование, смена позиций, </w:t>
      </w:r>
      <w:r w:rsidR="008C58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извлечение звука</w:t>
      </w:r>
      <w:r w:rsidR="008C5801"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динамика. Поэтому подготовительную работу для овладения двойными нотами необходимо проводить уже в самом начале обучения на инструменте. Своевременное и </w:t>
      </w:r>
      <w:r w:rsidR="008C5801"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систематическое освоение этого вида скрипичной техники даёт возможность более широко использовать скрипичную литера</w:t>
      </w:r>
      <w:r w:rsidR="008C58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туру и более полно развивать ис</w:t>
      </w:r>
      <w:r w:rsidR="008C5801"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полнительскую технику.</w:t>
      </w:r>
    </w:p>
    <w:p w:rsidR="00D5403F" w:rsidRPr="00BD1389" w:rsidRDefault="00D5403F" w:rsidP="00D5403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r w:rsidR="008C58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гамме терциями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следует упражняться в нисходящем и восходящем порядке. Исполняя таким способом гамму, учащийся сможет обратить свое внимание на интонацию.</w:t>
      </w:r>
    </w:p>
    <w:p w:rsidR="00D5403F" w:rsidRPr="00BD1389" w:rsidRDefault="00D5403F" w:rsidP="00D5403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Так же как и при простых гаммах, при игре гамм в терциях смена позиций должна производиться неслышно и никогда не сопровождаться движением пальцев </w:t>
      </w:r>
      <w:proofErr w:type="spellStart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glissando</w:t>
      </w:r>
      <w:proofErr w:type="spellEnd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которое делает связывание неприятно заметным для опытного слуха. Существует лишь один путь для </w:t>
      </w:r>
      <w:proofErr w:type="spellStart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избежания</w:t>
      </w:r>
      <w:proofErr w:type="spellEnd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этого: держ</w:t>
      </w:r>
      <w:r w:rsidR="00F96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ать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месте второй и четвертый пальцы, приж</w:t>
      </w:r>
      <w:r w:rsidR="00F96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имая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возможности ближе к </w:t>
      </w:r>
      <w:r w:rsidR="00F96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ним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первый и третий пальцы, а затем быстро и плавно пере</w:t>
      </w:r>
      <w:r w:rsidR="00F9644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ходить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третью позицию.</w:t>
      </w:r>
    </w:p>
    <w:p w:rsidR="00F9644F" w:rsidRPr="00BD1389" w:rsidRDefault="00F9644F" w:rsidP="00F9644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работе над гаммами секстами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рекомендуется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держать один палец на месте до тех пор, пока это возможно. Но который из пальцев должен оставаться на месте для того, чтобы создалась связующая нить гаммы, это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вопрос, который следует решать играющему.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предлагаю ученику выбрать самостоятельно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среди обозначенных аппликатур 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ту, что ему более подходит по удобству исполнения.</w:t>
      </w:r>
    </w:p>
    <w:p w:rsidR="00F9644F" w:rsidRPr="00BD1389" w:rsidRDefault="00F9644F" w:rsidP="00F9644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Изучение гаммы октавами представляет определённую интонационную трудность, потому что исполняется 1 и 4 пальцами.</w:t>
      </w:r>
    </w:p>
    <w:p w:rsidR="00F9644F" w:rsidRPr="00BD1389" w:rsidRDefault="00F9644F" w:rsidP="00F9644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Для </w:t>
      </w:r>
      <w:r w:rsidR="008C58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преодоления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трудности и удовлетворительного исполнения октав, нужно сосредоточить внимание исключительно на первом пальце и не заботиться о четвертом. Обычно же ученик стремится </w:t>
      </w:r>
      <w:proofErr w:type="gramStart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сделать</w:t>
      </w:r>
      <w:proofErr w:type="gramEnd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C58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наоборот</w:t>
      </w: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вследствие чего интонация всегда бывает фальшивой. Оба пальца (первый и четвертый) стоят на месте, но смычок касается только нижней струны (первый палец), в то время как четвертый палец, двигаясь беззвучно в полном смысле этого слова, в точности повторяет действия первого.</w:t>
      </w:r>
    </w:p>
    <w:p w:rsidR="00F9644F" w:rsidRPr="00BD1389" w:rsidRDefault="00F9644F" w:rsidP="00F9644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таком способе все внимание ученика бывает сосредоточено на первом пальце, а так и должно быть, поскольку первый палец ведет за собой четвертый и, таким образом, последний находит дорогу без излишних затруднений.</w:t>
      </w:r>
    </w:p>
    <w:p w:rsidR="00F9644F" w:rsidRPr="00BD1389" w:rsidRDefault="00F9644F" w:rsidP="00F9644F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Само собой разумеется, что движение обоих пальцев должно производиться быстро (даже при медленном темпе), с целью избежать  </w:t>
      </w:r>
      <w:proofErr w:type="spellStart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glissando</w:t>
      </w:r>
      <w:proofErr w:type="spellEnd"/>
      <w:r w:rsidRPr="00BD13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 одной поты до другой.</w:t>
      </w:r>
    </w:p>
    <w:p w:rsidR="00594D77" w:rsidRPr="00E45A92" w:rsidRDefault="00594D77" w:rsidP="00E45A92">
      <w:pPr>
        <w:rPr>
          <w:rFonts w:ascii="Times New Roman" w:hAnsi="Times New Roman" w:cs="Times New Roman"/>
          <w:b/>
          <w:sz w:val="28"/>
          <w:szCs w:val="28"/>
        </w:rPr>
      </w:pPr>
      <w:r w:rsidRPr="00E45A92">
        <w:rPr>
          <w:rFonts w:ascii="Times New Roman" w:hAnsi="Times New Roman" w:cs="Times New Roman"/>
          <w:sz w:val="28"/>
          <w:szCs w:val="28"/>
          <w:lang w:eastAsia="ru-RU"/>
        </w:rPr>
        <w:t xml:space="preserve">Гаммаобразные последовательности, а также арпеджио составляют существенную часть исполнительской техники. Гаммы и арпеджио широко используются в классической музыке. </w:t>
      </w:r>
      <w:r w:rsidR="0095434C" w:rsidRPr="00E45A92">
        <w:rPr>
          <w:rFonts w:ascii="Times New Roman" w:hAnsi="Times New Roman" w:cs="Times New Roman"/>
          <w:sz w:val="28"/>
          <w:szCs w:val="28"/>
          <w:lang w:eastAsia="ru-RU"/>
        </w:rPr>
        <w:t>Я разъясняю</w:t>
      </w:r>
      <w:r w:rsidRPr="00E45A92">
        <w:rPr>
          <w:rFonts w:ascii="Times New Roman" w:hAnsi="Times New Roman" w:cs="Times New Roman"/>
          <w:sz w:val="28"/>
          <w:szCs w:val="28"/>
          <w:lang w:eastAsia="ru-RU"/>
        </w:rPr>
        <w:t xml:space="preserve"> детям значение и пользу правильной работы над инструктивным материалом (это и есть гаммы, арпеджио, упражнения и этюды). Их практическое применение в музыке, на примере пьес и произведений крупной формы. </w:t>
      </w:r>
      <w:r w:rsidRPr="00E45A9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</w:p>
    <w:p w:rsidR="0061730A" w:rsidRPr="0061730A" w:rsidRDefault="00594D77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4</w:t>
      </w:r>
      <w:r w:rsidR="00DC1042" w:rsidRPr="00DC104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1042">
        <w:rPr>
          <w:rFonts w:ascii="Times New Roman" w:hAnsi="Times New Roman" w:cs="Times New Roman"/>
          <w:b/>
          <w:sz w:val="28"/>
          <w:szCs w:val="28"/>
        </w:rPr>
        <w:t xml:space="preserve">Польза инструктивного материала для развития исполнительского мастерства юного скрипача. </w:t>
      </w:r>
      <w:r w:rsidR="0055333A">
        <w:rPr>
          <w:rFonts w:ascii="Times New Roman" w:hAnsi="Times New Roman" w:cs="Times New Roman"/>
          <w:b/>
          <w:sz w:val="28"/>
          <w:szCs w:val="28"/>
        </w:rPr>
        <w:t xml:space="preserve">Общие принципы работы над этюдами. </w:t>
      </w:r>
      <w:r w:rsidR="0061730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Особое значение </w:t>
      </w:r>
      <w:r w:rsidR="0061730A" w:rsidRPr="0061730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этюдов</w:t>
      </w:r>
      <w:r w:rsidR="0055333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и </w:t>
      </w:r>
      <w:r w:rsidR="0061730A" w:rsidRPr="0061730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в техническом развитии скрипача в ДШИ.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Техническое развитие ученика является одной из главных задач развития исполнительского мастерства. У начинающего скрипача на первых уроках мышцы напряжены, это мешает овладению игровыми навыками и быстро утомляет его. Поэтому перед педагогом стоит первостепенная задача: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первых уроков устранять излишнее мышечное напряжение и сразу добиваться целесообразности движений. Изучение технических приёмов левой руки неотделимо от техники правой руки и навыков 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звукоизвлечения</w:t>
      </w:r>
      <w:proofErr w:type="spell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Педагог должен параллельно работать над совершенствованием технических навыков </w:t>
      </w:r>
      <w:r w:rsidR="006A4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обеих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рук, установлением между ними хорошей координации. В понятие «техники левой руки» входят беглость пальцев, смена позиций, исполнение двойных нот и аккордов, а в понятие «техники правой руки» входят 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звукоизвлечение</w:t>
      </w:r>
      <w:proofErr w:type="spell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распределение смычка, различные виды штрихов, владение средствами художественной выразительности (динамические оттенки, акценты).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</w:t>
      </w:r>
      <w:r w:rsidR="006A4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Выдающийся скрипач и педагог </w:t>
      </w:r>
      <w:r w:rsidRPr="003E7B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Карл</w:t>
      </w:r>
      <w:r w:rsidRP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proofErr w:type="spellStart"/>
      <w:r w:rsidRPr="003E7B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Флеш</w:t>
      </w:r>
      <w:proofErr w:type="spellEnd"/>
      <w:r w:rsidRPr="007C2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утверждал: «Для совершенного исполнения </w:t>
      </w:r>
      <w:r w:rsidR="006A4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музыки,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прежде всего</w:t>
      </w:r>
      <w:r w:rsidR="006A4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необходим тщательно отлаженный двигательный аппарат, действующий со всей возможной свободой и естественностью (имея в виду так называемые основные движения)».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Вырабатывая определённые технические навыки, нельзя требовать от ученика слишком многого. Постановка задач, которые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ученик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пока ещё не может решить, приведёт к срыву всего процесса. Выполнение нового задания должно быть сопряжено для ученика с определёнными сложностями, но при этом быть вполне реальным, по силам и возможностям. Требования должны повышаться постепенно, внезапный скачок приведёт к негативным последствиям.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мере вырабатывания какого-то технического навыка,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ую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разные подкрепления (подб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ираю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этюд или пьесу на данный технический приём), тогда его освоение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идёт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гораздо быстрее.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 в процессе занятий ученик выполнил задание прекрасно, не стоит заставлять его повторять успех раз за разом. Ученик устанет, начнёт ошибаться, и эмоциональный подъём, быстро исчезнет. Нельзя заканчивать урок на негативной ноте: это может отбить желание заниматься. Дело в том, что запоминается всегда последнее слово или действие. Если оно было удачным, то ребёнок с радостью продолжит занятия.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Планируя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разнообразный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учебный материал для изучения в скрипичном классе в ДШИ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я уделяю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большое внимание</w:t>
      </w:r>
      <w:r w:rsidRPr="007C2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3E7BA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этюдам.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А.Н. 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Должанский</w:t>
      </w:r>
      <w:proofErr w:type="spell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«Музыкальном словаре» пишет, что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«этюд</w:t>
      </w:r>
      <w:r w:rsidR="006A43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C2ED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– 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(фр. 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Etude</w:t>
      </w:r>
      <w:proofErr w:type="spell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– изучение) – инструментальная пьеса, основанная на частом применении какого-либо трудного приёма исполнения и предназначенная для усовершенствования техники исполнителя. Этюды, созданные выдающимися композиторами, представляют одновременно и большую художественную ценность».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Именно этюды представляют собой основу технического развития юного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скрипача, которое должно происходить в органичной взаимосвязи с музыкально-художественным воспитанием.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Этюды делятся </w:t>
      </w:r>
      <w:proofErr w:type="gram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</w:t>
      </w:r>
      <w:proofErr w:type="gram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317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инструктивные </w:t>
      </w:r>
      <w:r w:rsidRP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 </w:t>
      </w:r>
      <w:r w:rsidRPr="00317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художественные.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1) инструктивные – это этюды, где используются 1-2 </w:t>
      </w:r>
      <w:proofErr w:type="gram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технических</w:t>
      </w:r>
      <w:proofErr w:type="gram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приёма с лаконичной мелодией;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 концертные</w:t>
      </w:r>
      <w:r w:rsidR="005533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художественные)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это произведени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выразительной мелодико-гармонической и ладовой композицией, часто с высоким художественно значимым образом (Каприсы Н. Паганини, Г. Венявского).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Изучение этюдов 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планирую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соответствии с принципом разнообразия технических задач. Полезно изучать одновременно 2-3 этюда</w:t>
      </w:r>
      <w:r w:rsidR="003E7BA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разные виды техники.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Такой метод освоения этюдного материала весьма эффективен, так как развивает технику юного скрипача сразу в нескольких направлениях.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E7BAB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Методика выбора этюдов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должна учитывать: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равномерное, комплексное развитие техники ученика;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 индивидуальную недостаточность аппарата ученика;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3) укрепление и развитие определённого навыка (гаммообразная техника, штрихи, двойные ноты);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4) этюд необходим как вспомогательная тренировка для развития определённых навыков, встречающихся в конкретном музыкальном произведении;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5) на раннем этапе обучения эффективна методика выбора коротких этюдов: «лучше меньше по объёму, но больше по количеству»; в средних классах – более трудные и нацеленные на персональное развитие ученика и его способностей.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изучении этюдов на разные виды техники и исполнительские приёмы не обязательно играть их целиком, достаточно нескольких строчек, чтобы овладеть определённым техническим приёмом. Предварительно в классе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мы с учеником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тщательно прораб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атываем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пару строчек каждого этюда – разб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ираем и анализируем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их 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технологии выполнения игрового приёма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характера звучания изучаемого штриха.</w:t>
      </w:r>
    </w:p>
    <w:p w:rsidR="0061730A" w:rsidRPr="0031736A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1736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Общие принципы работы над этюдом</w:t>
      </w:r>
      <w:r w:rsidRP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определение жанра этюда, анализ фактуры (педагог играет этюд, затем ученик читает его с листа);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 работа над этюдом в медленном темпе (подбор подходящих движений и штрихов);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3) работа над фразировкой, определение опорных точек в движении, динамика;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>4) с увеличением темпа действует принцип «экономии» движений (меньше смычка, подготовка пальцев);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5) вспомогательные упражнения для изучения этюда: пунктирные ритмы, игра различными штрихами;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6) исполнение этюда 2-3 раза подряд, 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7) допустима различная степень завершённости работы над этюдом.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5590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Леопольд Ауэр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пишет: «Отличная практика - это изучение любого этюда, любой концертной вещи без инструмента, только одними глазами, пока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сочинение, о котором идёт речь, с каждым мельчайшим оттенком, с каждым предписанным динамическим указанием и знаком не раскроется мысленно, как законченная картина, завершённая во всех деталях». (Это ещё и прекрасно тренирует память).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Возможны </w:t>
      </w:r>
      <w:r w:rsidRPr="0075590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два различных подхода к изучению этюдов</w:t>
      </w:r>
      <w:r w:rsidRPr="007559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1) этюдный материал подбирается сообразно тем техническим задачам, которые стоят перед учащимся в конкретном, изучаемом в данный момент, произведении.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2) последовательное, с возрастанием степени трудности, изучение этюдного материала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1730A" w:rsidRPr="007C2ED6" w:rsidRDefault="0061730A" w:rsidP="0061730A">
      <w:pPr>
        <w:shd w:val="clear" w:color="auto" w:fill="FCFCF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5590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Марк </w:t>
      </w:r>
      <w:proofErr w:type="spellStart"/>
      <w:r w:rsidRPr="0075590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Берлянчик</w:t>
      </w:r>
      <w:proofErr w:type="spellEnd"/>
      <w:r w:rsidRPr="007559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скрипач, заслуженный деятель культуры РФ 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пишет: 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«Начальный репертуар следует изучать как можно последовательнее, проходя с учеником значительное число коротких пьес и этюдов, разных по характеру музыки, но близких по игровым задачам….</w:t>
      </w:r>
      <w:r w:rsidR="003173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вот какие практические рекомендации по поводу репертуара даёт </w:t>
      </w:r>
      <w:r w:rsidRPr="0075590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Леопольд Ауэр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 в своей книге «Моя школа игры на скрипке»: «Проработав «40 этюдов» Крейцера и «24 этюда» Роде, молодой скрипач может приняться за такие сочинения, как концерты ля минор и ми минор 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Виотти</w:t>
      </w:r>
      <w:proofErr w:type="spellEnd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два концерта ля минор и ре минор Роде, концерты ре минор и ре мажор Крейцера и Второй концерт</w:t>
      </w:r>
      <w:r w:rsidR="007559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 минор Шпора</w:t>
      </w:r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«Баллада и полонез» и «Тарантелла» </w:t>
      </w:r>
      <w:proofErr w:type="spellStart"/>
      <w:r w:rsidRPr="007C2ED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Вьетана</w:t>
      </w:r>
      <w:proofErr w:type="spellEnd"/>
      <w:r w:rsid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31736A" w:rsidRDefault="0031736A" w:rsidP="0031736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Неоспоримая польза этюдов состоит в том, что они являются средством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освоения разнообразных видов техники, в особенности того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вида, который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получается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ученика.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</w:p>
    <w:p w:rsidR="00DC1042" w:rsidRPr="0075590C" w:rsidRDefault="0031736A" w:rsidP="007559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оказывают помощь при изучении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произведения, которое проходит ученик. Этюды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проходить параллельно изучаемого произведения, а иногда 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заранее, чтобы подготовить технические моменты, необходимые для</w:t>
      </w:r>
      <w:r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55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конкретного произведения.</w:t>
      </w:r>
    </w:p>
    <w:p w:rsidR="00AC191A" w:rsidRDefault="008F78C2" w:rsidP="0090424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наряду с гаммами и упражнениями служат активному развитию</w:t>
      </w:r>
      <w:r w:rsidR="009042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технического оснащения ученика, активно развивают </w:t>
      </w:r>
      <w:r w:rsidR="00755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8F78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музыкально-исполнительскую сторону.</w:t>
      </w:r>
    </w:p>
    <w:p w:rsidR="00180949" w:rsidRPr="00AC191A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5533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="00180949" w:rsidRPr="00AC19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Рекомендуемые пособия для работы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Радионов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 «Начальные уроки игры на скрипке»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Захарьина Т. «Скрипичный букварь»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Н.Бакланов</w:t>
      </w:r>
      <w:r w:rsidR="0009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«Начальные упражнения, этюды и пьесы в 24-х тональностях»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Гарлицкий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Шаг за шагом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«Юный скрипач» выпуск I (редакция Фортунатова К.)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Григорян А. Гаммы и арпеджио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Шр</w:t>
      </w:r>
      <w:r w:rsidR="0009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Упражнения I тетрадь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Этюды на различные виды техники</w:t>
      </w:r>
      <w:r w:rsidR="008C58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6A433E" w:rsidRPr="00180949" w:rsidRDefault="00180949" w:rsidP="006A43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Деташе</w:t>
      </w:r>
      <w:proofErr w:type="spellEnd"/>
      <w:proofErr w:type="gramStart"/>
      <w:r w:rsidR="006A433E" w:rsidRPr="006A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43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6A433E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Легато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№№1,4,5,6,21,25,42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№№2,8.9,12,39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№№5,7,16,17,31,44,45,56,58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№№1,4,5,11,13,18,20,22,30,34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Кайзер Т. Этюды ор.20 I тетрадь №№ 2,4,6,8 и др.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струны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27,29,35,54,55,57,62,66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 7,13,20,31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Кайзер Т. Этюды ор.20 I тетрадь №№ 7,10,12,34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Соединение </w:t>
      </w: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деташе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легато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3,9,13,14,20,37,52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 6,15,19,24,36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Мартеле</w:t>
      </w:r>
      <w:proofErr w:type="spellEnd"/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 30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 14,35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Кайзер Т. Этюды ор.20 I тетрадь №№ 7,14,18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симметричные штрихи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13,14,20,49,56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 8,23,24,26,32,33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Сотийе</w:t>
      </w:r>
      <w:proofErr w:type="spellEnd"/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 61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 38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Кайзер Т. Этюды ор.20 I тетрадь № 19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Хроматизмы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39, 51,52,53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Кайзер Т. Этюды ор.20 I тетрадь №№ 8,12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Трель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41,64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Кайзер Т. Этюды ор.20 </w:t>
      </w:r>
      <w:r w:rsidR="00725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тетрадь № 15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Пунктирный ритм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Кайзер Т. Этюды ор.20 I тетрадь №№ 23,31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Двойные ноты</w:t>
      </w:r>
    </w:p>
    <w:p w:rsidR="00180949" w:rsidRPr="00180949" w:rsidRDefault="0072552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Избранные этюды I выпуск, </w:t>
      </w:r>
      <w:r w:rsidR="00180949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№№ 1-14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Гарлицкий</w:t>
      </w:r>
      <w:proofErr w:type="spellEnd"/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</w:t>
      </w:r>
      <w:r w:rsidR="00725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 за шагом</w:t>
      </w:r>
      <w:r w:rsidR="00725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беглости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44,45,47,48,58,60,65,66 и др. сборники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Комбинированные штрихи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 выпуск №№ 3,9,13,14,20,52</w:t>
      </w:r>
    </w:p>
    <w:p w:rsidR="00180949" w:rsidRPr="00180949" w:rsidRDefault="00180949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Избранные этюды II выпуск №№ 15,24,36</w:t>
      </w:r>
    </w:p>
    <w:p w:rsidR="005F57ED" w:rsidRPr="00180949" w:rsidRDefault="00180949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инструктивный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далеко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неполный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носит</w:t>
      </w:r>
      <w:r w:rsidR="00AC191A" w:rsidRPr="00AC1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191A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рекомендательный характер.</w:t>
      </w:r>
      <w:r w:rsidR="005F57ED"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7ED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педагог,</w:t>
      </w:r>
      <w:r w:rsidR="005F57ED"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7ED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своего личного опыта,</w:t>
      </w:r>
      <w:r w:rsidR="005F57ED"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использовать </w:t>
      </w:r>
      <w:r w:rsidR="005F57ED"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другие сборники этюдов.</w:t>
      </w:r>
    </w:p>
    <w:p w:rsidR="0090424B" w:rsidRDefault="0090424B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33E" w:rsidRPr="00180949" w:rsidRDefault="006A433E" w:rsidP="001809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57ED" w:rsidRPr="005F57ED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Заключение</w:t>
      </w:r>
    </w:p>
    <w:p w:rsidR="005F57ED" w:rsidRPr="00180949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учебном процессе инструктивный материал должен быть в авангарде и</w:t>
      </w:r>
    </w:p>
    <w:p w:rsidR="005F57ED" w:rsidRPr="0090424B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должен быть абстрактным. Все нарабо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танные учеником навыки должны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применяться в работе над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художественным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репертуаром.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Получая хорошую техническую базу и приобретая необходимые игровые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навыки, ученик</w:t>
      </w:r>
    </w:p>
    <w:p w:rsidR="005F57ED" w:rsidRPr="0090424B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приобретает возможность развиваться гармонично, так как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технический</w:t>
      </w:r>
      <w:proofErr w:type="gramEnd"/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</w:p>
    <w:p w:rsidR="005F57ED" w:rsidRPr="0090424B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художественный материал не могут существовать отдельно друг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друга.</w:t>
      </w:r>
    </w:p>
    <w:p w:rsidR="005F57ED" w:rsidRPr="00180949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Серьёзная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r w:rsidRPr="00617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техническим материалом необходима</w:t>
      </w:r>
      <w:r w:rsidRPr="00553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развития</w:t>
      </w:r>
      <w:r w:rsidRPr="005533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юного скрипача.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</w:t>
      </w:r>
      <w:r w:rsidRPr="00617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создает крепкую техническую базу,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позволяет</w:t>
      </w:r>
    </w:p>
    <w:p w:rsidR="005F57ED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обеспечивать высокий уровень изучения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художественного</w:t>
      </w:r>
      <w:r w:rsidRPr="006173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 и играет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значительную роль</w:t>
      </w:r>
      <w:r w:rsidRPr="005F5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09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становлении юного скрипача.</w:t>
      </w:r>
    </w:p>
    <w:p w:rsidR="0090424B" w:rsidRPr="005F57ED" w:rsidRDefault="0090424B" w:rsidP="009042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57ED" w:rsidRPr="005F57ED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57E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Список используемой литературы:</w:t>
      </w:r>
    </w:p>
    <w:p w:rsidR="005F57ED" w:rsidRPr="005F57ED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Л.С. Ауэр «Моя школа игры на скрипке», Музыка, М., 1965.</w:t>
      </w:r>
    </w:p>
    <w:p w:rsidR="005F57ED" w:rsidRDefault="005F57ED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М. </w:t>
      </w:r>
      <w:proofErr w:type="spellStart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Берлянчик</w:t>
      </w:r>
      <w:proofErr w:type="spellEnd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«О предпосылках перспективного обучения в классе скрипки».</w:t>
      </w:r>
    </w:p>
    <w:p w:rsidR="00CD662C" w:rsidRPr="005F57ED" w:rsidRDefault="00CD662C" w:rsidP="00CD6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А.Н. </w:t>
      </w:r>
      <w:proofErr w:type="spellStart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Должанский</w:t>
      </w:r>
      <w:proofErr w:type="spellEnd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«Краткий музыкальный словарь» С.-Петербург, изд. «Лань», 2000 г.</w:t>
      </w:r>
    </w:p>
    <w:p w:rsidR="00CD662C" w:rsidRPr="005F57ED" w:rsidRDefault="00CD662C" w:rsidP="005F5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Либерман</w:t>
      </w:r>
      <w:proofErr w:type="spellEnd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М., </w:t>
      </w:r>
      <w:proofErr w:type="spellStart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Берлянчик</w:t>
      </w:r>
      <w:proofErr w:type="spellEnd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М. Культура звука скрипача. - М.: Музыка, 1985.</w:t>
      </w:r>
    </w:p>
    <w:p w:rsidR="00CD662C" w:rsidRDefault="005951E9" w:rsidP="005951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М. </w:t>
      </w:r>
      <w:proofErr w:type="spellStart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Либерман</w:t>
      </w:r>
      <w:proofErr w:type="spellEnd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М. </w:t>
      </w:r>
      <w:proofErr w:type="spellStart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Берлянчик</w:t>
      </w:r>
      <w:proofErr w:type="spellEnd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«Культура звука скрипача».</w:t>
      </w:r>
    </w:p>
    <w:p w:rsidR="00CD662C" w:rsidRDefault="00CD662C" w:rsidP="005951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Мострас</w:t>
      </w:r>
      <w:proofErr w:type="spellEnd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К.Г. Система домашних занятий скрипача. - М., 1956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</w:t>
      </w:r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Н. 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Чуристова</w:t>
      </w:r>
      <w:proofErr w:type="spellEnd"/>
      <w:r w:rsidRPr="005F57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«Комплексный подход к развитию технических навыков юного скрипача» интернет-сайт </w:t>
      </w:r>
    </w:p>
    <w:p w:rsidR="00CD662C" w:rsidRDefault="00CD662C" w:rsidP="005951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О. </w:t>
      </w:r>
      <w:proofErr w:type="spellStart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Шульпяков</w:t>
      </w:r>
      <w:proofErr w:type="spellEnd"/>
      <w:r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«Техническое развитие музыканта — исполнителя».</w:t>
      </w:r>
      <w:r w:rsidR="005951E9"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</w:p>
    <w:p w:rsidR="005951E9" w:rsidRDefault="00CD662C" w:rsidP="005951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Якубовская В. Вопросы смычкового искусства. Сборник трудов. </w:t>
      </w:r>
      <w:proofErr w:type="spellStart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Вып</w:t>
      </w:r>
      <w:proofErr w:type="spellEnd"/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49. - М.: ГМПИ им. Гнесиных, 1980.</w:t>
      </w:r>
    </w:p>
    <w:p w:rsidR="005951E9" w:rsidRPr="005951E9" w:rsidRDefault="00CD662C" w:rsidP="005951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Ямпольский А.И. К вопросу о воспитании культуры звука у скрипачей. - М., 1968.</w:t>
      </w:r>
      <w:r w:rsidR="005951E9" w:rsidRPr="005951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</w:r>
      <w:r w:rsidRPr="00CD66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Янкелевич Ю.И. Педагогическое наследие. - М.: Постскриптум, 1993</w:t>
      </w:r>
    </w:p>
    <w:p w:rsidR="005951E9" w:rsidRPr="005F57ED" w:rsidRDefault="005951E9" w:rsidP="00CD66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sectPr w:rsidR="005951E9" w:rsidRPr="005F5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67A9A"/>
    <w:multiLevelType w:val="multilevel"/>
    <w:tmpl w:val="69766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A77EC6"/>
    <w:multiLevelType w:val="multilevel"/>
    <w:tmpl w:val="AE58E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7E3B16"/>
    <w:multiLevelType w:val="hybridMultilevel"/>
    <w:tmpl w:val="E3CED17A"/>
    <w:lvl w:ilvl="0" w:tplc="530ED9F4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7313D"/>
    <w:multiLevelType w:val="multilevel"/>
    <w:tmpl w:val="46EC3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B8F"/>
    <w:rsid w:val="000236BF"/>
    <w:rsid w:val="00070275"/>
    <w:rsid w:val="000972EF"/>
    <w:rsid w:val="000B1DC1"/>
    <w:rsid w:val="000D11F6"/>
    <w:rsid w:val="00170197"/>
    <w:rsid w:val="00180949"/>
    <w:rsid w:val="0019526C"/>
    <w:rsid w:val="00233EBE"/>
    <w:rsid w:val="00312358"/>
    <w:rsid w:val="00313085"/>
    <w:rsid w:val="003142CC"/>
    <w:rsid w:val="0031736A"/>
    <w:rsid w:val="00347BB3"/>
    <w:rsid w:val="00387476"/>
    <w:rsid w:val="00394FC4"/>
    <w:rsid w:val="003E7BAB"/>
    <w:rsid w:val="004219EF"/>
    <w:rsid w:val="00450766"/>
    <w:rsid w:val="00500230"/>
    <w:rsid w:val="005421C1"/>
    <w:rsid w:val="0055333A"/>
    <w:rsid w:val="00594D77"/>
    <w:rsid w:val="005951E9"/>
    <w:rsid w:val="005D4BA4"/>
    <w:rsid w:val="005F57ED"/>
    <w:rsid w:val="006025E4"/>
    <w:rsid w:val="0061730A"/>
    <w:rsid w:val="00636179"/>
    <w:rsid w:val="006A433E"/>
    <w:rsid w:val="006C6D64"/>
    <w:rsid w:val="006C7817"/>
    <w:rsid w:val="006E287D"/>
    <w:rsid w:val="00707B6B"/>
    <w:rsid w:val="0072552E"/>
    <w:rsid w:val="007430DF"/>
    <w:rsid w:val="0075590C"/>
    <w:rsid w:val="00755CA0"/>
    <w:rsid w:val="00771ECA"/>
    <w:rsid w:val="00777A6B"/>
    <w:rsid w:val="00786B8F"/>
    <w:rsid w:val="007E01C2"/>
    <w:rsid w:val="00834F7C"/>
    <w:rsid w:val="00851175"/>
    <w:rsid w:val="008C5801"/>
    <w:rsid w:val="008D0AC1"/>
    <w:rsid w:val="008D7543"/>
    <w:rsid w:val="008F78C2"/>
    <w:rsid w:val="0090424B"/>
    <w:rsid w:val="0094523E"/>
    <w:rsid w:val="0095434C"/>
    <w:rsid w:val="00A53117"/>
    <w:rsid w:val="00A77BF9"/>
    <w:rsid w:val="00A81F52"/>
    <w:rsid w:val="00AC191A"/>
    <w:rsid w:val="00AD13BB"/>
    <w:rsid w:val="00AF49F6"/>
    <w:rsid w:val="00BB2008"/>
    <w:rsid w:val="00CD662C"/>
    <w:rsid w:val="00D51109"/>
    <w:rsid w:val="00D5403F"/>
    <w:rsid w:val="00DC1042"/>
    <w:rsid w:val="00E45A92"/>
    <w:rsid w:val="00EF54A4"/>
    <w:rsid w:val="00F244F4"/>
    <w:rsid w:val="00F467D1"/>
    <w:rsid w:val="00F83302"/>
    <w:rsid w:val="00F9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D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421C1"/>
    <w:pPr>
      <w:ind w:left="720"/>
      <w:contextualSpacing/>
    </w:pPr>
  </w:style>
  <w:style w:type="paragraph" w:styleId="a4">
    <w:name w:val="No Spacing"/>
    <w:uiPriority w:val="1"/>
    <w:qFormat/>
    <w:rsid w:val="000972E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46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6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D4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421C1"/>
    <w:pPr>
      <w:ind w:left="720"/>
      <w:contextualSpacing/>
    </w:pPr>
  </w:style>
  <w:style w:type="paragraph" w:styleId="a4">
    <w:name w:val="No Spacing"/>
    <w:uiPriority w:val="1"/>
    <w:qFormat/>
    <w:rsid w:val="000972E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467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67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DF714-6BE9-446A-9618-C09815B9F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803</TotalTime>
  <Pages>1</Pages>
  <Words>4778</Words>
  <Characters>27241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2021-03-01T06:13:00Z</cp:lastPrinted>
  <dcterms:created xsi:type="dcterms:W3CDTF">2020-06-09T18:31:00Z</dcterms:created>
  <dcterms:modified xsi:type="dcterms:W3CDTF">2022-01-30T13:45:00Z</dcterms:modified>
</cp:coreProperties>
</file>