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593" w:rsidRDefault="004C7593" w:rsidP="004C7593">
      <w:pPr>
        <w:ind w:firstLine="708"/>
        <w:jc w:val="right"/>
        <w:rPr>
          <w:sz w:val="28"/>
          <w:szCs w:val="28"/>
        </w:rPr>
      </w:pPr>
    </w:p>
    <w:p w:rsidR="004C7593" w:rsidRPr="00217E66" w:rsidRDefault="004C7593" w:rsidP="004C7593">
      <w:pPr>
        <w:jc w:val="right"/>
        <w:rPr>
          <w:sz w:val="28"/>
          <w:szCs w:val="28"/>
        </w:rPr>
      </w:pPr>
      <w:proofErr w:type="spellStart"/>
      <w:r w:rsidRPr="00217E66">
        <w:rPr>
          <w:sz w:val="28"/>
          <w:szCs w:val="28"/>
        </w:rPr>
        <w:t>Милькина</w:t>
      </w:r>
      <w:proofErr w:type="spellEnd"/>
      <w:r w:rsidRPr="00217E66">
        <w:rPr>
          <w:sz w:val="28"/>
          <w:szCs w:val="28"/>
        </w:rPr>
        <w:t xml:space="preserve"> Людмила Евгеньевна,</w:t>
      </w:r>
    </w:p>
    <w:p w:rsidR="004C7593" w:rsidRPr="00217E66" w:rsidRDefault="004C7593" w:rsidP="004C7593">
      <w:pPr>
        <w:jc w:val="right"/>
        <w:rPr>
          <w:sz w:val="28"/>
          <w:szCs w:val="28"/>
        </w:rPr>
      </w:pPr>
      <w:r w:rsidRPr="00217E66">
        <w:rPr>
          <w:sz w:val="28"/>
          <w:szCs w:val="28"/>
        </w:rPr>
        <w:t>преподаватель фортепиано,</w:t>
      </w:r>
    </w:p>
    <w:p w:rsidR="004C7593" w:rsidRPr="00217E66" w:rsidRDefault="004C7593" w:rsidP="004C7593">
      <w:pPr>
        <w:jc w:val="right"/>
        <w:rPr>
          <w:sz w:val="28"/>
          <w:szCs w:val="28"/>
        </w:rPr>
      </w:pPr>
      <w:r w:rsidRPr="00217E66">
        <w:rPr>
          <w:sz w:val="28"/>
          <w:szCs w:val="28"/>
        </w:rPr>
        <w:t>МБУ</w:t>
      </w:r>
      <w:r w:rsidR="00B27A87">
        <w:rPr>
          <w:sz w:val="28"/>
          <w:szCs w:val="28"/>
        </w:rPr>
        <w:t>ДО «</w:t>
      </w:r>
      <w:proofErr w:type="spellStart"/>
      <w:r w:rsidR="00B27A87">
        <w:rPr>
          <w:sz w:val="28"/>
          <w:szCs w:val="28"/>
        </w:rPr>
        <w:t>Трубчевская</w:t>
      </w:r>
      <w:proofErr w:type="spellEnd"/>
      <w:r w:rsidR="00B27A87">
        <w:rPr>
          <w:sz w:val="28"/>
          <w:szCs w:val="28"/>
        </w:rPr>
        <w:t xml:space="preserve">  Д</w:t>
      </w:r>
      <w:r w:rsidRPr="00217E66">
        <w:rPr>
          <w:sz w:val="28"/>
          <w:szCs w:val="28"/>
        </w:rPr>
        <w:t>Ш</w:t>
      </w:r>
      <w:r w:rsidR="00B27A87">
        <w:rPr>
          <w:sz w:val="28"/>
          <w:szCs w:val="28"/>
        </w:rPr>
        <w:t>И</w:t>
      </w:r>
      <w:r w:rsidRPr="00217E66">
        <w:rPr>
          <w:sz w:val="28"/>
          <w:szCs w:val="28"/>
        </w:rPr>
        <w:t xml:space="preserve"> им. А. </w:t>
      </w:r>
      <w:proofErr w:type="spellStart"/>
      <w:r w:rsidRPr="00217E66">
        <w:rPr>
          <w:sz w:val="28"/>
          <w:szCs w:val="28"/>
        </w:rPr>
        <w:t>Вяльцевой</w:t>
      </w:r>
      <w:proofErr w:type="spellEnd"/>
      <w:r w:rsidRPr="00217E66">
        <w:rPr>
          <w:sz w:val="28"/>
          <w:szCs w:val="28"/>
        </w:rPr>
        <w:t>»</w:t>
      </w:r>
    </w:p>
    <w:p w:rsidR="004C7593" w:rsidRPr="00217E66" w:rsidRDefault="004C7593" w:rsidP="004C7593">
      <w:pPr>
        <w:jc w:val="right"/>
        <w:rPr>
          <w:sz w:val="28"/>
          <w:szCs w:val="28"/>
        </w:rPr>
      </w:pPr>
      <w:r w:rsidRPr="00217E66">
        <w:rPr>
          <w:sz w:val="28"/>
          <w:szCs w:val="28"/>
        </w:rPr>
        <w:t>г. Трубче</w:t>
      </w:r>
      <w:proofErr w:type="gramStart"/>
      <w:r w:rsidRPr="00217E66">
        <w:rPr>
          <w:sz w:val="28"/>
          <w:szCs w:val="28"/>
        </w:rPr>
        <w:t>вск  Бр</w:t>
      </w:r>
      <w:proofErr w:type="gramEnd"/>
      <w:r w:rsidRPr="00217E66">
        <w:rPr>
          <w:sz w:val="28"/>
          <w:szCs w:val="28"/>
        </w:rPr>
        <w:t>янской области</w:t>
      </w:r>
    </w:p>
    <w:p w:rsidR="004C7593" w:rsidRDefault="004C7593" w:rsidP="009D739D">
      <w:pPr>
        <w:ind w:firstLine="708"/>
        <w:jc w:val="both"/>
        <w:rPr>
          <w:sz w:val="28"/>
          <w:szCs w:val="28"/>
        </w:rPr>
      </w:pPr>
    </w:p>
    <w:p w:rsidR="00217E66" w:rsidRDefault="00217E66" w:rsidP="009D739D">
      <w:pPr>
        <w:ind w:firstLine="708"/>
        <w:jc w:val="both"/>
        <w:rPr>
          <w:sz w:val="28"/>
          <w:szCs w:val="28"/>
        </w:rPr>
      </w:pPr>
    </w:p>
    <w:p w:rsidR="009D739D" w:rsidRDefault="009D739D" w:rsidP="009D739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Обобщен</w:t>
      </w:r>
      <w:r w:rsidR="004C7593">
        <w:rPr>
          <w:sz w:val="28"/>
          <w:szCs w:val="28"/>
        </w:rPr>
        <w:t xml:space="preserve">ие педагогического опыта: </w:t>
      </w:r>
      <w:r>
        <w:rPr>
          <w:sz w:val="28"/>
          <w:szCs w:val="28"/>
        </w:rPr>
        <w:t xml:space="preserve"> </w:t>
      </w:r>
      <w:r w:rsidRPr="00641F0D">
        <w:rPr>
          <w:sz w:val="28"/>
          <w:szCs w:val="28"/>
        </w:rPr>
        <w:t>«</w:t>
      </w:r>
      <w:r>
        <w:rPr>
          <w:sz w:val="28"/>
          <w:szCs w:val="28"/>
        </w:rPr>
        <w:t xml:space="preserve">Развитие творческого потенциала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через </w:t>
      </w:r>
      <w:proofErr w:type="spellStart"/>
      <w:r>
        <w:rPr>
          <w:sz w:val="28"/>
          <w:szCs w:val="28"/>
        </w:rPr>
        <w:t>ансамбливое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музицирование</w:t>
      </w:r>
      <w:proofErr w:type="spellEnd"/>
      <w:r>
        <w:rPr>
          <w:sz w:val="28"/>
          <w:szCs w:val="28"/>
        </w:rPr>
        <w:t>».</w:t>
      </w:r>
    </w:p>
    <w:p w:rsidR="009D739D" w:rsidRPr="00641F0D" w:rsidRDefault="009D739D" w:rsidP="009D73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9D739D" w:rsidRDefault="00217E66" w:rsidP="009D739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767676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9D739D" w:rsidRPr="00D3779A">
        <w:rPr>
          <w:color w:val="000000"/>
          <w:sz w:val="28"/>
          <w:szCs w:val="28"/>
        </w:rPr>
        <w:t>Цель</w:t>
      </w:r>
      <w:r w:rsidR="009D739D">
        <w:rPr>
          <w:color w:val="000000"/>
          <w:sz w:val="28"/>
          <w:szCs w:val="28"/>
        </w:rPr>
        <w:t xml:space="preserve">: </w:t>
      </w:r>
      <w:r w:rsidR="009D739D" w:rsidRPr="00641F0D">
        <w:rPr>
          <w:color w:val="000000"/>
          <w:sz w:val="28"/>
          <w:szCs w:val="28"/>
        </w:rPr>
        <w:t>рассмотреть ансамбле</w:t>
      </w:r>
      <w:r w:rsidR="009D739D">
        <w:rPr>
          <w:color w:val="000000"/>
          <w:sz w:val="28"/>
          <w:szCs w:val="28"/>
        </w:rPr>
        <w:t xml:space="preserve">вую игру как форму развития </w:t>
      </w:r>
      <w:r w:rsidR="009D739D">
        <w:rPr>
          <w:sz w:val="28"/>
          <w:szCs w:val="28"/>
        </w:rPr>
        <w:t xml:space="preserve">творческого потенциала </w:t>
      </w:r>
      <w:proofErr w:type="gramStart"/>
      <w:r w:rsidR="009D739D">
        <w:rPr>
          <w:sz w:val="28"/>
          <w:szCs w:val="28"/>
        </w:rPr>
        <w:t>обучающихся</w:t>
      </w:r>
      <w:proofErr w:type="gramEnd"/>
      <w:r w:rsidR="009D739D">
        <w:rPr>
          <w:sz w:val="28"/>
          <w:szCs w:val="28"/>
        </w:rPr>
        <w:t xml:space="preserve"> </w:t>
      </w:r>
      <w:r w:rsidR="009D739D" w:rsidRPr="00641F0D">
        <w:rPr>
          <w:color w:val="000000"/>
          <w:sz w:val="28"/>
          <w:szCs w:val="28"/>
        </w:rPr>
        <w:t xml:space="preserve"> в фортепианном классе.</w:t>
      </w:r>
      <w:r w:rsidR="009D739D" w:rsidRPr="008B2F9E">
        <w:rPr>
          <w:rFonts w:ascii="Arial" w:hAnsi="Arial" w:cs="Arial"/>
          <w:color w:val="767676"/>
          <w:sz w:val="21"/>
          <w:szCs w:val="21"/>
        </w:rPr>
        <w:t xml:space="preserve"> </w:t>
      </w:r>
      <w:r w:rsidR="009D739D">
        <w:rPr>
          <w:color w:val="767676"/>
          <w:sz w:val="28"/>
          <w:szCs w:val="28"/>
        </w:rPr>
        <w:t xml:space="preserve"> </w:t>
      </w:r>
    </w:p>
    <w:p w:rsidR="009D739D" w:rsidRPr="009D739D" w:rsidRDefault="00217E66" w:rsidP="009D739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767676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9D739D" w:rsidRPr="00641F0D">
        <w:rPr>
          <w:color w:val="000000"/>
          <w:sz w:val="28"/>
          <w:szCs w:val="28"/>
        </w:rPr>
        <w:t xml:space="preserve">Для достижения </w:t>
      </w:r>
      <w:r w:rsidR="009D739D">
        <w:rPr>
          <w:color w:val="000000"/>
          <w:sz w:val="28"/>
          <w:szCs w:val="28"/>
        </w:rPr>
        <w:t>поставленной цели, были определены следующие задачи:</w:t>
      </w:r>
    </w:p>
    <w:p w:rsidR="009D739D" w:rsidRPr="009D739D" w:rsidRDefault="009D739D" w:rsidP="009D739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D739D">
        <w:rPr>
          <w:sz w:val="28"/>
          <w:szCs w:val="28"/>
        </w:rPr>
        <w:t>Рассмотреть развивающее музыкальное обучение в свете современной педагогике и психологии.</w:t>
      </w:r>
    </w:p>
    <w:p w:rsidR="009D739D" w:rsidRPr="009D739D" w:rsidRDefault="009D739D" w:rsidP="009D739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D739D">
        <w:rPr>
          <w:sz w:val="28"/>
          <w:szCs w:val="28"/>
        </w:rPr>
        <w:t xml:space="preserve">Изучить роль ансамблевого </w:t>
      </w:r>
      <w:proofErr w:type="spellStart"/>
      <w:r w:rsidRPr="009D739D">
        <w:rPr>
          <w:sz w:val="28"/>
          <w:szCs w:val="28"/>
        </w:rPr>
        <w:t>музицирования</w:t>
      </w:r>
      <w:proofErr w:type="spellEnd"/>
      <w:r w:rsidRPr="009D739D">
        <w:rPr>
          <w:sz w:val="28"/>
          <w:szCs w:val="28"/>
        </w:rPr>
        <w:t xml:space="preserve"> в реализации принципов развивающего музыкального обучения.</w:t>
      </w:r>
    </w:p>
    <w:p w:rsidR="009D739D" w:rsidRPr="009D739D" w:rsidRDefault="009D739D" w:rsidP="009D739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D739D">
        <w:rPr>
          <w:sz w:val="28"/>
          <w:szCs w:val="28"/>
        </w:rPr>
        <w:t xml:space="preserve">Выявить роль ансамблевой </w:t>
      </w:r>
      <w:proofErr w:type="gramStart"/>
      <w:r w:rsidRPr="009D739D">
        <w:rPr>
          <w:sz w:val="28"/>
          <w:szCs w:val="28"/>
        </w:rPr>
        <w:t>игры</w:t>
      </w:r>
      <w:proofErr w:type="gramEnd"/>
      <w:r w:rsidRPr="009D739D">
        <w:rPr>
          <w:sz w:val="28"/>
          <w:szCs w:val="28"/>
        </w:rPr>
        <w:t xml:space="preserve"> в формировании музыкальных способностей обучающихся (ритм, слух, память, освоение теоретических знаний, игровых способностей).</w:t>
      </w:r>
    </w:p>
    <w:p w:rsidR="009D739D" w:rsidRPr="009D739D" w:rsidRDefault="009D739D" w:rsidP="009D739D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D739D">
        <w:rPr>
          <w:sz w:val="28"/>
          <w:szCs w:val="28"/>
        </w:rPr>
        <w:t xml:space="preserve">Дать методические рекомендации по использованию фортепианного ансамбля как формы развивающего обучения для развития творческого потенциала </w:t>
      </w:r>
      <w:proofErr w:type="gramStart"/>
      <w:r w:rsidRPr="009D739D">
        <w:rPr>
          <w:sz w:val="28"/>
          <w:szCs w:val="28"/>
        </w:rPr>
        <w:t>обучающихся</w:t>
      </w:r>
      <w:proofErr w:type="gramEnd"/>
      <w:r w:rsidRPr="009D739D">
        <w:rPr>
          <w:sz w:val="28"/>
          <w:szCs w:val="28"/>
        </w:rPr>
        <w:t>.</w:t>
      </w:r>
    </w:p>
    <w:p w:rsidR="009D739D" w:rsidRDefault="009D739D" w:rsidP="002266B0">
      <w:pPr>
        <w:pStyle w:val="a3"/>
        <w:shd w:val="clear" w:color="auto" w:fill="FFFFFF"/>
        <w:spacing w:before="0" w:beforeAutospacing="0" w:after="285" w:afterAutospacing="0"/>
        <w:rPr>
          <w:color w:val="000000"/>
          <w:sz w:val="28"/>
          <w:szCs w:val="28"/>
        </w:rPr>
      </w:pPr>
      <w:r w:rsidRPr="00641F0D">
        <w:rPr>
          <w:color w:val="000000"/>
          <w:sz w:val="28"/>
          <w:szCs w:val="28"/>
        </w:rPr>
        <w:t>В соответствии с задачами работа предусматривала:</w:t>
      </w:r>
    </w:p>
    <w:p w:rsidR="009D739D" w:rsidRPr="00641F0D" w:rsidRDefault="009D739D" w:rsidP="002266B0">
      <w:pPr>
        <w:pStyle w:val="a3"/>
        <w:numPr>
          <w:ilvl w:val="0"/>
          <w:numId w:val="2"/>
        </w:numPr>
        <w:shd w:val="clear" w:color="auto" w:fill="FFFFFF"/>
        <w:spacing w:before="0" w:beforeAutospacing="0" w:after="285" w:afterAutospacing="0"/>
        <w:rPr>
          <w:color w:val="000000"/>
          <w:sz w:val="28"/>
          <w:szCs w:val="28"/>
        </w:rPr>
      </w:pPr>
      <w:r w:rsidRPr="00641F0D">
        <w:rPr>
          <w:color w:val="000000"/>
          <w:sz w:val="28"/>
          <w:szCs w:val="28"/>
        </w:rPr>
        <w:t xml:space="preserve">изучение </w:t>
      </w:r>
      <w:r>
        <w:rPr>
          <w:color w:val="000000"/>
          <w:sz w:val="28"/>
          <w:szCs w:val="28"/>
        </w:rPr>
        <w:t xml:space="preserve">методической, педагогической </w:t>
      </w:r>
      <w:r w:rsidRPr="00641F0D">
        <w:rPr>
          <w:color w:val="000000"/>
          <w:sz w:val="28"/>
          <w:szCs w:val="28"/>
        </w:rPr>
        <w:t>литературы;</w:t>
      </w:r>
    </w:p>
    <w:p w:rsidR="009D739D" w:rsidRDefault="009D739D" w:rsidP="002266B0">
      <w:pPr>
        <w:pStyle w:val="a3"/>
        <w:numPr>
          <w:ilvl w:val="0"/>
          <w:numId w:val="2"/>
        </w:numPr>
        <w:shd w:val="clear" w:color="auto" w:fill="FFFFFF"/>
        <w:spacing w:before="0" w:beforeAutospacing="0" w:after="285" w:afterAutospacing="0"/>
        <w:rPr>
          <w:color w:val="000000"/>
          <w:sz w:val="28"/>
          <w:szCs w:val="28"/>
        </w:rPr>
      </w:pPr>
      <w:r w:rsidRPr="00641F0D">
        <w:rPr>
          <w:color w:val="000000"/>
          <w:sz w:val="28"/>
          <w:szCs w:val="28"/>
        </w:rPr>
        <w:t>анализ опыта педагогов - пианистов;</w:t>
      </w:r>
    </w:p>
    <w:p w:rsidR="009D739D" w:rsidRDefault="009D739D" w:rsidP="002266B0">
      <w:pPr>
        <w:pStyle w:val="a3"/>
        <w:numPr>
          <w:ilvl w:val="0"/>
          <w:numId w:val="2"/>
        </w:numPr>
        <w:shd w:val="clear" w:color="auto" w:fill="FFFFFF"/>
        <w:spacing w:before="0" w:beforeAutospacing="0" w:after="28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использование информационных технологий;</w:t>
      </w:r>
    </w:p>
    <w:p w:rsidR="009D739D" w:rsidRDefault="009D739D" w:rsidP="002266B0">
      <w:pPr>
        <w:pStyle w:val="a3"/>
        <w:shd w:val="clear" w:color="auto" w:fill="F8F8F8"/>
        <w:spacing w:after="270" w:afterAutospacing="0" w:line="270" w:lineRule="atLeast"/>
        <w:ind w:firstLine="435"/>
        <w:rPr>
          <w:sz w:val="28"/>
          <w:szCs w:val="28"/>
        </w:rPr>
      </w:pPr>
      <w:r w:rsidRPr="008B00EB">
        <w:rPr>
          <w:sz w:val="28"/>
          <w:szCs w:val="28"/>
        </w:rPr>
        <w:t>Игра в ансамбле,</w:t>
      </w:r>
      <w:r>
        <w:rPr>
          <w:sz w:val="28"/>
          <w:szCs w:val="28"/>
        </w:rPr>
        <w:t xml:space="preserve"> </w:t>
      </w:r>
      <w:r w:rsidRPr="008B00EB">
        <w:rPr>
          <w:sz w:val="28"/>
          <w:szCs w:val="28"/>
        </w:rPr>
        <w:t xml:space="preserve"> как процесс </w:t>
      </w:r>
      <w:r>
        <w:rPr>
          <w:sz w:val="28"/>
          <w:szCs w:val="28"/>
        </w:rPr>
        <w:t xml:space="preserve"> </w:t>
      </w:r>
      <w:r w:rsidRPr="008B00EB">
        <w:rPr>
          <w:sz w:val="28"/>
          <w:szCs w:val="28"/>
        </w:rPr>
        <w:t>познания искусства,</w:t>
      </w:r>
      <w:r>
        <w:rPr>
          <w:sz w:val="28"/>
          <w:szCs w:val="28"/>
        </w:rPr>
        <w:t xml:space="preserve"> </w:t>
      </w:r>
      <w:r w:rsidRPr="008B00EB">
        <w:rPr>
          <w:sz w:val="28"/>
          <w:szCs w:val="28"/>
        </w:rPr>
        <w:t xml:space="preserve"> играет особую роль, поскольку </w:t>
      </w:r>
      <w:r>
        <w:rPr>
          <w:sz w:val="28"/>
          <w:szCs w:val="28"/>
        </w:rPr>
        <w:t xml:space="preserve"> </w:t>
      </w:r>
      <w:r w:rsidRPr="008B00EB">
        <w:rPr>
          <w:sz w:val="28"/>
          <w:szCs w:val="28"/>
        </w:rPr>
        <w:t>художественное</w:t>
      </w:r>
      <w:r>
        <w:rPr>
          <w:sz w:val="28"/>
          <w:szCs w:val="28"/>
        </w:rPr>
        <w:t xml:space="preserve"> </w:t>
      </w:r>
      <w:r w:rsidRPr="008B00EB">
        <w:rPr>
          <w:sz w:val="28"/>
          <w:szCs w:val="28"/>
        </w:rPr>
        <w:t xml:space="preserve"> творчество является его стержнем и органично влияет</w:t>
      </w:r>
      <w:r>
        <w:rPr>
          <w:sz w:val="28"/>
          <w:szCs w:val="28"/>
        </w:rPr>
        <w:t xml:space="preserve"> </w:t>
      </w:r>
      <w:r w:rsidRPr="008B00EB">
        <w:rPr>
          <w:sz w:val="28"/>
          <w:szCs w:val="28"/>
        </w:rPr>
        <w:t xml:space="preserve"> на развитие творческих способностей учащихся. </w:t>
      </w:r>
      <w:r>
        <w:rPr>
          <w:sz w:val="28"/>
          <w:szCs w:val="28"/>
        </w:rPr>
        <w:t xml:space="preserve"> </w:t>
      </w:r>
      <w:r w:rsidRPr="008B00EB">
        <w:rPr>
          <w:sz w:val="28"/>
          <w:szCs w:val="28"/>
        </w:rPr>
        <w:t>Несмотря на данную от природы способность к творческой деятельности, только целенаправленное обучение дает возможност</w:t>
      </w:r>
      <w:r>
        <w:rPr>
          <w:sz w:val="28"/>
          <w:szCs w:val="28"/>
        </w:rPr>
        <w:t>ь обеспечить высокий уровень ее</w:t>
      </w:r>
      <w:r w:rsidR="002266B0" w:rsidRPr="002266B0">
        <w:rPr>
          <w:sz w:val="28"/>
          <w:szCs w:val="28"/>
        </w:rPr>
        <w:t xml:space="preserve"> </w:t>
      </w:r>
      <w:r w:rsidRPr="008B00EB">
        <w:rPr>
          <w:sz w:val="28"/>
          <w:szCs w:val="28"/>
        </w:rPr>
        <w:t>развития.</w:t>
      </w:r>
      <w:r>
        <w:rPr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</w:t>
      </w:r>
      <w:r w:rsidR="00217E66">
        <w:rPr>
          <w:sz w:val="28"/>
          <w:szCs w:val="28"/>
          <w:shd w:val="clear" w:color="auto" w:fill="FFFFFF"/>
        </w:rPr>
        <w:t xml:space="preserve">     </w:t>
      </w:r>
      <w:r w:rsidRPr="00823B5A">
        <w:rPr>
          <w:sz w:val="28"/>
          <w:szCs w:val="28"/>
          <w:shd w:val="clear" w:color="auto" w:fill="FFFFFF"/>
        </w:rPr>
        <w:t xml:space="preserve">С самого начала обучения ребенка игре на инструменте появляется масса задач: посадка, постановка рук, изучение клавиатуры, способы </w:t>
      </w:r>
      <w:proofErr w:type="spellStart"/>
      <w:r w:rsidRPr="00823B5A">
        <w:rPr>
          <w:sz w:val="28"/>
          <w:szCs w:val="28"/>
          <w:shd w:val="clear" w:color="auto" w:fill="FFFFFF"/>
        </w:rPr>
        <w:t>звукоизвлечения</w:t>
      </w:r>
      <w:proofErr w:type="spellEnd"/>
      <w:r w:rsidRPr="00823B5A">
        <w:rPr>
          <w:sz w:val="28"/>
          <w:szCs w:val="28"/>
          <w:shd w:val="clear" w:color="auto" w:fill="FFFFFF"/>
        </w:rPr>
        <w:t xml:space="preserve">, ноты, счёт, паузы, ключи. Среди обилия решаемых задач важно не упустить основную -  не только сохранить любовь к музыке, но и </w:t>
      </w:r>
      <w:r w:rsidRPr="00823B5A">
        <w:rPr>
          <w:sz w:val="28"/>
          <w:szCs w:val="28"/>
          <w:shd w:val="clear" w:color="auto" w:fill="FFFFFF"/>
        </w:rPr>
        <w:lastRenderedPageBreak/>
        <w:t xml:space="preserve">развить интерес к музыкальным занятиям. Это зависит от многих </w:t>
      </w:r>
      <w:proofErr w:type="gramStart"/>
      <w:r w:rsidRPr="00823B5A">
        <w:rPr>
          <w:sz w:val="28"/>
          <w:szCs w:val="28"/>
          <w:shd w:val="clear" w:color="auto" w:fill="FFFFFF"/>
        </w:rPr>
        <w:t>условий</w:t>
      </w:r>
      <w:proofErr w:type="gramEnd"/>
      <w:r w:rsidRPr="00823B5A">
        <w:rPr>
          <w:sz w:val="28"/>
          <w:szCs w:val="28"/>
          <w:shd w:val="clear" w:color="auto" w:fill="FFFFFF"/>
        </w:rPr>
        <w:t xml:space="preserve"> среди которых, немаловажную роль играет личность педагога а его контакты с учеником. Ведь в течение какого-то времени учитель становится олицетворением идеального музыканта и человека. Исполняя самую простую </w:t>
      </w:r>
      <w:proofErr w:type="gramStart"/>
      <w:r w:rsidRPr="00823B5A">
        <w:rPr>
          <w:sz w:val="28"/>
          <w:szCs w:val="28"/>
          <w:shd w:val="clear" w:color="auto" w:fill="FFFFFF"/>
        </w:rPr>
        <w:t>песенку</w:t>
      </w:r>
      <w:proofErr w:type="gramEnd"/>
      <w:r w:rsidRPr="00823B5A">
        <w:rPr>
          <w:sz w:val="28"/>
          <w:szCs w:val="28"/>
          <w:shd w:val="clear" w:color="auto" w:fill="FFFFFF"/>
        </w:rPr>
        <w:t xml:space="preserve"> педагог воодушевляется её настроением и ему легче передать это настроение и воодушевление ученику. Такое совместное переживание музыки наиважнейший контакт, который часто бывает решающим для успехов ученика. Таким образом, педагог создает условия для развития ярких музыкальных впечатлений для работы над художественным образом. И что особенно важно этот музыкальный контакт обычно способствует появлению большей инициативы у ученика. Это пробуждение инициативы, активного стремления к исполнению является первым успехом в педагогической работе и главным критерием правильного подхода к ученику.</w:t>
      </w:r>
    </w:p>
    <w:p w:rsidR="009D739D" w:rsidRPr="009D739D" w:rsidRDefault="009D739D" w:rsidP="009D739D">
      <w:pPr>
        <w:pStyle w:val="a3"/>
        <w:shd w:val="clear" w:color="auto" w:fill="F8F8F8"/>
        <w:spacing w:after="270" w:afterAutospacing="0" w:line="270" w:lineRule="atLeast"/>
        <w:ind w:firstLine="435"/>
        <w:jc w:val="both"/>
        <w:rPr>
          <w:sz w:val="28"/>
          <w:szCs w:val="28"/>
        </w:rPr>
      </w:pPr>
      <w:proofErr w:type="gramStart"/>
      <w:r w:rsidRPr="00641F0D">
        <w:rPr>
          <w:color w:val="000000"/>
          <w:sz w:val="28"/>
          <w:szCs w:val="28"/>
        </w:rPr>
        <w:t>Ансамблевое</w:t>
      </w:r>
      <w:proofErr w:type="gramEnd"/>
      <w:r w:rsidRPr="00641F0D">
        <w:rPr>
          <w:color w:val="000000"/>
          <w:sz w:val="28"/>
          <w:szCs w:val="28"/>
        </w:rPr>
        <w:t xml:space="preserve"> </w:t>
      </w:r>
      <w:proofErr w:type="spellStart"/>
      <w:r w:rsidRPr="00641F0D">
        <w:rPr>
          <w:color w:val="000000"/>
          <w:sz w:val="28"/>
          <w:szCs w:val="28"/>
        </w:rPr>
        <w:t>музицирование</w:t>
      </w:r>
      <w:proofErr w:type="spellEnd"/>
      <w:r w:rsidRPr="00641F0D">
        <w:rPr>
          <w:color w:val="000000"/>
          <w:sz w:val="28"/>
          <w:szCs w:val="28"/>
        </w:rPr>
        <w:t xml:space="preserve"> позволяет с первых шагов обучения включать школьников в активную музыкальную среду. Они получают возможность уже </w:t>
      </w:r>
      <w:proofErr w:type="gramStart"/>
      <w:r w:rsidRPr="00641F0D">
        <w:rPr>
          <w:color w:val="000000"/>
          <w:sz w:val="28"/>
          <w:szCs w:val="28"/>
        </w:rPr>
        <w:t>в первые</w:t>
      </w:r>
      <w:proofErr w:type="gramEnd"/>
      <w:r w:rsidRPr="00641F0D">
        <w:rPr>
          <w:color w:val="000000"/>
          <w:sz w:val="28"/>
          <w:szCs w:val="28"/>
        </w:rPr>
        <w:t xml:space="preserve"> месяцы занятий выступать с небольшими фортепианными ансамблевыми пьесами перед сверстниками. </w:t>
      </w:r>
      <w:r>
        <w:rPr>
          <w:color w:val="000000"/>
          <w:sz w:val="28"/>
          <w:szCs w:val="28"/>
        </w:rPr>
        <w:t>У учащихся</w:t>
      </w:r>
      <w:r w:rsidRPr="00641F0D">
        <w:rPr>
          <w:color w:val="000000"/>
          <w:sz w:val="28"/>
          <w:szCs w:val="28"/>
        </w:rPr>
        <w:t xml:space="preserve"> развивается чувство коллективизма. Индивидуальное творческое воспроизведение каждой отдельной партии объединяется в единое целое. Возможность постоянно слушать друг друга слить звучание своей партии с другой возможность объединить усилия для достижения общей цели</w:t>
      </w:r>
      <w:r>
        <w:rPr>
          <w:color w:val="000000"/>
          <w:sz w:val="28"/>
          <w:szCs w:val="28"/>
        </w:rPr>
        <w:t>,</w:t>
      </w:r>
      <w:r w:rsidRPr="00641F0D">
        <w:rPr>
          <w:color w:val="000000"/>
          <w:sz w:val="28"/>
          <w:szCs w:val="28"/>
        </w:rPr>
        <w:t xml:space="preserve"> а также атмосфера групповых занятий создают благоприятные возможности для </w:t>
      </w:r>
      <w:proofErr w:type="spellStart"/>
      <w:proofErr w:type="gramStart"/>
      <w:r w:rsidRPr="00641F0D">
        <w:rPr>
          <w:color w:val="000000"/>
          <w:sz w:val="28"/>
          <w:szCs w:val="28"/>
        </w:rPr>
        <w:t>разви</w:t>
      </w:r>
      <w:proofErr w:type="spellEnd"/>
      <w:r w:rsidRPr="007E05DA">
        <w:rPr>
          <w:color w:val="000000"/>
          <w:sz w:val="28"/>
          <w:szCs w:val="28"/>
        </w:rPr>
        <w:t xml:space="preserve"> </w:t>
      </w:r>
      <w:proofErr w:type="spellStart"/>
      <w:r w:rsidRPr="00641F0D">
        <w:rPr>
          <w:color w:val="000000"/>
          <w:sz w:val="28"/>
          <w:szCs w:val="28"/>
        </w:rPr>
        <w:t>тия</w:t>
      </w:r>
      <w:proofErr w:type="spellEnd"/>
      <w:proofErr w:type="gramEnd"/>
      <w:r w:rsidRPr="00641F0D">
        <w:rPr>
          <w:color w:val="000000"/>
          <w:sz w:val="28"/>
          <w:szCs w:val="28"/>
        </w:rPr>
        <w:t xml:space="preserve"> способностей.</w:t>
      </w:r>
    </w:p>
    <w:p w:rsidR="009D739D" w:rsidRDefault="009D739D" w:rsidP="009D739D">
      <w:pPr>
        <w:pStyle w:val="a3"/>
        <w:shd w:val="clear" w:color="auto" w:fill="FFFFFF"/>
        <w:spacing w:before="0" w:beforeAutospacing="0" w:after="285" w:afterAutospacing="0"/>
        <w:jc w:val="both"/>
        <w:rPr>
          <w:color w:val="000000"/>
          <w:sz w:val="28"/>
          <w:szCs w:val="28"/>
        </w:rPr>
      </w:pPr>
      <w:r w:rsidRPr="007E05D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З</w:t>
      </w:r>
      <w:r w:rsidRPr="00641F0D">
        <w:rPr>
          <w:color w:val="000000"/>
          <w:sz w:val="28"/>
          <w:szCs w:val="28"/>
        </w:rPr>
        <w:t>анятия ансамблевой игрой важны не только как способ расширения репертуарного кругозора или накопления музыкально-теоретических и музыкально-исторических сведений - эти занятия способствуют качественному улучшению процессов музыкального мышления. И</w:t>
      </w:r>
      <w:r>
        <w:rPr>
          <w:color w:val="000000"/>
          <w:sz w:val="28"/>
          <w:szCs w:val="28"/>
        </w:rPr>
        <w:t xml:space="preserve"> </w:t>
      </w:r>
      <w:r w:rsidRPr="00641F0D">
        <w:rPr>
          <w:color w:val="000000"/>
          <w:sz w:val="28"/>
          <w:szCs w:val="28"/>
        </w:rPr>
        <w:t xml:space="preserve">так игра в четыре руки - один из кратчайших наиболее перспективных путей </w:t>
      </w:r>
      <w:proofErr w:type="spellStart"/>
      <w:r w:rsidRPr="00641F0D">
        <w:rPr>
          <w:color w:val="000000"/>
          <w:sz w:val="28"/>
          <w:szCs w:val="28"/>
        </w:rPr>
        <w:t>общемузыкального</w:t>
      </w:r>
      <w:proofErr w:type="spellEnd"/>
      <w:r w:rsidRPr="00641F0D">
        <w:rPr>
          <w:color w:val="000000"/>
          <w:sz w:val="28"/>
          <w:szCs w:val="28"/>
        </w:rPr>
        <w:t xml:space="preserve"> развития учащихся. Именно в процессе ансамблевой игры со всей полнот</w:t>
      </w:r>
      <w:r>
        <w:rPr>
          <w:color w:val="000000"/>
          <w:sz w:val="28"/>
          <w:szCs w:val="28"/>
        </w:rPr>
        <w:t xml:space="preserve">ой и отчётливостью выявляют себя </w:t>
      </w:r>
      <w:r w:rsidRPr="00641F0D">
        <w:rPr>
          <w:color w:val="000000"/>
          <w:sz w:val="28"/>
          <w:szCs w:val="28"/>
        </w:rPr>
        <w:t xml:space="preserve"> основные дидактические принципы развивающего обучения</w:t>
      </w:r>
      <w:r>
        <w:rPr>
          <w:color w:val="000000"/>
          <w:sz w:val="28"/>
          <w:szCs w:val="28"/>
        </w:rPr>
        <w:t>:</w:t>
      </w:r>
      <w:r w:rsidRPr="00641F0D">
        <w:rPr>
          <w:color w:val="000000"/>
          <w:sz w:val="28"/>
          <w:szCs w:val="28"/>
        </w:rPr>
        <w:t xml:space="preserve">  а) у</w:t>
      </w:r>
      <w:r>
        <w:rPr>
          <w:color w:val="000000"/>
          <w:sz w:val="28"/>
          <w:szCs w:val="28"/>
        </w:rPr>
        <w:t xml:space="preserve">величение объема исполняемого  музыкального материала; </w:t>
      </w:r>
      <w:r w:rsidRPr="00641F0D">
        <w:rPr>
          <w:color w:val="000000"/>
          <w:sz w:val="28"/>
          <w:szCs w:val="28"/>
        </w:rPr>
        <w:t xml:space="preserve">б) ускорение темпов его прохождения. Таким </w:t>
      </w:r>
      <w:proofErr w:type="gramStart"/>
      <w:r w:rsidRPr="00641F0D">
        <w:rPr>
          <w:color w:val="000000"/>
          <w:sz w:val="28"/>
          <w:szCs w:val="28"/>
        </w:rPr>
        <w:t>образом</w:t>
      </w:r>
      <w:proofErr w:type="gramEnd"/>
      <w:r w:rsidRPr="00641F0D">
        <w:rPr>
          <w:color w:val="000000"/>
          <w:sz w:val="28"/>
          <w:szCs w:val="28"/>
        </w:rPr>
        <w:t xml:space="preserve"> ансамблевая игра - есть ничто иное как усвоение максимума информации в минимум времени.</w:t>
      </w:r>
    </w:p>
    <w:p w:rsidR="009D739D" w:rsidRDefault="009D739D" w:rsidP="009D739D">
      <w:pPr>
        <w:pStyle w:val="a3"/>
        <w:shd w:val="clear" w:color="auto" w:fill="FFFFFF"/>
        <w:spacing w:before="0" w:beforeAutospacing="0" w:after="285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А</w:t>
      </w:r>
      <w:r w:rsidRPr="00641F0D">
        <w:rPr>
          <w:color w:val="000000"/>
          <w:sz w:val="28"/>
          <w:szCs w:val="28"/>
        </w:rPr>
        <w:t xml:space="preserve">нсамблевое </w:t>
      </w:r>
      <w:proofErr w:type="spellStart"/>
      <w:r w:rsidRPr="00641F0D">
        <w:rPr>
          <w:color w:val="000000"/>
          <w:sz w:val="28"/>
          <w:szCs w:val="28"/>
        </w:rPr>
        <w:t>музицирование</w:t>
      </w:r>
      <w:proofErr w:type="spellEnd"/>
      <w:r w:rsidRPr="00641F0D">
        <w:rPr>
          <w:color w:val="000000"/>
          <w:sz w:val="28"/>
          <w:szCs w:val="28"/>
        </w:rPr>
        <w:t xml:space="preserve"> наряду с другими коллективными формами музыкальных занятий позволяет более полно учесть как возрастные особенности значительного контингента </w:t>
      </w:r>
      <w:proofErr w:type="gramStart"/>
      <w:r w:rsidRPr="00641F0D">
        <w:rPr>
          <w:color w:val="000000"/>
          <w:sz w:val="28"/>
          <w:szCs w:val="28"/>
        </w:rPr>
        <w:t>учащихся</w:t>
      </w:r>
      <w:proofErr w:type="gramEnd"/>
      <w:r w:rsidRPr="00641F0D">
        <w:rPr>
          <w:color w:val="000000"/>
          <w:sz w:val="28"/>
          <w:szCs w:val="28"/>
        </w:rPr>
        <w:t xml:space="preserve"> так и индивидуальные психические свойства отдельных детей.</w:t>
      </w:r>
    </w:p>
    <w:p w:rsidR="009D739D" w:rsidRDefault="00CF08FC" w:rsidP="00CF08FC">
      <w:pPr>
        <w:pStyle w:val="a3"/>
        <w:shd w:val="clear" w:color="auto" w:fill="F8F8F8"/>
        <w:spacing w:after="270" w:afterAutospacing="0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</w:t>
      </w:r>
      <w:r w:rsidR="009D739D" w:rsidRPr="008B00EB">
        <w:rPr>
          <w:sz w:val="28"/>
          <w:szCs w:val="28"/>
        </w:rPr>
        <w:t>развитии творческого потенциала учащихся огромную роль играет компетентность руководителя: </w:t>
      </w:r>
    </w:p>
    <w:p w:rsidR="009D739D" w:rsidRPr="008B00EB" w:rsidRDefault="009D739D" w:rsidP="009D739D">
      <w:pPr>
        <w:pStyle w:val="a3"/>
        <w:shd w:val="clear" w:color="auto" w:fill="F8F8F8"/>
        <w:spacing w:after="270" w:afterAutospacing="0" w:line="270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>- видение ученика</w:t>
      </w:r>
      <w:r w:rsidRPr="008B00EB">
        <w:rPr>
          <w:sz w:val="28"/>
          <w:szCs w:val="28"/>
        </w:rPr>
        <w:t xml:space="preserve"> в образовательном процессе;</w:t>
      </w:r>
      <w:r w:rsidRPr="008B00EB">
        <w:rPr>
          <w:sz w:val="28"/>
          <w:szCs w:val="28"/>
        </w:rPr>
        <w:br/>
        <w:t>- построение образовательного процесса, ориентированного на достижение целей конкретной ступени образования;</w:t>
      </w:r>
      <w:r w:rsidRPr="008B00EB">
        <w:rPr>
          <w:sz w:val="28"/>
          <w:szCs w:val="28"/>
        </w:rPr>
        <w:br/>
        <w:t>- установление взаимодействия с другими субъектами образовательного процесса.</w:t>
      </w:r>
    </w:p>
    <w:p w:rsidR="00CF08FC" w:rsidRDefault="00CF08FC" w:rsidP="00CF08FC">
      <w:pPr>
        <w:pStyle w:val="a3"/>
        <w:shd w:val="clear" w:color="auto" w:fill="F8F8F8"/>
        <w:spacing w:after="270" w:afterAutospacing="0" w:line="270" w:lineRule="atLeast"/>
        <w:jc w:val="both"/>
        <w:rPr>
          <w:sz w:val="28"/>
          <w:szCs w:val="28"/>
          <w:shd w:val="clear" w:color="auto" w:fill="F8F8F8"/>
        </w:rPr>
      </w:pPr>
      <w:r>
        <w:rPr>
          <w:sz w:val="28"/>
          <w:szCs w:val="28"/>
          <w:shd w:val="clear" w:color="auto" w:fill="F8F8F8"/>
        </w:rPr>
        <w:t xml:space="preserve">      </w:t>
      </w:r>
      <w:r w:rsidR="009D739D" w:rsidRPr="008B00EB">
        <w:rPr>
          <w:sz w:val="28"/>
          <w:szCs w:val="28"/>
          <w:shd w:val="clear" w:color="auto" w:fill="F8F8F8"/>
        </w:rPr>
        <w:t xml:space="preserve">Работа в ансамбле объединяет детей, дает понятие о чувстве партнерства, взаимовыручки, снимает скованность, ускоряет процесс овладения навыками публичных выступлений, помогает перешагнуть </w:t>
      </w:r>
      <w:proofErr w:type="gramStart"/>
      <w:r w:rsidR="009D739D" w:rsidRPr="008B00EB">
        <w:rPr>
          <w:sz w:val="28"/>
          <w:szCs w:val="28"/>
          <w:shd w:val="clear" w:color="auto" w:fill="F8F8F8"/>
        </w:rPr>
        <w:t>через</w:t>
      </w:r>
      <w:proofErr w:type="gramEnd"/>
      <w:r w:rsidR="009D739D" w:rsidRPr="008B00EB">
        <w:rPr>
          <w:sz w:val="28"/>
          <w:szCs w:val="28"/>
          <w:shd w:val="clear" w:color="auto" w:fill="F8F8F8"/>
        </w:rPr>
        <w:t xml:space="preserve"> «я стесняюсь», поверить в себя.  Дети получают не только удовольствие от ритма движений, от звучащей музыки, от согласованности совместных действий, вызываемых красотой игровых движений, элементов художественного творчества, достигнутого результата, но и переживают горечь неудачи, поражения, неудовлетворенность достиг</w:t>
      </w:r>
      <w:r w:rsidR="009D739D">
        <w:rPr>
          <w:sz w:val="28"/>
          <w:szCs w:val="28"/>
          <w:shd w:val="clear" w:color="auto" w:fill="F8F8F8"/>
        </w:rPr>
        <w:t xml:space="preserve">нутыми результатами, обиду. </w:t>
      </w:r>
      <w:r w:rsidR="009D739D" w:rsidRPr="008B00EB">
        <w:rPr>
          <w:sz w:val="28"/>
          <w:szCs w:val="28"/>
          <w:shd w:val="clear" w:color="auto" w:fill="F8F8F8"/>
        </w:rPr>
        <w:t>Учить ребёнка выражать свои чувства во время исполнения произведений — это значит учить его управлять своими эмоциями, что позволяет взрослеющей личности избавиться от скрытых комплексов, неуверенно</w:t>
      </w:r>
      <w:r w:rsidR="009D739D">
        <w:rPr>
          <w:sz w:val="28"/>
          <w:szCs w:val="28"/>
          <w:shd w:val="clear" w:color="auto" w:fill="F8F8F8"/>
        </w:rPr>
        <w:t>сти</w:t>
      </w:r>
      <w:r w:rsidR="009D739D" w:rsidRPr="008B00EB">
        <w:rPr>
          <w:sz w:val="28"/>
          <w:szCs w:val="28"/>
          <w:shd w:val="clear" w:color="auto" w:fill="F8F8F8"/>
        </w:rPr>
        <w:t xml:space="preserve"> и неврозов.</w:t>
      </w:r>
    </w:p>
    <w:p w:rsidR="009D739D" w:rsidRDefault="00CF08FC" w:rsidP="00CF08FC">
      <w:pPr>
        <w:pStyle w:val="a3"/>
        <w:shd w:val="clear" w:color="auto" w:fill="F8F8F8"/>
        <w:spacing w:after="270" w:afterAutospacing="0" w:line="270" w:lineRule="atLeast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8F8F8"/>
        </w:rPr>
        <w:t xml:space="preserve">     </w:t>
      </w:r>
      <w:r w:rsidR="009D739D" w:rsidRPr="008B00EB">
        <w:rPr>
          <w:sz w:val="28"/>
          <w:szCs w:val="28"/>
          <w:shd w:val="clear" w:color="auto" w:fill="F8F8F8"/>
        </w:rPr>
        <w:t> </w:t>
      </w:r>
      <w:r w:rsidR="009D739D" w:rsidRPr="008B00EB">
        <w:rPr>
          <w:sz w:val="28"/>
          <w:szCs w:val="28"/>
        </w:rPr>
        <w:t>Показателем эффективности работы служит конечный результат - это публичное выступление, которое стимулирует и повышает результативность обучения, усиливает его привлекательность, воспитывает и концентрирует лучшие качества, помогает ощутить значимость своего труда и увидеть его результат. Наряду с академическими выступлениями учащие</w:t>
      </w:r>
      <w:r w:rsidR="00217E66">
        <w:rPr>
          <w:sz w:val="28"/>
          <w:szCs w:val="28"/>
        </w:rPr>
        <w:t>ся принимают активное участие в</w:t>
      </w:r>
      <w:r w:rsidR="009D739D" w:rsidRPr="008B00EB">
        <w:rPr>
          <w:sz w:val="28"/>
          <w:szCs w:val="28"/>
        </w:rPr>
        <w:t xml:space="preserve"> фестивалях, конкурсах, общешкольных и классных концертах для родителей, где дается возможность выступить абсолютно всем детям независимо от их музыкальных способностей. Всё это способствует оживлению учебного процесса, росту интереса, расширению рамок репертуара юных исполнителей. </w:t>
      </w:r>
    </w:p>
    <w:p w:rsidR="009D739D" w:rsidRDefault="009D739D" w:rsidP="009D739D">
      <w:pPr>
        <w:pStyle w:val="a3"/>
        <w:shd w:val="clear" w:color="auto" w:fill="FFFFFF"/>
        <w:spacing w:before="0" w:beforeAutospacing="0" w:after="285" w:afterAutospacing="0"/>
        <w:rPr>
          <w:sz w:val="28"/>
          <w:szCs w:val="28"/>
        </w:rPr>
      </w:pPr>
    </w:p>
    <w:p w:rsidR="009D739D" w:rsidRPr="00823B5A" w:rsidRDefault="009D739D" w:rsidP="009D739D">
      <w:pPr>
        <w:pStyle w:val="a3"/>
        <w:shd w:val="clear" w:color="auto" w:fill="F8F8F8"/>
        <w:spacing w:after="270" w:afterAutospacing="0" w:line="270" w:lineRule="atLeast"/>
        <w:rPr>
          <w:sz w:val="28"/>
          <w:szCs w:val="28"/>
        </w:rPr>
      </w:pPr>
      <w:r w:rsidRPr="00823B5A">
        <w:rPr>
          <w:rStyle w:val="a4"/>
          <w:sz w:val="28"/>
          <w:szCs w:val="28"/>
        </w:rPr>
        <w:t>Литература.</w:t>
      </w:r>
    </w:p>
    <w:p w:rsidR="009D739D" w:rsidRDefault="009D739D" w:rsidP="009D739D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2471D">
        <w:rPr>
          <w:sz w:val="28"/>
          <w:szCs w:val="28"/>
        </w:rPr>
        <w:t>Абрамова Е.В. Статья «Учите детей музыке. Почему музыкальное воспитание важно» М. 2005</w:t>
      </w:r>
    </w:p>
    <w:p w:rsidR="009D739D" w:rsidRPr="0052471D" w:rsidRDefault="009D739D" w:rsidP="009D739D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Pr="0052471D">
        <w:rPr>
          <w:sz w:val="28"/>
          <w:szCs w:val="28"/>
        </w:rPr>
        <w:t>Баренбойм</w:t>
      </w:r>
      <w:proofErr w:type="spellEnd"/>
      <w:r w:rsidRPr="0052471D">
        <w:rPr>
          <w:sz w:val="28"/>
          <w:szCs w:val="28"/>
        </w:rPr>
        <w:t xml:space="preserve"> Л. «Фортепианная педагогика»- М.,2007</w:t>
      </w:r>
      <w:r w:rsidRPr="0052471D">
        <w:rPr>
          <w:sz w:val="28"/>
          <w:szCs w:val="28"/>
        </w:rPr>
        <w:br/>
      </w:r>
      <w:r>
        <w:rPr>
          <w:sz w:val="28"/>
          <w:szCs w:val="28"/>
        </w:rPr>
        <w:t>3.</w:t>
      </w:r>
      <w:r w:rsidRPr="0052471D">
        <w:rPr>
          <w:sz w:val="28"/>
          <w:szCs w:val="28"/>
        </w:rPr>
        <w:t>Тимакин Е. «Воспитание пианиста» - М.,1989</w:t>
      </w:r>
    </w:p>
    <w:p w:rsidR="009D739D" w:rsidRPr="0052471D" w:rsidRDefault="009D739D" w:rsidP="009D739D">
      <w:pPr>
        <w:rPr>
          <w:sz w:val="28"/>
          <w:szCs w:val="28"/>
        </w:rPr>
      </w:pPr>
    </w:p>
    <w:p w:rsidR="009D739D" w:rsidRDefault="009D739D" w:rsidP="009D739D">
      <w:pPr>
        <w:pStyle w:val="a3"/>
        <w:shd w:val="clear" w:color="auto" w:fill="FFFFFF"/>
        <w:spacing w:before="0" w:beforeAutospacing="0" w:after="285" w:afterAutospacing="0"/>
        <w:rPr>
          <w:sz w:val="28"/>
          <w:szCs w:val="28"/>
        </w:rPr>
      </w:pPr>
    </w:p>
    <w:p w:rsidR="009D739D" w:rsidRDefault="009D739D" w:rsidP="009D739D">
      <w:pPr>
        <w:pStyle w:val="a3"/>
        <w:shd w:val="clear" w:color="auto" w:fill="FFFFFF"/>
        <w:spacing w:before="0" w:beforeAutospacing="0" w:after="285" w:afterAutospacing="0"/>
        <w:rPr>
          <w:sz w:val="28"/>
          <w:szCs w:val="28"/>
        </w:rPr>
      </w:pPr>
    </w:p>
    <w:p w:rsidR="009D739D" w:rsidRDefault="009D739D" w:rsidP="009D739D">
      <w:pPr>
        <w:pStyle w:val="a3"/>
        <w:shd w:val="clear" w:color="auto" w:fill="FFFFFF"/>
        <w:spacing w:before="0" w:beforeAutospacing="0" w:after="285" w:afterAutospacing="0"/>
        <w:rPr>
          <w:sz w:val="28"/>
          <w:szCs w:val="28"/>
        </w:rPr>
      </w:pPr>
    </w:p>
    <w:p w:rsidR="009D739D" w:rsidRDefault="009D739D" w:rsidP="009D739D">
      <w:pPr>
        <w:pStyle w:val="a3"/>
        <w:shd w:val="clear" w:color="auto" w:fill="FFFFFF"/>
        <w:spacing w:before="0" w:beforeAutospacing="0" w:after="285" w:afterAutospacing="0"/>
        <w:rPr>
          <w:sz w:val="28"/>
          <w:szCs w:val="28"/>
        </w:rPr>
      </w:pPr>
    </w:p>
    <w:p w:rsidR="003A27B0" w:rsidRDefault="003A27B0"/>
    <w:sectPr w:rsidR="003A27B0" w:rsidSect="003A2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406EA"/>
    <w:multiLevelType w:val="hybridMultilevel"/>
    <w:tmpl w:val="110697F4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">
    <w:nsid w:val="583E0479"/>
    <w:multiLevelType w:val="hybridMultilevel"/>
    <w:tmpl w:val="81DC65F0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">
    <w:nsid w:val="7A8E7B32"/>
    <w:multiLevelType w:val="multilevel"/>
    <w:tmpl w:val="1750D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39D"/>
    <w:rsid w:val="00217E66"/>
    <w:rsid w:val="002266B0"/>
    <w:rsid w:val="003A27B0"/>
    <w:rsid w:val="004C7593"/>
    <w:rsid w:val="009D739D"/>
    <w:rsid w:val="00B27A87"/>
    <w:rsid w:val="00CF0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D739D"/>
    <w:pPr>
      <w:spacing w:before="100" w:beforeAutospacing="1" w:after="100" w:afterAutospacing="1"/>
    </w:pPr>
  </w:style>
  <w:style w:type="character" w:styleId="a4">
    <w:name w:val="Strong"/>
    <w:basedOn w:val="a0"/>
    <w:qFormat/>
    <w:rsid w:val="009D739D"/>
    <w:rPr>
      <w:b/>
      <w:bCs/>
    </w:rPr>
  </w:style>
  <w:style w:type="character" w:customStyle="1" w:styleId="apple-converted-space">
    <w:name w:val="apple-converted-space"/>
    <w:basedOn w:val="a0"/>
    <w:rsid w:val="009D73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D0226-D32B-4F06-B6FF-66656C628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 д м и н</dc:creator>
  <cp:lastModifiedBy>А д м и н</cp:lastModifiedBy>
  <cp:revision>3</cp:revision>
  <dcterms:created xsi:type="dcterms:W3CDTF">2021-05-21T07:59:00Z</dcterms:created>
  <dcterms:modified xsi:type="dcterms:W3CDTF">2021-05-21T09:41:00Z</dcterms:modified>
</cp:coreProperties>
</file>