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1DB" w:rsidRPr="001E61DB" w:rsidRDefault="001E61DB" w:rsidP="001E61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1DB">
        <w:rPr>
          <w:rFonts w:ascii="Times New Roman" w:hAnsi="Times New Roman" w:cs="Times New Roman"/>
          <w:b/>
          <w:sz w:val="28"/>
          <w:szCs w:val="28"/>
        </w:rPr>
        <w:t>М</w:t>
      </w:r>
      <w:r w:rsidRPr="001E61DB">
        <w:rPr>
          <w:rFonts w:ascii="Times New Roman" w:hAnsi="Times New Roman" w:cs="Times New Roman"/>
          <w:b/>
          <w:sz w:val="28"/>
          <w:szCs w:val="28"/>
        </w:rPr>
        <w:t>отивация учебной деятельности обучающихся через создание эмоционального настроя</w:t>
      </w:r>
    </w:p>
    <w:p w:rsidR="001E61DB" w:rsidRPr="001E61DB" w:rsidRDefault="001E61DB" w:rsidP="001E61DB">
      <w:pPr>
        <w:tabs>
          <w:tab w:val="left" w:pos="1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1DB">
        <w:rPr>
          <w:rFonts w:ascii="Times New Roman" w:hAnsi="Times New Roman" w:cs="Times New Roman"/>
          <w:b/>
          <w:sz w:val="24"/>
          <w:szCs w:val="24"/>
        </w:rPr>
        <w:t>Автор: Баженова Татьяна Михайловна</w:t>
      </w:r>
    </w:p>
    <w:p w:rsidR="001E61DB" w:rsidRPr="001E61DB" w:rsidRDefault="001E61DB" w:rsidP="001E61DB">
      <w:pPr>
        <w:tabs>
          <w:tab w:val="left" w:pos="1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1DB">
        <w:rPr>
          <w:rFonts w:ascii="Times New Roman" w:hAnsi="Times New Roman" w:cs="Times New Roman"/>
          <w:b/>
          <w:sz w:val="24"/>
          <w:szCs w:val="24"/>
        </w:rPr>
        <w:t>МБОУ СОШ п. Усть-Уда, п. Усть-Уда, Иркутская область</w:t>
      </w:r>
    </w:p>
    <w:p w:rsidR="00B9566F" w:rsidRPr="00AB1BD6" w:rsidRDefault="00AB1BD6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Несколько</w:t>
      </w:r>
      <w:r w:rsidR="00B9566F" w:rsidRPr="00AB1BD6">
        <w:rPr>
          <w:rFonts w:ascii="Times New Roman" w:hAnsi="Times New Roman" w:cs="Times New Roman"/>
          <w:sz w:val="24"/>
          <w:szCs w:val="24"/>
        </w:rPr>
        <w:t xml:space="preserve"> лет</w:t>
      </w:r>
      <w:r w:rsidR="00B9566F" w:rsidRPr="00AB1BD6">
        <w:rPr>
          <w:rFonts w:ascii="Times New Roman" w:hAnsi="Times New Roman" w:cs="Times New Roman"/>
          <w:sz w:val="24"/>
          <w:szCs w:val="24"/>
        </w:rPr>
        <w:t xml:space="preserve"> назад, в начале тотального обучения педагогов ИКТ, попала я, казалось, на рядовые курсы, но именно </w:t>
      </w:r>
      <w:bookmarkStart w:id="0" w:name="_GoBack"/>
      <w:bookmarkEnd w:id="0"/>
      <w:r w:rsidR="00B9566F" w:rsidRPr="00AB1BD6">
        <w:rPr>
          <w:rFonts w:ascii="Times New Roman" w:hAnsi="Times New Roman" w:cs="Times New Roman"/>
          <w:sz w:val="24"/>
          <w:szCs w:val="24"/>
        </w:rPr>
        <w:t xml:space="preserve">там впервые столкнулась </w:t>
      </w:r>
      <w:r w:rsidRPr="00AB1BD6">
        <w:rPr>
          <w:rFonts w:ascii="Times New Roman" w:hAnsi="Times New Roman" w:cs="Times New Roman"/>
          <w:sz w:val="24"/>
          <w:szCs w:val="24"/>
        </w:rPr>
        <w:t xml:space="preserve">с деятельностью корпорации </w:t>
      </w:r>
      <w:proofErr w:type="spellStart"/>
      <w:r w:rsidRPr="00AB1BD6">
        <w:rPr>
          <w:rFonts w:ascii="Times New Roman" w:hAnsi="Times New Roman" w:cs="Times New Roman"/>
          <w:sz w:val="24"/>
          <w:szCs w:val="24"/>
          <w:lang w:val="en-US"/>
        </w:rPr>
        <w:t>Intei</w:t>
      </w:r>
      <w:proofErr w:type="spellEnd"/>
      <w:r w:rsidR="00B9566F" w:rsidRPr="00AB1BD6">
        <w:rPr>
          <w:rFonts w:ascii="Times New Roman" w:hAnsi="Times New Roman" w:cs="Times New Roman"/>
          <w:sz w:val="24"/>
          <w:szCs w:val="24"/>
        </w:rPr>
        <w:t xml:space="preserve"> – обучение для будущего. С тех пор участие в интерактивном сообщ</w:t>
      </w:r>
      <w:r w:rsidR="00B9566F" w:rsidRPr="00AB1BD6">
        <w:rPr>
          <w:rFonts w:ascii="Times New Roman" w:hAnsi="Times New Roman" w:cs="Times New Roman"/>
          <w:sz w:val="24"/>
          <w:szCs w:val="24"/>
        </w:rPr>
        <w:t xml:space="preserve">естве учителей всего мира было </w:t>
      </w:r>
      <w:r w:rsidR="00B9566F" w:rsidRPr="00AB1BD6">
        <w:rPr>
          <w:rFonts w:ascii="Times New Roman" w:hAnsi="Times New Roman" w:cs="Times New Roman"/>
          <w:sz w:val="24"/>
          <w:szCs w:val="24"/>
        </w:rPr>
        <w:t xml:space="preserve">для меня источником вдохновения. Так уж случилось, </w:t>
      </w:r>
      <w:proofErr w:type="gramStart"/>
      <w:r w:rsidR="00B9566F" w:rsidRPr="00AB1BD6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B9566F" w:rsidRPr="00AB1BD6">
        <w:rPr>
          <w:rFonts w:ascii="Times New Roman" w:hAnsi="Times New Roman" w:cs="Times New Roman"/>
          <w:sz w:val="24"/>
          <w:szCs w:val="24"/>
        </w:rPr>
        <w:t xml:space="preserve"> будучи безмерно влюбленной в дело учителя, по основной должности – завуч, и личные уроки, и те, что посещаю у коллег зачастую объединены одной проблемой… О ней и поведу речь…. </w:t>
      </w:r>
    </w:p>
    <w:p w:rsidR="00B9566F" w:rsidRPr="00AB1BD6" w:rsidRDefault="00B9566F" w:rsidP="001E6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br/>
        <w:t>- Ванечка, ну почему ты смотришь каждую минуточку на часы?</w:t>
      </w:r>
      <w:r w:rsidRPr="00AB1BD6">
        <w:rPr>
          <w:rFonts w:ascii="Times New Roman" w:hAnsi="Times New Roman" w:cs="Times New Roman"/>
          <w:sz w:val="24"/>
          <w:szCs w:val="24"/>
        </w:rPr>
        <w:br/>
        <w:t>- Боюсь, Марья Ивановна!</w:t>
      </w:r>
      <w:r w:rsidRPr="00AB1BD6">
        <w:rPr>
          <w:rFonts w:ascii="Times New Roman" w:hAnsi="Times New Roman" w:cs="Times New Roman"/>
          <w:sz w:val="24"/>
          <w:szCs w:val="24"/>
        </w:rPr>
        <w:br/>
        <w:t>- Чего боишься?</w:t>
      </w:r>
      <w:r w:rsidRPr="00AB1BD6">
        <w:rPr>
          <w:rFonts w:ascii="Times New Roman" w:hAnsi="Times New Roman" w:cs="Times New Roman"/>
          <w:sz w:val="24"/>
          <w:szCs w:val="24"/>
        </w:rPr>
        <w:br/>
        <w:t>- Что звонок вот-вот прервет Ваш потрясающе интересный урок!</w:t>
      </w:r>
    </w:p>
    <w:p w:rsidR="00B9566F" w:rsidRPr="00AB1BD6" w:rsidRDefault="00B9566F" w:rsidP="001E61DB">
      <w:pPr>
        <w:tabs>
          <w:tab w:val="left" w:pos="124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Что же делать, чтобы ни на одном из наших уроков не прозвучал подобный диалог? Чтобы дети шли на наш урок и, в том числе, потому, что это урок «живой», и</w:t>
      </w:r>
      <w:r w:rsidRPr="00AB1BD6">
        <w:rPr>
          <w:rFonts w:ascii="Times New Roman" w:hAnsi="Times New Roman" w:cs="Times New Roman"/>
          <w:sz w:val="24"/>
          <w:szCs w:val="24"/>
        </w:rPr>
        <w:t>нтересный, не скучный, полезный</w:t>
      </w:r>
      <w:r w:rsidRPr="00AB1BD6">
        <w:rPr>
          <w:rFonts w:ascii="Times New Roman" w:hAnsi="Times New Roman" w:cs="Times New Roman"/>
          <w:sz w:val="24"/>
          <w:szCs w:val="24"/>
        </w:rPr>
        <w:t>, или, как говорим, мы, уважаемые коллеги, эффективный. Начало урока должно привлекать внимание учеников, формировать интерес к предмету и провоцировать тягу к знаниям. Тяга к познани</w:t>
      </w:r>
      <w:r w:rsidRPr="00AB1BD6">
        <w:rPr>
          <w:rFonts w:ascii="Times New Roman" w:hAnsi="Times New Roman" w:cs="Times New Roman"/>
          <w:sz w:val="24"/>
          <w:szCs w:val="24"/>
        </w:rPr>
        <w:t xml:space="preserve">ю естественна для человеческой </w:t>
      </w:r>
      <w:r w:rsidRPr="00AB1BD6">
        <w:rPr>
          <w:rFonts w:ascii="Times New Roman" w:hAnsi="Times New Roman" w:cs="Times New Roman"/>
          <w:sz w:val="24"/>
          <w:szCs w:val="24"/>
        </w:rPr>
        <w:t>природы. Убить ее могут только скучные учителя и нудные уроки. Как начать урок, чтобы сразу завладеть вниманием класса?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При реализации любо</w:t>
      </w:r>
      <w:r w:rsidRPr="00AB1BD6">
        <w:rPr>
          <w:rFonts w:ascii="Times New Roman" w:hAnsi="Times New Roman" w:cs="Times New Roman"/>
          <w:sz w:val="24"/>
          <w:szCs w:val="24"/>
        </w:rPr>
        <w:t xml:space="preserve">й технологии </w:t>
      </w:r>
      <w:proofErr w:type="spellStart"/>
      <w:r w:rsidRPr="00AB1BD6">
        <w:rPr>
          <w:rFonts w:ascii="Times New Roman" w:hAnsi="Times New Roman" w:cs="Times New Roman"/>
          <w:sz w:val="24"/>
          <w:szCs w:val="24"/>
        </w:rPr>
        <w:t>первоочередно</w:t>
      </w:r>
      <w:proofErr w:type="spellEnd"/>
      <w:r w:rsidRPr="00AB1BD6">
        <w:rPr>
          <w:rFonts w:ascii="Times New Roman" w:hAnsi="Times New Roman" w:cs="Times New Roman"/>
          <w:sz w:val="24"/>
          <w:szCs w:val="24"/>
        </w:rPr>
        <w:t xml:space="preserve">, и, </w:t>
      </w:r>
      <w:r w:rsidRPr="00AB1BD6">
        <w:rPr>
          <w:rFonts w:ascii="Times New Roman" w:hAnsi="Times New Roman" w:cs="Times New Roman"/>
          <w:sz w:val="24"/>
          <w:szCs w:val="24"/>
        </w:rPr>
        <w:t xml:space="preserve">на мой взгляд, основополагающе – начало ЕГО ВЕЛИЧЕСТВА – УРОКА. 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sz w:val="24"/>
          <w:szCs w:val="24"/>
          <w:lang w:eastAsia="ru-RU"/>
        </w:rPr>
        <w:t>Самой главной мотивирующей частью урока я считаю –</w:t>
      </w:r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 индуктор. Возможно удивление, </w:t>
      </w:r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потому что ИНДУКТОР (лат. </w:t>
      </w:r>
      <w:proofErr w:type="spellStart"/>
      <w:r w:rsidRPr="00AB1BD6">
        <w:rPr>
          <w:rFonts w:ascii="Times New Roman" w:hAnsi="Times New Roman" w:cs="Times New Roman"/>
          <w:sz w:val="24"/>
          <w:szCs w:val="24"/>
          <w:lang w:eastAsia="ru-RU"/>
        </w:rPr>
        <w:t>inductor</w:t>
      </w:r>
      <w:proofErr w:type="spellEnd"/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, от </w:t>
      </w:r>
      <w:proofErr w:type="spellStart"/>
      <w:r w:rsidRPr="00AB1BD6">
        <w:rPr>
          <w:rFonts w:ascii="Times New Roman" w:hAnsi="Times New Roman" w:cs="Times New Roman"/>
          <w:sz w:val="24"/>
          <w:szCs w:val="24"/>
          <w:lang w:eastAsia="ru-RU"/>
        </w:rPr>
        <w:t>induc</w:t>
      </w:r>
      <w:r w:rsidRPr="00AB1BD6">
        <w:rPr>
          <w:rFonts w:ascii="Times New Roman" w:hAnsi="Times New Roman" w:cs="Times New Roman"/>
          <w:sz w:val="24"/>
          <w:szCs w:val="24"/>
          <w:lang w:eastAsia="ru-RU"/>
        </w:rPr>
        <w:t>o</w:t>
      </w:r>
      <w:proofErr w:type="spellEnd"/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 — ввожу, навожу, побуждаю), </w:t>
      </w:r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электромагнитное устройство 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sz w:val="24"/>
          <w:szCs w:val="24"/>
          <w:lang w:eastAsia="ru-RU"/>
        </w:rPr>
        <w:t>Однако эта метафора используется как раз в том смысле слова, которое дословно переводится с латинского «побуждаю» к действию. Итак, индуктор – часть урока, которая является мотивирующей и вводится, как правило, в начале урока.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«Индукция» («наведение») — создание эмоционального настроя, мотивирующего творческую деятельность каждого, включение чувств, подсознания, формирования личностного отношения к предмету обсуждения. Индуктор — образ, фраза, текст, предмет, звук, мелодия, рисунок — все, что может разбудить чувство, вызвать поток ассоциаций, воспоминаний, ощущений, вопросов. Предлагается неожиданное, в чем-то загадочное и обязательно личностное задание.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Итак, знакомьтесь, вариа</w:t>
      </w:r>
      <w:r w:rsidRPr="00AB1BD6">
        <w:rPr>
          <w:rFonts w:ascii="Times New Roman" w:hAnsi="Times New Roman" w:cs="Times New Roman"/>
          <w:sz w:val="24"/>
          <w:szCs w:val="24"/>
        </w:rPr>
        <w:t>нты апробированных индукторов:</w:t>
      </w:r>
    </w:p>
    <w:p w:rsidR="00210751" w:rsidRPr="00AB1BD6" w:rsidRDefault="00B9566F" w:rsidP="001E61D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короткий видеоролик/реклама </w:t>
      </w:r>
    </w:p>
    <w:p w:rsidR="00210751" w:rsidRPr="00AB1BD6" w:rsidRDefault="00B9566F" w:rsidP="001E61D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телефонный звонок/звонок по </w:t>
      </w:r>
      <w:proofErr w:type="spellStart"/>
      <w:r w:rsidRPr="00AB1BD6">
        <w:rPr>
          <w:rFonts w:ascii="Times New Roman" w:hAnsi="Times New Roman" w:cs="Times New Roman"/>
          <w:sz w:val="24"/>
          <w:szCs w:val="24"/>
        </w:rPr>
        <w:t>skype;</w:t>
      </w:r>
      <w:proofErr w:type="spellEnd"/>
    </w:p>
    <w:p w:rsidR="00210751" w:rsidRPr="00AB1BD6" w:rsidRDefault="00B9566F" w:rsidP="001E61D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опрос и моментальное составление диаграммы</w:t>
      </w:r>
    </w:p>
    <w:p w:rsidR="00210751" w:rsidRPr="00AB1BD6" w:rsidRDefault="00B9566F" w:rsidP="001E61DB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песня, раскрывающая тему урока (можно взять известную композицию можно самому спеть;</w:t>
      </w:r>
    </w:p>
    <w:p w:rsidR="00210751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письмо (во 2-3 классе просила кого-нибудь из коллег постучаться в начале урока в дверь, после сама выходила и возвращалась с конвертом в руках, где «вырисовывалась» сцена урока); </w:t>
      </w:r>
    </w:p>
    <w:p w:rsidR="00AB1BD6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непредск</w:t>
      </w:r>
      <w:r w:rsidR="00210751" w:rsidRPr="00AB1BD6">
        <w:rPr>
          <w:rFonts w:ascii="Times New Roman" w:hAnsi="Times New Roman" w:cs="Times New Roman"/>
          <w:sz w:val="24"/>
          <w:szCs w:val="24"/>
        </w:rPr>
        <w:t xml:space="preserve">азуемое действие (перед уроком </w:t>
      </w:r>
      <w:r w:rsidRPr="00AB1BD6">
        <w:rPr>
          <w:rFonts w:ascii="Times New Roman" w:hAnsi="Times New Roman" w:cs="Times New Roman"/>
          <w:sz w:val="24"/>
          <w:szCs w:val="24"/>
        </w:rPr>
        <w:t>вынесла из кабинета все стулья и предложила школьникам устроиться, как им удобно)</w:t>
      </w:r>
      <w:proofErr w:type="gramStart"/>
      <w:r w:rsidRPr="00AB1BD6">
        <w:rPr>
          <w:rFonts w:ascii="Times New Roman" w:hAnsi="Times New Roman" w:cs="Times New Roman"/>
          <w:sz w:val="24"/>
          <w:szCs w:val="24"/>
        </w:rPr>
        <w:t>; !</w:t>
      </w:r>
      <w:proofErr w:type="gramEnd"/>
      <w:r w:rsidRPr="00AB1BD6">
        <w:rPr>
          <w:rFonts w:ascii="Times New Roman" w:hAnsi="Times New Roman" w:cs="Times New Roman"/>
          <w:sz w:val="24"/>
          <w:szCs w:val="24"/>
        </w:rPr>
        <w:t xml:space="preserve"> в кабинете должно быть предельно чисто, предусмотреть наличие мини-ковриков, на их наличии внимание не акцентировать)</w:t>
      </w:r>
    </w:p>
    <w:p w:rsidR="00AB1BD6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смена сцены урока (например, предложить начать урок у окна, провести урок на природе);</w:t>
      </w:r>
    </w:p>
    <w:p w:rsidR="00AB1BD6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1BD6">
        <w:rPr>
          <w:rFonts w:ascii="Times New Roman" w:hAnsi="Times New Roman" w:cs="Times New Roman"/>
          <w:sz w:val="24"/>
          <w:szCs w:val="24"/>
        </w:rPr>
        <w:lastRenderedPageBreak/>
        <w:t>фотозагадка</w:t>
      </w:r>
      <w:proofErr w:type="spellEnd"/>
      <w:r w:rsidRPr="00AB1BD6">
        <w:rPr>
          <w:rFonts w:ascii="Times New Roman" w:hAnsi="Times New Roman" w:cs="Times New Roman"/>
          <w:sz w:val="24"/>
          <w:szCs w:val="24"/>
        </w:rPr>
        <w:t xml:space="preserve"> на экране </w:t>
      </w:r>
    </w:p>
    <w:p w:rsidR="00AB1BD6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съедобное начало (проводила на уроке по теме «Виды</w:t>
      </w:r>
      <w:r w:rsidR="00AB1BD6" w:rsidRPr="00AB1BD6">
        <w:rPr>
          <w:rFonts w:ascii="Times New Roman" w:hAnsi="Times New Roman" w:cs="Times New Roman"/>
          <w:sz w:val="24"/>
          <w:szCs w:val="24"/>
        </w:rPr>
        <w:t xml:space="preserve"> информации», где</w:t>
      </w:r>
      <w:r w:rsidRPr="00AB1BD6">
        <w:rPr>
          <w:rFonts w:ascii="Times New Roman" w:hAnsi="Times New Roman" w:cs="Times New Roman"/>
          <w:sz w:val="24"/>
          <w:szCs w:val="24"/>
        </w:rPr>
        <w:t xml:space="preserve"> ученику завязывала глаза и предлагала попробовать и назвать ряд продуктов; </w:t>
      </w:r>
    </w:p>
    <w:p w:rsidR="00AB1BD6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карта мест (отметить города/страны, в которые знают учащ</w:t>
      </w:r>
      <w:r w:rsidR="00AB1BD6" w:rsidRPr="00AB1BD6">
        <w:rPr>
          <w:rFonts w:ascii="Times New Roman" w:hAnsi="Times New Roman" w:cs="Times New Roman"/>
          <w:sz w:val="24"/>
          <w:szCs w:val="24"/>
        </w:rPr>
        <w:t xml:space="preserve">иеся, на карте России/мира, </w:t>
      </w:r>
      <w:r w:rsidRPr="00AB1BD6">
        <w:rPr>
          <w:rFonts w:ascii="Times New Roman" w:hAnsi="Times New Roman" w:cs="Times New Roman"/>
          <w:sz w:val="24"/>
          <w:szCs w:val="24"/>
        </w:rPr>
        <w:t>это очень помогло при изучении темы «Множество. Элементы множества»</w:t>
      </w:r>
    </w:p>
    <w:p w:rsidR="00AB1BD6" w:rsidRPr="00AB1BD6" w:rsidRDefault="00B9566F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работа с одним учеником (заранее под стол/стул ученика положить какой-либо предмет, далее в течение 1-2 минут ведется работа с этим учащимся, попросите его описать предмет, предположить тему/цель урока; в 4 классе подложила под стул одного ученика диск, на котором записала </w:t>
      </w:r>
      <w:proofErr w:type="spellStart"/>
      <w:r w:rsidRPr="00AB1BD6">
        <w:rPr>
          <w:rFonts w:ascii="Times New Roman" w:hAnsi="Times New Roman" w:cs="Times New Roman"/>
          <w:sz w:val="24"/>
          <w:szCs w:val="24"/>
        </w:rPr>
        <w:t>аудиозагадку</w:t>
      </w:r>
      <w:proofErr w:type="spellEnd"/>
      <w:r w:rsidRPr="00AB1BD6">
        <w:rPr>
          <w:rFonts w:ascii="Times New Roman" w:hAnsi="Times New Roman" w:cs="Times New Roman"/>
          <w:sz w:val="24"/>
          <w:szCs w:val="24"/>
        </w:rPr>
        <w:t>, видоизменив свой голос).</w:t>
      </w:r>
    </w:p>
    <w:p w:rsidR="00AB1BD6" w:rsidRPr="00AB1BD6" w:rsidRDefault="00AB1BD6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в</w:t>
      </w:r>
      <w:r w:rsidR="00B9566F" w:rsidRPr="00AB1BD6">
        <w:rPr>
          <w:rFonts w:ascii="Times New Roman" w:hAnsi="Times New Roman" w:cs="Times New Roman"/>
          <w:sz w:val="24"/>
          <w:szCs w:val="24"/>
        </w:rPr>
        <w:t>ызов, которым послужили слова Маяковского «Вы не можете, а я могу»</w:t>
      </w:r>
    </w:p>
    <w:p w:rsidR="00AB1BD6" w:rsidRPr="00AB1BD6" w:rsidRDefault="00AB1BD6" w:rsidP="001E61DB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а</w:t>
      </w:r>
      <w:r w:rsidR="00B9566F" w:rsidRPr="00AB1BD6">
        <w:rPr>
          <w:rFonts w:ascii="Times New Roman" w:hAnsi="Times New Roman" w:cs="Times New Roman"/>
          <w:sz w:val="24"/>
          <w:szCs w:val="24"/>
        </w:rPr>
        <w:t>некдоты (тематические, формирую</w:t>
      </w:r>
      <w:r w:rsidRPr="00AB1BD6">
        <w:rPr>
          <w:rFonts w:ascii="Times New Roman" w:hAnsi="Times New Roman" w:cs="Times New Roman"/>
          <w:sz w:val="24"/>
          <w:szCs w:val="24"/>
        </w:rPr>
        <w:t xml:space="preserve">щие чувство юмора, такт) Лучше иметь подборку. </w:t>
      </w:r>
      <w:proofErr w:type="gramStart"/>
      <w:r w:rsidRPr="00AB1BD6">
        <w:rPr>
          <w:rFonts w:ascii="Times New Roman" w:hAnsi="Times New Roman" w:cs="Times New Roman"/>
          <w:sz w:val="24"/>
          <w:szCs w:val="24"/>
        </w:rPr>
        <w:t>Н</w:t>
      </w:r>
      <w:r w:rsidR="00B9566F" w:rsidRPr="00AB1BD6">
        <w:rPr>
          <w:rFonts w:ascii="Times New Roman" w:hAnsi="Times New Roman" w:cs="Times New Roman"/>
          <w:sz w:val="24"/>
          <w:szCs w:val="24"/>
        </w:rPr>
        <w:t>апример</w:t>
      </w:r>
      <w:proofErr w:type="gramEnd"/>
      <w:r w:rsidRPr="00AB1BD6">
        <w:rPr>
          <w:rFonts w:ascii="Times New Roman" w:hAnsi="Times New Roman" w:cs="Times New Roman"/>
          <w:sz w:val="24"/>
          <w:szCs w:val="24"/>
        </w:rPr>
        <w:t>:</w:t>
      </w:r>
    </w:p>
    <w:p w:rsidR="00AB1BD6" w:rsidRPr="00AB1BD6" w:rsidRDefault="00B9566F" w:rsidP="001E61DB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сентября, 1 класс.</w:t>
      </w:r>
      <w:r w:rsidRPr="00AB1BD6">
        <w:rPr>
          <w:rFonts w:ascii="Times New Roman" w:hAnsi="Times New Roman" w:cs="Times New Roman"/>
          <w:sz w:val="24"/>
          <w:szCs w:val="24"/>
        </w:rPr>
        <w:br/>
        <w:t>Учительница говорит:</w:t>
      </w:r>
      <w:r w:rsidRPr="00AB1BD6">
        <w:rPr>
          <w:rFonts w:ascii="Times New Roman" w:hAnsi="Times New Roman" w:cs="Times New Roman"/>
          <w:sz w:val="24"/>
          <w:szCs w:val="24"/>
        </w:rPr>
        <w:br/>
        <w:t xml:space="preserve">– Дети, вы пришли в школу. Здесь нужно сидеть тихо, </w:t>
      </w:r>
      <w:r w:rsidRPr="00AB1BD6">
        <w:rPr>
          <w:rFonts w:ascii="Times New Roman" w:hAnsi="Times New Roman" w:cs="Times New Roman"/>
          <w:sz w:val="24"/>
          <w:szCs w:val="24"/>
        </w:rPr>
        <w:br/>
        <w:t>а если хотите задать вопрос – нужно поднять руку.</w:t>
      </w:r>
      <w:r w:rsidRPr="00AB1BD6">
        <w:rPr>
          <w:rFonts w:ascii="Times New Roman" w:hAnsi="Times New Roman" w:cs="Times New Roman"/>
          <w:sz w:val="24"/>
          <w:szCs w:val="24"/>
        </w:rPr>
        <w:br/>
        <w:t>Петя тянет руку...</w:t>
      </w:r>
      <w:r w:rsidRPr="00AB1BD6">
        <w:rPr>
          <w:rFonts w:ascii="Times New Roman" w:hAnsi="Times New Roman" w:cs="Times New Roman"/>
          <w:sz w:val="24"/>
          <w:szCs w:val="24"/>
        </w:rPr>
        <w:br/>
        <w:t>– Ты что–то хочешь спросить, Петя?</w:t>
      </w:r>
      <w:r w:rsidRPr="00AB1BD6">
        <w:rPr>
          <w:rFonts w:ascii="Times New Roman" w:hAnsi="Times New Roman" w:cs="Times New Roman"/>
          <w:sz w:val="24"/>
          <w:szCs w:val="24"/>
        </w:rPr>
        <w:br/>
        <w:t>– Нет, просто проверяю, как работает система.</w:t>
      </w:r>
    </w:p>
    <w:p w:rsidR="00AB1BD6" w:rsidRPr="00AB1BD6" w:rsidRDefault="00B9566F" w:rsidP="001E61DB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На основании текста песен указать свойства объекта (угадать объект). Использую при работе над темой «Объект. Свойства объекта»</w:t>
      </w:r>
    </w:p>
    <w:p w:rsidR="00AB1BD6" w:rsidRPr="00AB1BD6" w:rsidRDefault="00B9566F" w:rsidP="001E61DB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Задание вокруг слова, предмета, рисунка. </w:t>
      </w:r>
    </w:p>
    <w:p w:rsidR="00B9566F" w:rsidRPr="00AB1BD6" w:rsidRDefault="00B9566F" w:rsidP="001E61DB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Интригующее начало. Например, удался урок, который начала со слов «Самый скучный урок. Вы уж, извините…»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sz w:val="24"/>
          <w:szCs w:val="24"/>
          <w:lang w:eastAsia="ru-RU"/>
        </w:rPr>
        <w:t>Принципиальный вопрос обучения – проблема восприятия информации. Каналов восприятия три: зрительный, слуховой и эмоционально – чувственный.</w:t>
      </w:r>
      <w:r w:rsidR="00AB1BD6"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 На уроке обычно задействованы два</w:t>
      </w:r>
      <w:r w:rsidRPr="00AB1BD6">
        <w:rPr>
          <w:rFonts w:ascii="Times New Roman" w:hAnsi="Times New Roman" w:cs="Times New Roman"/>
          <w:sz w:val="24"/>
          <w:szCs w:val="24"/>
          <w:lang w:eastAsia="ru-RU"/>
        </w:rPr>
        <w:t>: зрительный и слуховой. Творчество же – деятельность прежде всего эмоциональная, необходимо “заставить работать” все каналы восприятия</w:t>
      </w:r>
    </w:p>
    <w:p w:rsidR="00B9566F" w:rsidRPr="00AB1BD6" w:rsidRDefault="00AB1BD6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Люблю сама, и приняты детьми </w:t>
      </w:r>
      <w:r w:rsidR="00B9566F" w:rsidRPr="00AB1BD6">
        <w:rPr>
          <w:rFonts w:ascii="Times New Roman" w:hAnsi="Times New Roman" w:cs="Times New Roman"/>
          <w:sz w:val="24"/>
          <w:szCs w:val="24"/>
          <w:lang w:eastAsia="ru-RU"/>
        </w:rPr>
        <w:t>использование этих музыкальных произведений на уроке в качестве индуктора: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Бетховен “Лунная соната”.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Бах “Кантата № </w:t>
      </w:r>
      <w:smartTag w:uri="urn:schemas-microsoft-com:office:smarttags" w:element="metricconverter">
        <w:smartTagPr>
          <w:attr w:name="ProductID" w:val="2”"/>
        </w:smartTagPr>
        <w:r w:rsidRPr="00AB1BD6">
          <w:rPr>
            <w:rFonts w:ascii="Times New Roman" w:hAnsi="Times New Roman" w:cs="Times New Roman"/>
            <w:i/>
            <w:iCs/>
            <w:sz w:val="24"/>
            <w:szCs w:val="24"/>
            <w:lang w:eastAsia="ru-RU"/>
          </w:rPr>
          <w:t>2”</w:t>
        </w:r>
      </w:smartTag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Штраус. Вальсы.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Рубинштейн. Мелодии.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Де </w:t>
      </w:r>
      <w:proofErr w:type="spellStart"/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Бюсси</w:t>
      </w:r>
      <w:proofErr w:type="spellEnd"/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“Соната для скрипки и фортепиано”.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Хачатурян. Сюита “Маскарад”.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Гершвин “Американец в Париже”.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Шопен “Прелюдия № </w:t>
      </w:r>
      <w:smartTag w:uri="urn:schemas-microsoft-com:office:smarttags" w:element="metricconverter">
        <w:smartTagPr>
          <w:attr w:name="ProductID" w:val="3”"/>
        </w:smartTagPr>
        <w:r w:rsidRPr="00AB1BD6">
          <w:rPr>
            <w:rFonts w:ascii="Times New Roman" w:hAnsi="Times New Roman" w:cs="Times New Roman"/>
            <w:i/>
            <w:iCs/>
            <w:sz w:val="24"/>
            <w:szCs w:val="24"/>
            <w:lang w:eastAsia="ru-RU"/>
          </w:rPr>
          <w:t>3”</w:t>
        </w:r>
      </w:smartTag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Лист “ Венгерская </w:t>
      </w:r>
      <w:proofErr w:type="gramStart"/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рапсодия ”</w:t>
      </w:r>
      <w:proofErr w:type="gramEnd"/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Моцарт “Маленькая ночная серенада”.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Брамс “Колыбельная”.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Шуберт “Аве Мария”.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Шопен “Ноктюрны”.</w:t>
      </w:r>
    </w:p>
    <w:p w:rsidR="00B9566F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Де </w:t>
      </w:r>
      <w:proofErr w:type="spellStart"/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Бюсси</w:t>
      </w:r>
      <w:proofErr w:type="spellEnd"/>
      <w:r w:rsidRPr="00AB1BD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“Свет луны”.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А также </w:t>
      </w:r>
      <w:r w:rsidR="00AB1BD6" w:rsidRPr="00AB1BD6">
        <w:rPr>
          <w:rFonts w:ascii="Times New Roman" w:hAnsi="Times New Roman" w:cs="Times New Roman"/>
          <w:sz w:val="24"/>
          <w:szCs w:val="24"/>
          <w:lang w:eastAsia="ru-RU"/>
        </w:rPr>
        <w:t>музыка</w:t>
      </w:r>
      <w:r w:rsidRPr="00AB1BD6">
        <w:rPr>
          <w:rFonts w:ascii="Times New Roman" w:hAnsi="Times New Roman" w:cs="Times New Roman"/>
          <w:sz w:val="24"/>
          <w:szCs w:val="24"/>
          <w:lang w:eastAsia="ru-RU"/>
        </w:rPr>
        <w:t xml:space="preserve"> русских композиторов, особенно Чайковского, Свиридова и популярной сейчас релаксационной музыки (звуки природы). Заметила, что музыка очень сильный индуктор, влияющий на эмоциональное состояние человека, поэтому не следует использовать её как фон для работы.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Именно на стадии индукции происходит мотивация учебной деятельности обучающихся через создание эмоционального настроя, включение чувств ученика, создание личностного отношения к предмету обсуждения, создание проблемной ситуации. </w:t>
      </w:r>
      <w:r w:rsidRPr="00AB1BD6">
        <w:rPr>
          <w:rFonts w:ascii="Times New Roman" w:hAnsi="Times New Roman" w:cs="Times New Roman"/>
          <w:sz w:val="24"/>
          <w:szCs w:val="24"/>
        </w:rPr>
        <w:lastRenderedPageBreak/>
        <w:t>Происходит вызов уже имеющихся знаний по изучаемому вопросу, активизация познавательной деятельности обучающихся. Ученик вспоминает, что ему известно по изучаемому вопросу.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Небольшой список получился. </w:t>
      </w:r>
      <w:r w:rsidR="00AB1BD6" w:rsidRPr="00AB1BD6">
        <w:rPr>
          <w:rFonts w:ascii="Times New Roman" w:hAnsi="Times New Roman" w:cs="Times New Roman"/>
          <w:sz w:val="24"/>
          <w:szCs w:val="24"/>
        </w:rPr>
        <w:t>Но, д</w:t>
      </w:r>
      <w:r w:rsidRPr="00AB1BD6">
        <w:rPr>
          <w:rFonts w:ascii="Times New Roman" w:hAnsi="Times New Roman" w:cs="Times New Roman"/>
          <w:sz w:val="24"/>
          <w:szCs w:val="24"/>
        </w:rPr>
        <w:t xml:space="preserve">умаю, они пригодятся всем нам, особенно когда речь идет о публичных уроках. </w:t>
      </w:r>
    </w:p>
    <w:p w:rsidR="00AB1BD6" w:rsidRPr="00AB1BD6" w:rsidRDefault="00B9566F" w:rsidP="001E61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 xml:space="preserve">Индуктор ведь только "наводчик", "проводник", "мостик", назначение которого - вывести личную мотивацию ученика на изначально абстрактную для него задачу. </w:t>
      </w:r>
    </w:p>
    <w:p w:rsidR="00B9566F" w:rsidRPr="00AB1BD6" w:rsidRDefault="00B9566F" w:rsidP="001E61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1BD6">
        <w:rPr>
          <w:rFonts w:ascii="Times New Roman" w:hAnsi="Times New Roman" w:cs="Times New Roman"/>
          <w:sz w:val="24"/>
          <w:szCs w:val="24"/>
        </w:rPr>
        <w:t>Кстати, чтобы насытить учебную ситуацию жизненным, личностно-значимым для каждого ученика контекстом, одного единственного индуктора на уроке (для нынешнего поколения учеников с их индивидуальными особенностями) может быть и маловато... Это проблема...</w:t>
      </w:r>
    </w:p>
    <w:p w:rsidR="00B9566F" w:rsidRPr="00AB1BD6" w:rsidRDefault="00B9566F" w:rsidP="001E61DB">
      <w:pPr>
        <w:tabs>
          <w:tab w:val="left" w:pos="124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FC8" w:rsidRPr="00AB1BD6" w:rsidRDefault="00C73FC8" w:rsidP="001E61DB">
      <w:pPr>
        <w:rPr>
          <w:sz w:val="24"/>
          <w:szCs w:val="24"/>
        </w:rPr>
      </w:pPr>
    </w:p>
    <w:sectPr w:rsidR="00C73FC8" w:rsidRPr="00AB1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62E99"/>
    <w:multiLevelType w:val="hybridMultilevel"/>
    <w:tmpl w:val="AB8EF99E"/>
    <w:lvl w:ilvl="0" w:tplc="35DA5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6737C"/>
    <w:multiLevelType w:val="hybridMultilevel"/>
    <w:tmpl w:val="4858A9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8A1"/>
    <w:multiLevelType w:val="hybridMultilevel"/>
    <w:tmpl w:val="BEBA59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24E0"/>
    <w:multiLevelType w:val="hybridMultilevel"/>
    <w:tmpl w:val="9A7AB324"/>
    <w:lvl w:ilvl="0" w:tplc="35DA5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12D12"/>
    <w:multiLevelType w:val="hybridMultilevel"/>
    <w:tmpl w:val="B43AB9F8"/>
    <w:lvl w:ilvl="0" w:tplc="35DA5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550FA9"/>
    <w:multiLevelType w:val="hybridMultilevel"/>
    <w:tmpl w:val="17625C9C"/>
    <w:lvl w:ilvl="0" w:tplc="35DA5E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0A56A6"/>
    <w:multiLevelType w:val="hybridMultilevel"/>
    <w:tmpl w:val="64C8B1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F50CC0"/>
    <w:multiLevelType w:val="hybridMultilevel"/>
    <w:tmpl w:val="A1B2DA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180514"/>
    <w:multiLevelType w:val="hybridMultilevel"/>
    <w:tmpl w:val="E6700A92"/>
    <w:lvl w:ilvl="0" w:tplc="35DA5E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22F6EAC"/>
    <w:multiLevelType w:val="hybridMultilevel"/>
    <w:tmpl w:val="30DE06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673EE"/>
    <w:multiLevelType w:val="hybridMultilevel"/>
    <w:tmpl w:val="4B880B44"/>
    <w:lvl w:ilvl="0" w:tplc="92AE898C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633FE7"/>
    <w:multiLevelType w:val="hybridMultilevel"/>
    <w:tmpl w:val="341C82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  <w:num w:numId="9">
    <w:abstractNumId w:val="4"/>
  </w:num>
  <w:num w:numId="10">
    <w:abstractNumId w:val="3"/>
  </w:num>
  <w:num w:numId="11">
    <w:abstractNumId w:val="8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6F"/>
    <w:rsid w:val="001E61DB"/>
    <w:rsid w:val="00210751"/>
    <w:rsid w:val="00575CB6"/>
    <w:rsid w:val="00AB1BD6"/>
    <w:rsid w:val="00B9566F"/>
    <w:rsid w:val="00C7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7D660B6"/>
  <w15:chartTrackingRefBased/>
  <w15:docId w15:val="{B928E60E-D537-400B-8A4E-5C0FB417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66F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2020-12-12T13:16:00Z</dcterms:created>
  <dcterms:modified xsi:type="dcterms:W3CDTF">2020-12-12T15:18:00Z</dcterms:modified>
</cp:coreProperties>
</file>