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739" w:rsidRDefault="00AA2739"/>
    <w:p w:rsidR="00AA2739" w:rsidRPr="00AA2739" w:rsidRDefault="00AA2739" w:rsidP="00AA2739"/>
    <w:p w:rsidR="00AA2739" w:rsidRPr="00AA2739" w:rsidRDefault="00AA2739" w:rsidP="00AA2739"/>
    <w:p w:rsidR="00AA2739" w:rsidRPr="00AA2739" w:rsidRDefault="005542BD" w:rsidP="00AA2739">
      <w:pPr>
        <w:autoSpaceDE w:val="0"/>
        <w:autoSpaceDN w:val="0"/>
        <w:adjustRightInd w:val="0"/>
        <w:rPr>
          <w:b/>
          <w:bCs/>
          <w:spacing w:val="20"/>
          <w:sz w:val="32"/>
          <w:szCs w:val="32"/>
          <w14:shadow w14:blurRad="50800" w14:dist="38100" w14:dir="2700000" w14:sx="100000" w14:sy="100000" w14:kx="0" w14:ky="0" w14:algn="tl">
            <w14:srgbClr w14:val="000000">
              <w14:alpha w14:val="60000"/>
            </w14:srgbClr>
          </w14:shadow>
        </w:rPr>
      </w:pPr>
      <w:r>
        <w:rPr>
          <w:b/>
          <w:bCs/>
          <w:spacing w:val="20"/>
          <w:sz w:val="32"/>
          <w:szCs w:val="32"/>
          <w14:shadow w14:blurRad="50800" w14:dist="38100" w14:dir="2700000" w14:sx="100000" w14:sy="100000" w14:kx="0" w14:ky="0" w14:algn="tl">
            <w14:srgbClr w14:val="000000">
              <w14:alpha w14:val="60000"/>
            </w14:srgbClr>
          </w14:shadow>
        </w:rPr>
        <w:t>Русский язык и литература</w:t>
      </w:r>
      <w:bookmarkStart w:id="0" w:name="_GoBack"/>
      <w:bookmarkEnd w:id="0"/>
    </w:p>
    <w:p w:rsidR="00AA2739" w:rsidRPr="00AA2739" w:rsidRDefault="00AA2739" w:rsidP="00AA2739">
      <w:pPr>
        <w:autoSpaceDE w:val="0"/>
        <w:autoSpaceDN w:val="0"/>
        <w:adjustRightInd w:val="0"/>
        <w:ind w:firstLine="720"/>
        <w:jc w:val="both"/>
        <w:rPr>
          <w:b/>
          <w:bCs/>
          <w:spacing w:val="20"/>
          <w:sz w:val="32"/>
          <w:szCs w:val="32"/>
          <w14:shadow w14:blurRad="50800" w14:dist="38100" w14:dir="2700000" w14:sx="100000" w14:sy="100000" w14:kx="0" w14:ky="0" w14:algn="tl">
            <w14:srgbClr w14:val="000000">
              <w14:alpha w14:val="60000"/>
            </w14:srgbClr>
          </w14:shadow>
        </w:rPr>
      </w:pPr>
    </w:p>
    <w:p w:rsidR="00AA2739" w:rsidRPr="00AA2739" w:rsidRDefault="00AA2739" w:rsidP="00AA2739">
      <w:pPr>
        <w:autoSpaceDE w:val="0"/>
        <w:autoSpaceDN w:val="0"/>
        <w:adjustRightInd w:val="0"/>
        <w:ind w:firstLine="720"/>
        <w:jc w:val="both"/>
        <w:rPr>
          <w:b/>
          <w:bCs/>
          <w:spacing w:val="20"/>
          <w:sz w:val="26"/>
          <w:szCs w:val="26"/>
          <w14:shadow w14:blurRad="50800" w14:dist="38100" w14:dir="2700000" w14:sx="100000" w14:sy="100000" w14:kx="0" w14:ky="0" w14:algn="tl">
            <w14:srgbClr w14:val="000000">
              <w14:alpha w14:val="60000"/>
            </w14:srgbClr>
          </w14:shadow>
        </w:rPr>
      </w:pPr>
    </w:p>
    <w:p w:rsidR="00AA2739" w:rsidRPr="0013348F" w:rsidRDefault="00AA2739" w:rsidP="00AA2739">
      <w:pPr>
        <w:pStyle w:val="a3"/>
        <w:ind w:left="0"/>
        <w:rPr>
          <w:sz w:val="28"/>
          <w:szCs w:val="28"/>
        </w:rPr>
      </w:pPr>
      <w:r w:rsidRPr="0013348F">
        <w:rPr>
          <w:b/>
          <w:sz w:val="28"/>
          <w:szCs w:val="28"/>
        </w:rPr>
        <w:t xml:space="preserve">Тема опыта: </w:t>
      </w:r>
      <w:r w:rsidRPr="0013348F">
        <w:rPr>
          <w:color w:val="000000"/>
          <w:sz w:val="28"/>
          <w:szCs w:val="28"/>
        </w:rPr>
        <w:t>«</w:t>
      </w:r>
      <w:r>
        <w:rPr>
          <w:color w:val="000000"/>
          <w:sz w:val="28"/>
          <w:szCs w:val="28"/>
        </w:rPr>
        <w:t>Развитие навыков сопоставительного анализа у учащихся старших классов на уроках литературы</w:t>
      </w:r>
      <w:r w:rsidRPr="0013348F">
        <w:rPr>
          <w:sz w:val="28"/>
          <w:szCs w:val="28"/>
        </w:rPr>
        <w:t>»</w:t>
      </w:r>
    </w:p>
    <w:p w:rsidR="00AA2739" w:rsidRPr="00AA2739" w:rsidRDefault="00AA2739" w:rsidP="00AA2739">
      <w:pPr>
        <w:autoSpaceDE w:val="0"/>
        <w:autoSpaceDN w:val="0"/>
        <w:adjustRightInd w:val="0"/>
        <w:jc w:val="both"/>
        <w:rPr>
          <w:b/>
          <w:bCs/>
          <w:spacing w:val="20"/>
          <w:sz w:val="26"/>
          <w:szCs w:val="26"/>
          <w14:shadow w14:blurRad="50800" w14:dist="38100" w14:dir="2700000" w14:sx="100000" w14:sy="100000" w14:kx="0" w14:ky="0" w14:algn="tl">
            <w14:srgbClr w14:val="000000">
              <w14:alpha w14:val="60000"/>
            </w14:srgbClr>
          </w14:shadow>
        </w:rPr>
      </w:pPr>
    </w:p>
    <w:p w:rsidR="00AA2739" w:rsidRPr="0013348F" w:rsidRDefault="00AA2739" w:rsidP="00AA2739">
      <w:pPr>
        <w:rPr>
          <w:sz w:val="28"/>
          <w:szCs w:val="28"/>
        </w:rPr>
      </w:pPr>
      <w:r w:rsidRPr="0013348F">
        <w:rPr>
          <w:b/>
          <w:sz w:val="28"/>
          <w:szCs w:val="28"/>
        </w:rPr>
        <w:t xml:space="preserve">Автор опыта: </w:t>
      </w:r>
      <w:r>
        <w:rPr>
          <w:b/>
          <w:sz w:val="28"/>
          <w:szCs w:val="28"/>
        </w:rPr>
        <w:t>Остапенко Лилия Алексеевна</w:t>
      </w:r>
      <w:r>
        <w:rPr>
          <w:sz w:val="28"/>
          <w:szCs w:val="28"/>
        </w:rPr>
        <w:t>, учитель русского языка и литературы ГБОУ «Шебекинская гимназия-интернат», к.п.н.</w:t>
      </w:r>
    </w:p>
    <w:p w:rsidR="00AA2739" w:rsidRPr="0013348F" w:rsidRDefault="00AA2739" w:rsidP="00AA2739">
      <w:pPr>
        <w:rPr>
          <w:sz w:val="28"/>
          <w:szCs w:val="28"/>
        </w:rPr>
      </w:pPr>
    </w:p>
    <w:p w:rsidR="00AA2739" w:rsidRDefault="00AA2739" w:rsidP="00AA2739">
      <w:pPr>
        <w:rPr>
          <w:b/>
          <w:sz w:val="28"/>
          <w:szCs w:val="28"/>
        </w:rPr>
      </w:pPr>
      <w:r w:rsidRPr="0013348F">
        <w:rPr>
          <w:b/>
          <w:sz w:val="28"/>
          <w:szCs w:val="28"/>
        </w:rPr>
        <w:t xml:space="preserve">Рецензенты: </w:t>
      </w:r>
      <w:r>
        <w:rPr>
          <w:b/>
          <w:sz w:val="28"/>
          <w:szCs w:val="28"/>
        </w:rPr>
        <w:t>Обернихина Г.А., к.п.н., профессор</w:t>
      </w: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Default="00AA2739" w:rsidP="00AA2739">
      <w:pPr>
        <w:rPr>
          <w:b/>
          <w:sz w:val="28"/>
          <w:szCs w:val="28"/>
        </w:rPr>
      </w:pPr>
    </w:p>
    <w:p w:rsidR="00AA2739" w:rsidRPr="00686EDA" w:rsidRDefault="00AA2739" w:rsidP="00AA2739">
      <w:pPr>
        <w:pStyle w:val="1"/>
      </w:pPr>
      <w:r>
        <w:lastRenderedPageBreak/>
        <w:t>1. Информация об опыте</w:t>
      </w:r>
    </w:p>
    <w:p w:rsidR="00AA2739" w:rsidRPr="00B43D64" w:rsidRDefault="00AA2739" w:rsidP="00AA2739">
      <w:pPr>
        <w:ind w:firstLine="709"/>
        <w:jc w:val="both"/>
      </w:pPr>
      <w:r>
        <w:t>В</w:t>
      </w:r>
      <w:r w:rsidRPr="00B43D64">
        <w:t>опрос о путях и средствах развития навыков сопоставительного анализа художественных текстов выпускников профильных гуманитарных классов до сих пор остается актуальным. Это обусловлено несколькими причинами.</w:t>
      </w:r>
    </w:p>
    <w:p w:rsidR="00AA2739" w:rsidRPr="00B43D64" w:rsidRDefault="00AA2739" w:rsidP="00AA2739">
      <w:pPr>
        <w:ind w:firstLine="709"/>
        <w:jc w:val="both"/>
      </w:pPr>
      <w:r w:rsidRPr="00B43D64">
        <w:t xml:space="preserve">Во-первых, </w:t>
      </w:r>
      <w:r w:rsidRPr="00B43D64">
        <w:rPr>
          <w:rFonts w:eastAsia="Calibri"/>
        </w:rPr>
        <w:t xml:space="preserve">до сих пор не решены вопросы о соотношении понятий </w:t>
      </w:r>
      <w:r w:rsidRPr="00B43D64">
        <w:rPr>
          <w:rFonts w:eastAsia="Calibri"/>
          <w:i/>
        </w:rPr>
        <w:t>умение</w:t>
      </w:r>
      <w:r w:rsidRPr="00B43D64">
        <w:rPr>
          <w:rFonts w:eastAsia="Calibri"/>
        </w:rPr>
        <w:t xml:space="preserve"> и </w:t>
      </w:r>
      <w:r w:rsidRPr="00B43D64">
        <w:rPr>
          <w:rFonts w:eastAsia="Calibri"/>
          <w:i/>
        </w:rPr>
        <w:t>навык</w:t>
      </w:r>
      <w:r w:rsidRPr="00B43D64">
        <w:rPr>
          <w:rFonts w:eastAsia="Calibri"/>
        </w:rPr>
        <w:t xml:space="preserve">; об объеме и характере навыков, достигаемых у учащихся с помощью приема </w:t>
      </w:r>
      <w:r w:rsidRPr="00B43D64">
        <w:rPr>
          <w:rFonts w:eastAsia="Calibri"/>
          <w:i/>
        </w:rPr>
        <w:t>сопоставительный анализ</w:t>
      </w:r>
      <w:r w:rsidRPr="00B43D64">
        <w:rPr>
          <w:rFonts w:eastAsia="Calibri"/>
        </w:rPr>
        <w:t xml:space="preserve">. Не выяснено, поддаются ли эти навыки более или менее точной систематизации и распределению по ступеням литературного образования. </w:t>
      </w:r>
      <w:r w:rsidRPr="00B43D64">
        <w:t xml:space="preserve">В курсе изучения литературы на базовом уровне внимание на развитии навыков сопоставительного анализа не сосредоточено. Но о необходимости развития навыков сопоставительного анализа на базовом уровне свидетельствует включение в итоговый государственный контроль по литературе (9, 11 классы) заданий по сопоставительному анализу. При изучении литературы в условиях профильного обучения «формирование умений сравнительно-сопоставительного анализа различных литературных произведений и их научных, критических и художественных интерпретаций» является одной из приоритетных задач. </w:t>
      </w:r>
    </w:p>
    <w:p w:rsidR="00AA2739" w:rsidRPr="00B43D64" w:rsidRDefault="00AA2739" w:rsidP="00AA2739">
      <w:pPr>
        <w:ind w:firstLine="709"/>
        <w:jc w:val="both"/>
      </w:pPr>
      <w:r w:rsidRPr="00B43D64">
        <w:t>Во-вторых, навыки сопоставительного анализа обладают определенной спецификой. В ходе проведения сопоставительного анализа художественных текстов школьники осуществляют деятельность, направленную на определение аспектов анализа с последующим созданием высказывания, сохраняющего основные позиции сопоставления, логику рассуждения и необходимую аргументацию. Однако, особенности развития подобных интегрированных умений в научно-методической литературе не рассмотрены.</w:t>
      </w:r>
    </w:p>
    <w:p w:rsidR="00AA2739" w:rsidRPr="00B43D64" w:rsidRDefault="00AA2739" w:rsidP="00AA2739">
      <w:pPr>
        <w:ind w:firstLine="709"/>
        <w:jc w:val="both"/>
        <w:rPr>
          <w:rFonts w:eastAsia="Calibri"/>
        </w:rPr>
      </w:pPr>
      <w:r w:rsidRPr="00B43D64">
        <w:t>Проведенный анализ степени изученности применения сопоставительного анализа в методике преподавания литературы, его актуальность для современной педагогической практики, выявление уровня владения навыками сопоставительного анализа позволили выявить основные противоречия:</w:t>
      </w:r>
    </w:p>
    <w:p w:rsidR="00AA2739" w:rsidRPr="00B43D64" w:rsidRDefault="00AA2739" w:rsidP="00AA2739">
      <w:pPr>
        <w:ind w:firstLine="709"/>
        <w:jc w:val="both"/>
        <w:rPr>
          <w:rFonts w:eastAsia="Calibri"/>
        </w:rPr>
      </w:pPr>
      <w:r w:rsidRPr="00B43D64">
        <w:rPr>
          <w:rFonts w:eastAsia="Calibri"/>
        </w:rPr>
        <w:t>– между своевременностью постановки педагогической задачи развития навыков сопоставительного анализа художественных текстов</w:t>
      </w:r>
      <w:r w:rsidRPr="00B43D64">
        <w:rPr>
          <w:rFonts w:eastAsia="Calibri"/>
          <w:i/>
        </w:rPr>
        <w:t xml:space="preserve"> </w:t>
      </w:r>
      <w:r w:rsidRPr="00B43D64">
        <w:rPr>
          <w:rFonts w:eastAsia="Calibri"/>
        </w:rPr>
        <w:t>и научно-методической неподготовленностью к решению данной задачи;</w:t>
      </w:r>
    </w:p>
    <w:p w:rsidR="00AA2739" w:rsidRPr="00B43D64" w:rsidRDefault="00AA2739" w:rsidP="00AA2739">
      <w:pPr>
        <w:ind w:firstLine="709"/>
        <w:jc w:val="both"/>
        <w:rPr>
          <w:rFonts w:eastAsia="Calibri"/>
        </w:rPr>
      </w:pPr>
      <w:r w:rsidRPr="00B43D64">
        <w:rPr>
          <w:rFonts w:eastAsia="Calibri"/>
        </w:rPr>
        <w:t xml:space="preserve">– между осознанием необходимости владением учащимися навыками сопоставительного анализа и </w:t>
      </w:r>
      <w:r w:rsidRPr="00B43D64">
        <w:t>отсутствием конкретных методик развития навыков сопоставительного анализа при изучении художественных текстов.</w:t>
      </w:r>
    </w:p>
    <w:p w:rsidR="00AA2739" w:rsidRPr="00B43D64" w:rsidRDefault="00AA2739" w:rsidP="00AA2739">
      <w:pPr>
        <w:ind w:firstLine="709"/>
        <w:jc w:val="both"/>
      </w:pPr>
      <w:r w:rsidRPr="00B43D64">
        <w:t xml:space="preserve">Выявленные противоречия позволили сформулировать </w:t>
      </w:r>
      <w:r w:rsidRPr="00B43D64">
        <w:rPr>
          <w:b/>
        </w:rPr>
        <w:t xml:space="preserve">проблему </w:t>
      </w:r>
      <w:r w:rsidRPr="00B43D64">
        <w:t>исследования: каковы теоретические основы и методические условия развития навыков сопоставительного анализа литературных явлений у учащихся профильных гуманитарных классов? Эти противоречия требуют разрешения, что и определяет актуальность темы, а ее неразработанность – новизну.</w:t>
      </w:r>
    </w:p>
    <w:p w:rsidR="00AA2739" w:rsidRPr="00B43D64" w:rsidRDefault="00AA2739" w:rsidP="00AA2739">
      <w:pPr>
        <w:ind w:firstLine="709"/>
        <w:jc w:val="both"/>
        <w:rPr>
          <w:b/>
        </w:rPr>
      </w:pPr>
      <w:r w:rsidRPr="00B43D64">
        <w:t xml:space="preserve">Таким образом, имеются все основания считать </w:t>
      </w:r>
      <w:r w:rsidRPr="00B43D64">
        <w:rPr>
          <w:b/>
        </w:rPr>
        <w:t>проблему</w:t>
      </w:r>
      <w:r w:rsidRPr="00B43D64">
        <w:t xml:space="preserve"> развития навыков сопоставительного анализа у учащихся профильных классов недостаточно исследованной, что и обусловило </w:t>
      </w:r>
      <w:r w:rsidRPr="00B43D64">
        <w:rPr>
          <w:b/>
        </w:rPr>
        <w:t>актуальность</w:t>
      </w:r>
      <w:r w:rsidRPr="00B43D64">
        <w:t xml:space="preserve"> данной работы и выбор темы исследования – </w:t>
      </w:r>
      <w:r w:rsidRPr="00B43D64">
        <w:rPr>
          <w:b/>
        </w:rPr>
        <w:t xml:space="preserve">«Развитие навыков сопоставительного анализа </w:t>
      </w:r>
      <w:r>
        <w:rPr>
          <w:b/>
        </w:rPr>
        <w:t>у учащихся старших классов гуманитарного профиля</w:t>
      </w:r>
      <w:r w:rsidRPr="00B43D64">
        <w:rPr>
          <w:b/>
        </w:rPr>
        <w:t xml:space="preserve"> </w:t>
      </w:r>
      <w:r w:rsidRPr="00B43D64">
        <w:t>”</w:t>
      </w:r>
      <w:r w:rsidRPr="00B43D64">
        <w:rPr>
          <w:b/>
        </w:rPr>
        <w:t>».</w:t>
      </w:r>
    </w:p>
    <w:p w:rsidR="00AA2739" w:rsidRPr="00B43D64" w:rsidRDefault="00AA2739" w:rsidP="00AA2739">
      <w:pPr>
        <w:ind w:firstLine="709"/>
        <w:jc w:val="both"/>
      </w:pPr>
      <w:r w:rsidRPr="00B43D64">
        <w:rPr>
          <w:b/>
        </w:rPr>
        <w:t>Цель</w:t>
      </w:r>
      <w:r w:rsidRPr="00B43D64">
        <w:t xml:space="preserve"> исследования состоит в разработке теоретически обоснованной и экспериментально проверенной методики развития навыков сопоставительного анализа у учащихся профильных гуманитарных классов </w:t>
      </w:r>
    </w:p>
    <w:p w:rsidR="00AA2739" w:rsidRPr="00B43D64" w:rsidRDefault="00AA2739" w:rsidP="00AA2739">
      <w:pPr>
        <w:ind w:firstLine="709"/>
        <w:jc w:val="both"/>
      </w:pPr>
      <w:r w:rsidRPr="00B43D64">
        <w:rPr>
          <w:b/>
        </w:rPr>
        <w:t xml:space="preserve">Объектом </w:t>
      </w:r>
      <w:r w:rsidRPr="00B43D64">
        <w:t>исследования является процесс изучения художественных текстов учащимися профильных гуманитарных классов.</w:t>
      </w:r>
    </w:p>
    <w:p w:rsidR="00AA2739" w:rsidRPr="00B43D64" w:rsidRDefault="00AA2739" w:rsidP="00AA2739">
      <w:pPr>
        <w:ind w:firstLine="709"/>
        <w:jc w:val="both"/>
      </w:pPr>
      <w:r w:rsidRPr="00B43D64">
        <w:rPr>
          <w:b/>
        </w:rPr>
        <w:t>Предметом</w:t>
      </w:r>
      <w:r w:rsidRPr="00B43D64">
        <w:t xml:space="preserve"> исследования выступает методика развития навыков сопоставительного анализа у учащихся профильных гуманитарных классов.</w:t>
      </w:r>
    </w:p>
    <w:p w:rsidR="00AA2739" w:rsidRPr="00FE47F2" w:rsidRDefault="00AA2739" w:rsidP="00AA2739">
      <w:pPr>
        <w:ind w:firstLine="709"/>
        <w:jc w:val="both"/>
      </w:pPr>
      <w:r w:rsidRPr="00FE47F2">
        <w:t xml:space="preserve">В процессе исследования был проведен констатирующий эксперимент, в котором участвовали учителя русского языка и литературы г. Белгорода (гимназии № 2, Православной гимназии г. Белгорода) и 6 школ Белгородской области (школы </w:t>
      </w:r>
      <w:r w:rsidRPr="00FE47F2">
        <w:lastRenderedPageBreak/>
        <w:t>Масловопристанского образовательного округа Шебекинского района</w:t>
      </w:r>
      <w:r>
        <w:t xml:space="preserve">). </w:t>
      </w:r>
      <w:r w:rsidRPr="00FE47F2">
        <w:rPr>
          <w:b/>
        </w:rPr>
        <w:t>Цель констатирующего эксперимента</w:t>
      </w:r>
      <w:r w:rsidRPr="00FE47F2">
        <w:t xml:space="preserve"> заключалась в том, чтобы выявить, в какой степени развиты у обучающихся навыки сопоставительного анализа; какие трудности испытывают педагоги при организации работы по развитию навыков сопоставительного анализа.</w:t>
      </w:r>
    </w:p>
    <w:p w:rsidR="00AA2739" w:rsidRPr="00FE47F2" w:rsidRDefault="00AA2739" w:rsidP="00AA2739">
      <w:pPr>
        <w:ind w:firstLine="709"/>
        <w:jc w:val="both"/>
      </w:pPr>
      <w:r w:rsidRPr="00FE47F2">
        <w:t>С целью определения методических предпочтений учителей русского языка и литературы было проведено анкетирование по следующим вопросам</w:t>
      </w:r>
      <w:r>
        <w:t xml:space="preserve"> </w:t>
      </w:r>
      <w:r w:rsidRPr="00FE47F2">
        <w:t xml:space="preserve">(Приложение №1) На основании полученных данных можно констатировать недостаточную подготовленность учителей-словесников к использованию сопоставительного анализа в практике преподавания литературы. В современной методике преподавания литературы ощутим дефицит доступных специальных работ, посвященных развитию навыков сопоставительного анализа, выявлению их роли в формировании читательской культуры школьников. Кроме этого выявлено, что педагоги в большинстве случаев не знают, </w:t>
      </w:r>
      <w:r w:rsidRPr="00FE47F2">
        <w:rPr>
          <w:b/>
          <w:i/>
        </w:rPr>
        <w:t xml:space="preserve">как формировать навыки сопоставительного анализа </w:t>
      </w:r>
      <w:r w:rsidRPr="00FE47F2">
        <w:t>– у них бытует ложный стереотип, что любой навык формируется механическим путем</w:t>
      </w:r>
      <w:r>
        <w:t xml:space="preserve"> </w:t>
      </w:r>
      <w:r w:rsidRPr="00FE47F2">
        <w:t>– путем многократного повторения.</w:t>
      </w:r>
    </w:p>
    <w:p w:rsidR="00AA2739" w:rsidRPr="00FE47F2" w:rsidRDefault="00AA2739" w:rsidP="00AA2739">
      <w:pPr>
        <w:ind w:firstLine="709"/>
        <w:jc w:val="both"/>
      </w:pPr>
      <w:r w:rsidRPr="00FE47F2">
        <w:t>Главной задачей констатирующего эксперимента было выявление уровня владения учениками навыками сопоставительно</w:t>
      </w:r>
      <w:r>
        <w:t>го анализа. В период с 03.05.2019</w:t>
      </w:r>
      <w:r w:rsidRPr="00FE47F2">
        <w:t xml:space="preserve"> по 20.05.20</w:t>
      </w:r>
      <w:r>
        <w:t>20</w:t>
      </w:r>
      <w:r w:rsidRPr="00FE47F2">
        <w:t xml:space="preserve"> в трех профильных гуманитарных 10-х классах и трех 10-х классах, изучающих литературу на базовом уровне, проводился констатирующий эксперимент с целью выявления уровня развития навыков сопоставительного анализа. В эксперименте принимали участие учащиеся гимназий г. Белгорода и учащиеся опорной сельской школы.</w:t>
      </w:r>
    </w:p>
    <w:p w:rsidR="00AA2739" w:rsidRPr="00FE47F2" w:rsidRDefault="00AA2739" w:rsidP="00AA2739">
      <w:pPr>
        <w:ind w:firstLine="709"/>
        <w:jc w:val="both"/>
        <w:rPr>
          <w:rFonts w:eastAsia="Calibri"/>
        </w:rPr>
      </w:pPr>
      <w:r w:rsidRPr="00FE47F2">
        <w:t>Чтобы выявить динамику в уровне развития навыков сопоставительного анализа, предполагается сравнение полученных данных до и после проведения эксперимента у учащихся профильных гуманитарных классов.</w:t>
      </w:r>
      <w:r w:rsidRPr="00FE47F2">
        <w:rPr>
          <w:rFonts w:eastAsia="Calibri"/>
        </w:rPr>
        <w:t xml:space="preserve"> В качестве конкретного литературного материала привлечены одноименные рассказы И. А. Бунина и В. М. Шукшина «Волки», отрывки из романа В. М. Шукшина «Я пришел дать вам волю» и отрывок из публицистики И. А. Бунина, иллюстрации к рассказу И. В. Бунина «Легкое дыхание» и рассказу В. Шукшина «Чудик». Содержательную цель анализа составило наблюдение во время выполнения заданий над своеобразием творческого почерка обоих писателей. Нами были выделены направления анализа: сопоставление эпизода и иллюстрации; сопоставление двух эпизодов с целью наблюдения над стилем писателей; сопоставление изображения отдельных образов произведений разных авторов с целью выявления особенностей авторского повествования; сопоставление двух текстов на одну тему с целью выявления авторской позиции, выраженной неявно. На этой основе учащимся была предложена система заданий.</w:t>
      </w:r>
    </w:p>
    <w:p w:rsidR="00AA2739" w:rsidRPr="00FE47F2" w:rsidRDefault="00AA2739" w:rsidP="00AA2739">
      <w:pPr>
        <w:ind w:firstLine="709"/>
        <w:jc w:val="both"/>
        <w:rPr>
          <w:rFonts w:eastAsia="Calibri"/>
        </w:rPr>
      </w:pPr>
      <w:r w:rsidRPr="00FE47F2">
        <w:rPr>
          <w:rFonts w:eastAsia="Calibri"/>
        </w:rPr>
        <w:t>Чтобы установить реальную картину развития навыков сопоставительного анализа учащихся 10–11 классов, нами были выдвинуты следующие критерии:</w:t>
      </w:r>
    </w:p>
    <w:p w:rsidR="00AA2739" w:rsidRPr="00FE47F2" w:rsidRDefault="00AA2739" w:rsidP="00AA2739">
      <w:pPr>
        <w:numPr>
          <w:ilvl w:val="0"/>
          <w:numId w:val="5"/>
        </w:numPr>
        <w:ind w:firstLine="709"/>
        <w:contextualSpacing/>
        <w:jc w:val="both"/>
      </w:pPr>
      <w:r w:rsidRPr="00FE47F2">
        <w:t>Способность учащихся выделять сопоставляемые элементы, последовательно располагать их.</w:t>
      </w:r>
    </w:p>
    <w:p w:rsidR="00AA2739" w:rsidRPr="00FE47F2" w:rsidRDefault="00AA2739" w:rsidP="00AA2739">
      <w:pPr>
        <w:numPr>
          <w:ilvl w:val="0"/>
          <w:numId w:val="5"/>
        </w:numPr>
        <w:ind w:firstLine="709"/>
        <w:contextualSpacing/>
        <w:jc w:val="both"/>
      </w:pPr>
      <w:r w:rsidRPr="00FE47F2">
        <w:t>Способность понять основания для сопоставления, сформулировать признаки, по которым сопоставляются элементы текста.</w:t>
      </w:r>
    </w:p>
    <w:p w:rsidR="00AA2739" w:rsidRPr="00FE47F2" w:rsidRDefault="00AA2739" w:rsidP="00AA2739">
      <w:pPr>
        <w:numPr>
          <w:ilvl w:val="0"/>
          <w:numId w:val="5"/>
        </w:numPr>
        <w:ind w:firstLine="709"/>
        <w:contextualSpacing/>
        <w:jc w:val="both"/>
      </w:pPr>
      <w:r w:rsidRPr="00FE47F2">
        <w:t>Способность обосновывать проведенное сопоставление с опорой на авторскую позицию;</w:t>
      </w:r>
    </w:p>
    <w:p w:rsidR="00AA2739" w:rsidRPr="00FE47F2" w:rsidRDefault="00AA2739" w:rsidP="00AA2739">
      <w:pPr>
        <w:numPr>
          <w:ilvl w:val="0"/>
          <w:numId w:val="5"/>
        </w:numPr>
        <w:ind w:firstLine="709"/>
        <w:contextualSpacing/>
        <w:jc w:val="both"/>
      </w:pPr>
      <w:r w:rsidRPr="00FE47F2">
        <w:t>Способность сделать вывод из проведенного сопоставления.</w:t>
      </w:r>
    </w:p>
    <w:p w:rsidR="00AA2739" w:rsidRPr="00FE47F2" w:rsidRDefault="00AA2739" w:rsidP="00AA2739">
      <w:pPr>
        <w:numPr>
          <w:ilvl w:val="0"/>
          <w:numId w:val="5"/>
        </w:numPr>
        <w:ind w:firstLine="709"/>
        <w:contextualSpacing/>
        <w:jc w:val="both"/>
      </w:pPr>
      <w:r w:rsidRPr="00FE47F2">
        <w:t>Способность обобщить результаты сопоставления.</w:t>
      </w:r>
    </w:p>
    <w:p w:rsidR="00AA2739" w:rsidRPr="00FE47F2" w:rsidRDefault="00AA2739" w:rsidP="00AA2739">
      <w:pPr>
        <w:numPr>
          <w:ilvl w:val="0"/>
          <w:numId w:val="5"/>
        </w:numPr>
        <w:ind w:firstLine="709"/>
        <w:contextualSpacing/>
        <w:jc w:val="both"/>
      </w:pPr>
      <w:r w:rsidRPr="00FE47F2">
        <w:t>Содержательность высказываний.</w:t>
      </w:r>
    </w:p>
    <w:p w:rsidR="00AA2739" w:rsidRPr="00FE47F2" w:rsidRDefault="00AA2739" w:rsidP="00AA2739">
      <w:pPr>
        <w:numPr>
          <w:ilvl w:val="0"/>
          <w:numId w:val="5"/>
        </w:numPr>
        <w:ind w:firstLine="709"/>
        <w:contextualSpacing/>
        <w:jc w:val="both"/>
      </w:pPr>
      <w:r w:rsidRPr="00FE47F2">
        <w:t>Самостоятельность выполнения проведенного сопоставительного анализа.</w:t>
      </w:r>
    </w:p>
    <w:p w:rsidR="00AA2739" w:rsidRPr="00FE47F2" w:rsidRDefault="00AA2739" w:rsidP="00AA2739">
      <w:pPr>
        <w:numPr>
          <w:ilvl w:val="0"/>
          <w:numId w:val="5"/>
        </w:numPr>
        <w:ind w:firstLine="709"/>
        <w:contextualSpacing/>
        <w:jc w:val="both"/>
      </w:pPr>
      <w:r w:rsidRPr="00FE47F2">
        <w:t>Время выполнения проведения сопоставительного анализа.</w:t>
      </w:r>
    </w:p>
    <w:p w:rsidR="00AA2739" w:rsidRPr="00FE47F2" w:rsidRDefault="00AA2739" w:rsidP="00AA2739">
      <w:pPr>
        <w:ind w:firstLine="709"/>
        <w:jc w:val="both"/>
        <w:rPr>
          <w:rFonts w:eastAsia="Calibri"/>
        </w:rPr>
      </w:pPr>
      <w:r w:rsidRPr="00FE47F2">
        <w:rPr>
          <w:rFonts w:eastAsia="Calibri"/>
        </w:rPr>
        <w:t>Достоверной оценке развития навыков сопоставительного анализа учащихся старшей школы способствует установление уровней в соответствии с выявленными критериями.</w:t>
      </w:r>
    </w:p>
    <w:p w:rsidR="00AA2739" w:rsidRPr="00FE47F2" w:rsidRDefault="00AA2739" w:rsidP="00AA2739">
      <w:pPr>
        <w:ind w:firstLine="709"/>
        <w:jc w:val="both"/>
        <w:rPr>
          <w:rFonts w:eastAsia="Calibri"/>
        </w:rPr>
      </w:pPr>
      <w:r w:rsidRPr="00FE47F2">
        <w:rPr>
          <w:rFonts w:eastAsia="Calibri"/>
        </w:rPr>
        <w:lastRenderedPageBreak/>
        <w:t xml:space="preserve">Под </w:t>
      </w:r>
      <w:r w:rsidRPr="00FE47F2">
        <w:rPr>
          <w:rFonts w:eastAsia="Calibri"/>
          <w:i/>
        </w:rPr>
        <w:t xml:space="preserve">низким уровнем </w:t>
      </w:r>
      <w:r w:rsidRPr="00FE47F2">
        <w:rPr>
          <w:rFonts w:eastAsia="Calibri"/>
        </w:rPr>
        <w:t>понимается отсутствие навыка у учащихся проводить сопоставительный анализ: самостоятельно учащиеся не могут выделить сопоставляемые элементы, не понимают основания для сопоставления, затрудняются выделить признаки сопоставляемых объектов, не учитывают при проведении сопоставительного анализа авторскую позицию, не связывают представленный фрагмент с художественным целым; в целом, демонстрируется низкий уровень литературного развития – слабое знание материала, бедность и однообразие лексического запаса; неспособность строить фразы и связные высказывания, необходимые при сопоставительном анализе.</w:t>
      </w:r>
    </w:p>
    <w:p w:rsidR="00AA2739" w:rsidRPr="00FE47F2" w:rsidRDefault="00AA2739" w:rsidP="00AA2739">
      <w:pPr>
        <w:ind w:firstLine="709"/>
        <w:jc w:val="both"/>
        <w:rPr>
          <w:rFonts w:eastAsia="Calibri"/>
        </w:rPr>
      </w:pPr>
      <w:r w:rsidRPr="00FE47F2">
        <w:rPr>
          <w:rFonts w:eastAsia="Calibri"/>
          <w:i/>
        </w:rPr>
        <w:t>Средний</w:t>
      </w:r>
      <w:r w:rsidRPr="00FE47F2">
        <w:rPr>
          <w:rFonts w:eastAsia="Calibri"/>
        </w:rPr>
        <w:t xml:space="preserve"> уровень предполагает, что учащиеся в той или иной степени справляются с проведением сопоставительного анализа, Положительным является тот факт, что учащиеся демонстрируют способность установить часть и целое, анализируемые эпизоды сравниваются по обнаружению различий в изображении волков, выявляются особенности лексики и синтаксиса. Однако при этом наблюдается переплетение комментированного пересказа с сопоставлением. Один из недостатков этого уровня – вычленение одного признака в одном объекте и нахождения его в другом. При сопоставлении иллюстрации и текста аргументация оценки может быть недостаточной, не до конца понята трактовка художником литературного произведения. Наряду со сформированными в целом умениями  связной речи отражать результаты сопоставления проявляется некоторая ограниченность лексического запаса.</w:t>
      </w:r>
    </w:p>
    <w:p w:rsidR="00AA2739" w:rsidRPr="00FE47F2" w:rsidRDefault="00AA2739" w:rsidP="00AA2739">
      <w:pPr>
        <w:ind w:firstLine="709"/>
        <w:jc w:val="both"/>
        <w:rPr>
          <w:rFonts w:eastAsia="Calibri"/>
        </w:rPr>
      </w:pPr>
      <w:r w:rsidRPr="00FE47F2">
        <w:rPr>
          <w:rFonts w:eastAsia="Calibri"/>
        </w:rPr>
        <w:t xml:space="preserve">Под </w:t>
      </w:r>
      <w:r w:rsidRPr="00FE47F2">
        <w:rPr>
          <w:rFonts w:eastAsia="Calibri"/>
          <w:i/>
        </w:rPr>
        <w:t>высоким</w:t>
      </w:r>
      <w:r w:rsidRPr="00FE47F2">
        <w:rPr>
          <w:rFonts w:eastAsia="Calibri"/>
        </w:rPr>
        <w:t xml:space="preserve"> уровнем понимается способность не только выделять сопоставляемые объекты, последовательно располагать их, но и определять  признаки одного сопоставляемого объекта и указывать варианты этого признака у другого сопоставляемого объекта. Для этого уровня характерна способность давать точную формулировку признаков различия. Новой особенностью является то, что учащиеся осознают и выражают основания процесса сопоставления литературных объектов. Причем в установлении и формулировке признака различия наблюдается лаконичность и обобщенность мысли. Для этого уровня характерно владение богатым и разнообразным лексическим запасом, умение строить высказывание, отражающее результаты сопоставления, точность выбора слов, отчетливое понимание специфики авторского текста, что является результатом глубины анализа и его действенности.</w:t>
      </w:r>
    </w:p>
    <w:p w:rsidR="00AA2739" w:rsidRPr="00FE47F2" w:rsidRDefault="00AA2739" w:rsidP="00AA2739">
      <w:pPr>
        <w:ind w:firstLine="709"/>
        <w:jc w:val="both"/>
      </w:pPr>
      <w:r w:rsidRPr="00FE47F2">
        <w:t>В результате применения методики для оценки уровня развития навыков сопоставительного анализа у одиннадцатиклассников, участвующих в эксперименте, мы получили следующие показатели степени развития данного навыка у испытуемых:</w:t>
      </w:r>
    </w:p>
    <w:p w:rsidR="00AA2739" w:rsidRPr="00FE47F2" w:rsidRDefault="00AA2739" w:rsidP="00AA2739">
      <w:pPr>
        <w:tabs>
          <w:tab w:val="left" w:pos="3782"/>
        </w:tabs>
        <w:ind w:firstLine="709"/>
        <w:jc w:val="right"/>
      </w:pPr>
      <w:r w:rsidRPr="00FE47F2">
        <w:t>Т</w:t>
      </w:r>
      <w:r>
        <w:t xml:space="preserve"> </w:t>
      </w:r>
      <w:r w:rsidRPr="00FE47F2">
        <w:t>а</w:t>
      </w:r>
      <w:r>
        <w:t xml:space="preserve"> </w:t>
      </w:r>
      <w:r w:rsidRPr="00FE47F2">
        <w:t>б</w:t>
      </w:r>
      <w:r>
        <w:t xml:space="preserve"> </w:t>
      </w:r>
      <w:r w:rsidRPr="00FE47F2">
        <w:t>л</w:t>
      </w:r>
      <w:r>
        <w:t xml:space="preserve"> </w:t>
      </w:r>
      <w:r w:rsidRPr="00FE47F2">
        <w:t>и</w:t>
      </w:r>
      <w:r>
        <w:t xml:space="preserve"> </w:t>
      </w:r>
      <w:r w:rsidRPr="00FE47F2">
        <w:t>ц</w:t>
      </w:r>
      <w:r>
        <w:t xml:space="preserve"> </w:t>
      </w:r>
      <w:r w:rsidRPr="00FE47F2">
        <w:t xml:space="preserve">а </w:t>
      </w:r>
      <w:r>
        <w:t>1</w:t>
      </w:r>
    </w:p>
    <w:p w:rsidR="00AA2739" w:rsidRPr="00FE47F2" w:rsidRDefault="00AA2739" w:rsidP="00AA2739">
      <w:pPr>
        <w:tabs>
          <w:tab w:val="left" w:pos="3782"/>
        </w:tabs>
        <w:ind w:firstLine="709"/>
        <w:jc w:val="center"/>
      </w:pPr>
      <w:r w:rsidRPr="00FE47F2">
        <w:t>Показатели степени развития навыков сопоставительного анализа</w:t>
      </w:r>
    </w:p>
    <w:tbl>
      <w:tblPr>
        <w:tblW w:w="0" w:type="auto"/>
        <w:tblInd w:w="98" w:type="dxa"/>
        <w:tblCellMar>
          <w:left w:w="10" w:type="dxa"/>
          <w:right w:w="10" w:type="dxa"/>
        </w:tblCellMar>
        <w:tblLook w:val="0000" w:firstRow="0" w:lastRow="0" w:firstColumn="0" w:lastColumn="0" w:noHBand="0" w:noVBand="0"/>
      </w:tblPr>
      <w:tblGrid>
        <w:gridCol w:w="4473"/>
        <w:gridCol w:w="2281"/>
        <w:gridCol w:w="2493"/>
      </w:tblGrid>
      <w:tr w:rsidR="00AA2739" w:rsidRPr="00FE47F2" w:rsidTr="00E67F67">
        <w:tc>
          <w:tcPr>
            <w:tcW w:w="450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Название ОУ</w:t>
            </w:r>
          </w:p>
        </w:tc>
        <w:tc>
          <w:tcPr>
            <w:tcW w:w="478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pPr>
            <w:r w:rsidRPr="00FE47F2">
              <w:t>Стартовая диагностика (КЭ)</w:t>
            </w:r>
          </w:p>
          <w:p w:rsidR="00AA2739" w:rsidRPr="00FE47F2" w:rsidRDefault="00AA2739" w:rsidP="00E67F67">
            <w:pPr>
              <w:tabs>
                <w:tab w:val="left" w:pos="3782"/>
              </w:tabs>
              <w:ind w:firstLine="709"/>
              <w:jc w:val="center"/>
              <w:rPr>
                <w:rFonts w:ascii="Calibri" w:hAnsi="Calibri"/>
              </w:rPr>
            </w:pPr>
            <w:r w:rsidRPr="00FE47F2">
              <w:t>Выборочное среднее</w:t>
            </w:r>
          </w:p>
        </w:tc>
      </w:tr>
      <w:tr w:rsidR="00AA2739" w:rsidRPr="00FE47F2" w:rsidTr="00E67F67">
        <w:tc>
          <w:tcPr>
            <w:tcW w:w="450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ind w:firstLine="709"/>
              <w:rPr>
                <w:rFonts w:ascii="Calibri" w:eastAsia="Calibri" w:hAnsi="Calibri" w:cs="Calibri"/>
              </w:rPr>
            </w:pPr>
          </w:p>
        </w:tc>
        <w:tc>
          <w:tcPr>
            <w:tcW w:w="2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Базовый уровень</w:t>
            </w:r>
          </w:p>
        </w:tc>
        <w:tc>
          <w:tcPr>
            <w:tcW w:w="24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Профильный уровень</w:t>
            </w:r>
          </w:p>
        </w:tc>
      </w:tr>
      <w:tr w:rsidR="00AA2739" w:rsidRPr="00FE47F2" w:rsidTr="00E67F67">
        <w:trPr>
          <w:trHeight w:val="1"/>
        </w:trPr>
        <w:tc>
          <w:tcPr>
            <w:tcW w:w="4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both"/>
              <w:rPr>
                <w:rFonts w:ascii="Calibri" w:hAnsi="Calibri"/>
              </w:rPr>
            </w:pPr>
            <w:r w:rsidRPr="00FE47F2">
              <w:t>Гимназия № 2 г. Белгорода</w:t>
            </w:r>
          </w:p>
        </w:tc>
        <w:tc>
          <w:tcPr>
            <w:tcW w:w="2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0,84</w:t>
            </w:r>
          </w:p>
        </w:tc>
        <w:tc>
          <w:tcPr>
            <w:tcW w:w="24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1,16</w:t>
            </w:r>
          </w:p>
        </w:tc>
      </w:tr>
      <w:tr w:rsidR="00AA2739" w:rsidRPr="00FE47F2" w:rsidTr="00E67F67">
        <w:trPr>
          <w:trHeight w:val="1"/>
        </w:trPr>
        <w:tc>
          <w:tcPr>
            <w:tcW w:w="4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both"/>
              <w:rPr>
                <w:rFonts w:ascii="Calibri" w:hAnsi="Calibri"/>
              </w:rPr>
            </w:pPr>
            <w:r w:rsidRPr="00FE47F2">
              <w:t>НОУ «Православная гимназия»</w:t>
            </w:r>
          </w:p>
        </w:tc>
        <w:tc>
          <w:tcPr>
            <w:tcW w:w="2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0,72</w:t>
            </w:r>
          </w:p>
        </w:tc>
        <w:tc>
          <w:tcPr>
            <w:tcW w:w="24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FE47F2" w:rsidRDefault="00AA2739" w:rsidP="00E67F67">
            <w:pPr>
              <w:tabs>
                <w:tab w:val="left" w:pos="3782"/>
              </w:tabs>
              <w:ind w:firstLine="709"/>
              <w:jc w:val="center"/>
              <w:rPr>
                <w:rFonts w:ascii="Calibri" w:hAnsi="Calibri"/>
              </w:rPr>
            </w:pPr>
            <w:r w:rsidRPr="00FE47F2">
              <w:t>1,4</w:t>
            </w:r>
          </w:p>
        </w:tc>
      </w:tr>
      <w:tr w:rsidR="00AA2739" w:rsidRPr="00E03DC0" w:rsidTr="00E67F67">
        <w:trPr>
          <w:trHeight w:val="1"/>
        </w:trPr>
        <w:tc>
          <w:tcPr>
            <w:tcW w:w="4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0C019B" w:rsidRDefault="00AA2739" w:rsidP="00E67F67">
            <w:pPr>
              <w:tabs>
                <w:tab w:val="left" w:pos="3782"/>
              </w:tabs>
              <w:ind w:firstLine="709"/>
              <w:jc w:val="both"/>
            </w:pPr>
            <w:r w:rsidRPr="000C019B">
              <w:t>МБОУ «Масловопристанская СОШ Шебекинского района Белгородской области»</w:t>
            </w:r>
          </w:p>
        </w:tc>
        <w:tc>
          <w:tcPr>
            <w:tcW w:w="22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0C019B" w:rsidRDefault="00AA2739" w:rsidP="00E67F67">
            <w:pPr>
              <w:tabs>
                <w:tab w:val="left" w:pos="3782"/>
              </w:tabs>
              <w:ind w:firstLine="709"/>
              <w:jc w:val="center"/>
            </w:pPr>
            <w:r w:rsidRPr="000C019B">
              <w:t>0,8</w:t>
            </w:r>
          </w:p>
        </w:tc>
        <w:tc>
          <w:tcPr>
            <w:tcW w:w="24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0C019B" w:rsidRDefault="00AA2739" w:rsidP="00E67F67">
            <w:pPr>
              <w:tabs>
                <w:tab w:val="left" w:pos="3782"/>
              </w:tabs>
              <w:ind w:firstLine="709"/>
              <w:jc w:val="center"/>
            </w:pPr>
            <w:r w:rsidRPr="000C019B">
              <w:t>1,3</w:t>
            </w:r>
          </w:p>
        </w:tc>
      </w:tr>
    </w:tbl>
    <w:p w:rsidR="00AA2739" w:rsidRPr="00FE47F2" w:rsidRDefault="00AA2739" w:rsidP="00AA2739">
      <w:pPr>
        <w:rPr>
          <w:b/>
        </w:rPr>
      </w:pPr>
    </w:p>
    <w:p w:rsidR="00AA2739" w:rsidRPr="00686EDA" w:rsidRDefault="00AA2739" w:rsidP="00AA2739">
      <w:pPr>
        <w:ind w:firstLine="709"/>
        <w:jc w:val="both"/>
        <w:rPr>
          <w:rFonts w:eastAsia="Calibri"/>
        </w:rPr>
      </w:pPr>
      <w:r w:rsidRPr="00FE47F2">
        <w:rPr>
          <w:rFonts w:eastAsia="Calibri"/>
        </w:rPr>
        <w:t xml:space="preserve">В процентном отношении изученное нами состояние уровня развития навыков сопоставительного анализа выражается в таких цифрах: </w:t>
      </w:r>
      <w:r w:rsidRPr="00FE47F2">
        <w:rPr>
          <w:rFonts w:eastAsia="Calibri"/>
          <w:b/>
        </w:rPr>
        <w:t>профильный уровень</w:t>
      </w:r>
      <w:r w:rsidRPr="00FE47F2">
        <w:rPr>
          <w:rFonts w:eastAsia="Calibri"/>
        </w:rPr>
        <w:t xml:space="preserve"> – высокий уровень – приблизительно 6,8 % старшеклассников, средний – 32, 8%, низкий – 60, 4 %. </w:t>
      </w:r>
      <w:r w:rsidRPr="00FE47F2">
        <w:rPr>
          <w:rFonts w:eastAsia="Calibri"/>
          <w:b/>
        </w:rPr>
        <w:t xml:space="preserve">Базовый уровень </w:t>
      </w:r>
      <w:r w:rsidRPr="00FE47F2">
        <w:rPr>
          <w:rFonts w:eastAsia="Calibri"/>
        </w:rPr>
        <w:t>– высокий уровень – приблизительно 2 % старшеклассников, средний – 8 %, низкий – 90 %.</w:t>
      </w:r>
      <w:r w:rsidRPr="00686EDA">
        <w:t xml:space="preserve">Сравнительный анализ данных свидетельствует о том, что навыки сопоставительного анализа у всех групп учащихся до начала обучающего эксперимента были развиты на предельно низком уровне. </w:t>
      </w:r>
    </w:p>
    <w:p w:rsidR="00AA2739" w:rsidRDefault="00AA2739" w:rsidP="00AA2739">
      <w:pPr>
        <w:pStyle w:val="2"/>
      </w:pPr>
      <w:r>
        <w:lastRenderedPageBreak/>
        <w:t xml:space="preserve">2. </w:t>
      </w:r>
      <w:r w:rsidRPr="00686EDA">
        <w:t>Технология опыта</w:t>
      </w:r>
    </w:p>
    <w:p w:rsidR="00AA2739" w:rsidRPr="00686EDA" w:rsidRDefault="00AA2739" w:rsidP="00AA2739">
      <w:pPr>
        <w:ind w:firstLine="408"/>
        <w:jc w:val="both"/>
      </w:pPr>
      <w:r w:rsidRPr="00686EDA">
        <w:t>Нами разработана программа развития навыков сопоставительного анализа, которая опирается на читательский опыт, согласуется с начальным уровнем сформированных НСА у учащихся, способствует развитию учащихся путем постепенного усложнения от занятия к занятию заданий за счет применения затрудняющих условий. Программа включает в себя:</w:t>
      </w:r>
    </w:p>
    <w:p w:rsidR="00AA2739" w:rsidRPr="00686EDA" w:rsidRDefault="00AA2739" w:rsidP="00AA2739">
      <w:pPr>
        <w:pStyle w:val="a5"/>
        <w:numPr>
          <w:ilvl w:val="0"/>
          <w:numId w:val="6"/>
        </w:numPr>
        <w:spacing w:after="0" w:line="240" w:lineRule="auto"/>
        <w:jc w:val="both"/>
        <w:rPr>
          <w:rFonts w:ascii="Times New Roman" w:hAnsi="Times New Roman"/>
          <w:sz w:val="24"/>
          <w:szCs w:val="24"/>
        </w:rPr>
      </w:pPr>
      <w:r w:rsidRPr="00686EDA">
        <w:rPr>
          <w:rFonts w:ascii="Times New Roman" w:hAnsi="Times New Roman"/>
          <w:sz w:val="24"/>
          <w:szCs w:val="24"/>
        </w:rPr>
        <w:t>систему развития НСА;</w:t>
      </w:r>
    </w:p>
    <w:p w:rsidR="00AA2739" w:rsidRPr="00686EDA" w:rsidRDefault="00AA2739" w:rsidP="00AA2739">
      <w:pPr>
        <w:pStyle w:val="a5"/>
        <w:numPr>
          <w:ilvl w:val="0"/>
          <w:numId w:val="6"/>
        </w:numPr>
        <w:spacing w:after="0" w:line="240" w:lineRule="auto"/>
        <w:jc w:val="both"/>
        <w:rPr>
          <w:rFonts w:ascii="Times New Roman" w:hAnsi="Times New Roman"/>
          <w:sz w:val="24"/>
          <w:szCs w:val="24"/>
        </w:rPr>
      </w:pPr>
      <w:r w:rsidRPr="00686EDA">
        <w:rPr>
          <w:rFonts w:ascii="Times New Roman" w:hAnsi="Times New Roman"/>
          <w:sz w:val="24"/>
          <w:szCs w:val="24"/>
        </w:rPr>
        <w:t>типологию упражнений, направленных на развитие НСА;</w:t>
      </w:r>
    </w:p>
    <w:p w:rsidR="00AA2739" w:rsidRPr="00686EDA" w:rsidRDefault="00AA2739" w:rsidP="00AA2739">
      <w:pPr>
        <w:pStyle w:val="a5"/>
        <w:numPr>
          <w:ilvl w:val="0"/>
          <w:numId w:val="6"/>
        </w:numPr>
        <w:spacing w:after="0" w:line="240" w:lineRule="auto"/>
        <w:jc w:val="both"/>
        <w:rPr>
          <w:rFonts w:ascii="Times New Roman" w:hAnsi="Times New Roman"/>
          <w:sz w:val="24"/>
          <w:szCs w:val="24"/>
        </w:rPr>
      </w:pPr>
      <w:r w:rsidRPr="00686EDA">
        <w:rPr>
          <w:rFonts w:ascii="Times New Roman" w:hAnsi="Times New Roman"/>
          <w:sz w:val="24"/>
          <w:szCs w:val="24"/>
        </w:rPr>
        <w:t>выделение ряда критериев, необходимых для отбора текстов, направленных на развитие НСА;</w:t>
      </w:r>
    </w:p>
    <w:p w:rsidR="00AA2739" w:rsidRPr="00686EDA" w:rsidRDefault="00AA2739" w:rsidP="00AA2739">
      <w:pPr>
        <w:pStyle w:val="a5"/>
        <w:numPr>
          <w:ilvl w:val="0"/>
          <w:numId w:val="6"/>
        </w:numPr>
        <w:spacing w:after="0" w:line="240" w:lineRule="auto"/>
        <w:jc w:val="both"/>
        <w:rPr>
          <w:rFonts w:ascii="Times New Roman" w:hAnsi="Times New Roman"/>
          <w:sz w:val="24"/>
          <w:szCs w:val="24"/>
        </w:rPr>
      </w:pPr>
      <w:r w:rsidRPr="00686EDA">
        <w:rPr>
          <w:rFonts w:ascii="Times New Roman" w:hAnsi="Times New Roman"/>
          <w:sz w:val="24"/>
          <w:szCs w:val="24"/>
        </w:rPr>
        <w:t>программу элективного курса для предпрофильной подготовки «Из истории рассказа»;</w:t>
      </w:r>
    </w:p>
    <w:p w:rsidR="00AA2739" w:rsidRPr="00686EDA" w:rsidRDefault="00AA2739" w:rsidP="00AA2739">
      <w:pPr>
        <w:ind w:firstLine="709"/>
        <w:jc w:val="both"/>
      </w:pPr>
      <w:r w:rsidRPr="00686EDA">
        <w:t>программу и методические рекомендации занятий элективного курса для учащихся профильных гуманитарных классов «И. А. Бунин и В. М. Шукшин : параллели художественных миров</w:t>
      </w:r>
    </w:p>
    <w:p w:rsidR="00AA2739" w:rsidRDefault="00AA2739" w:rsidP="00AA2739">
      <w:pPr>
        <w:ind w:firstLine="709"/>
        <w:jc w:val="both"/>
      </w:pPr>
      <w:r w:rsidRPr="00686EDA">
        <w:rPr>
          <w:b/>
        </w:rPr>
        <w:t>Система развития навыков сопоставительного анализа</w:t>
      </w:r>
      <w:r w:rsidRPr="00686EDA">
        <w:t xml:space="preserve"> – это совокупность взаимосвязанных, образующих целостность компонентов: </w:t>
      </w:r>
      <w:r w:rsidRPr="00686EDA">
        <w:rPr>
          <w:u w:val="single"/>
        </w:rPr>
        <w:t>теоретического</w:t>
      </w:r>
      <w:r w:rsidRPr="00686EDA">
        <w:t xml:space="preserve">, включающего в себя определение цели, подходов и принципов обучения, составляющих основу развития навыков сопоставительного анализа; </w:t>
      </w:r>
      <w:r w:rsidRPr="00686EDA">
        <w:rPr>
          <w:u w:val="single"/>
        </w:rPr>
        <w:t>практического</w:t>
      </w:r>
      <w:r w:rsidRPr="00686EDA">
        <w:t xml:space="preserve">, включающего в себя содержание, этапы, формы, методы и средства работы педагогов и учащихся; </w:t>
      </w:r>
      <w:r w:rsidRPr="00686EDA">
        <w:rPr>
          <w:u w:val="single"/>
        </w:rPr>
        <w:t>оценочно-результативного,</w:t>
      </w:r>
      <w:r w:rsidRPr="00686EDA">
        <w:t xml:space="preserve"> включающего в себя уровни, критерии и показатели развития навыков сопоставительного анализа.</w:t>
      </w:r>
    </w:p>
    <w:p w:rsidR="00AA2739" w:rsidRPr="00D21BC8" w:rsidRDefault="00AA2739" w:rsidP="00AA2739">
      <w:pPr>
        <w:ind w:firstLine="709"/>
        <w:jc w:val="both"/>
      </w:pPr>
      <w:r w:rsidRPr="00D21BC8">
        <w:rPr>
          <w:b/>
        </w:rPr>
        <w:t>Навыки сопоставительного анализа</w:t>
      </w:r>
      <w:r w:rsidRPr="00D21BC8">
        <w:t xml:space="preserve"> определяются нами как интеллектуальные сложные действия, имеющие многокомпонентную структуру: они состоят из ряда последовательно осуществляемых частных действий, операций и приемов. Одним из важнейших компонентов навыков сопоставительного анализа является </w:t>
      </w:r>
      <w:r w:rsidRPr="00D21BC8">
        <w:rPr>
          <w:i/>
        </w:rPr>
        <w:t>автоматизированный процесс умственного сопоставления</w:t>
      </w:r>
      <w:r w:rsidRPr="00D21BC8">
        <w:t xml:space="preserve">. Следующими компонентами можно назвать </w:t>
      </w:r>
      <w:r w:rsidRPr="00D21BC8">
        <w:rPr>
          <w:i/>
        </w:rPr>
        <w:t>текстовые умения</w:t>
      </w:r>
      <w:r w:rsidRPr="00D21BC8">
        <w:t xml:space="preserve">, с помощью которых учащиеся осуществляют сопоставительный анализ. И, наконец, в структуру навыков сопоставительного анализа входят </w:t>
      </w:r>
      <w:r w:rsidRPr="00D21BC8">
        <w:rPr>
          <w:i/>
        </w:rPr>
        <w:t>читательские умения</w:t>
      </w:r>
      <w:r w:rsidRPr="00D21BC8">
        <w:t xml:space="preserve">, которые позволяют сохранить сущностные связи с литературой как искусством слова (умение воссоздать в воображении образ, картину и др.). Нами выделяются следующие </w:t>
      </w:r>
      <w:r w:rsidRPr="00D21BC8">
        <w:rPr>
          <w:i/>
        </w:rPr>
        <w:t>частные действия навыков</w:t>
      </w:r>
      <w:r w:rsidRPr="00D21BC8">
        <w:t xml:space="preserve"> сопоставительного анализа, являющиеся текстовыми умениями: чтение, осмысление формулировки задания, понимание общего содержания текста, выбор необходимых фрагментов по тексту (умение находить заданную информацию в тексте), преобразование полученной информации, понимание связи информации, определение оснований для сопоставительного анализа, конечное умозаключение. Поскольку навык сопоставительного анализа есть навык интеллектуальный, то к операциям </w:t>
      </w:r>
      <w:r w:rsidRPr="00D21BC8">
        <w:rPr>
          <w:i/>
        </w:rPr>
        <w:t>как способам выполнения действия</w:t>
      </w:r>
      <w:r w:rsidRPr="00D21BC8">
        <w:t xml:space="preserve"> мы относим умственные операции, представляющие собой операции анализа, синтеза, абстрагирования, обобщения. Причем характер используемых операций зависит от условий, в которых совершается действие, каковыми в нашем случае подразумеваются внутренние возможности самого ученика. </w:t>
      </w:r>
      <w:r w:rsidRPr="00D21BC8">
        <w:rPr>
          <w:i/>
        </w:rPr>
        <w:t>К приемам</w:t>
      </w:r>
      <w:r w:rsidRPr="00D21BC8">
        <w:t xml:space="preserve"> мы относим планирование умственной деятельности путем выделения из общего задания частных заданий в определенной последовательности и знание общих способов их выполнения</w:t>
      </w:r>
      <w:r>
        <w:t>.</w:t>
      </w:r>
    </w:p>
    <w:p w:rsidR="00AA2739" w:rsidRPr="00686EDA" w:rsidRDefault="00AA2739" w:rsidP="00AA2739">
      <w:pPr>
        <w:ind w:firstLine="709"/>
        <w:jc w:val="both"/>
      </w:pPr>
      <w:r w:rsidRPr="00686EDA">
        <w:t>Уделим особое внимание практическому блоку.</w:t>
      </w:r>
      <w:r w:rsidRPr="00686EDA">
        <w:rPr>
          <w:b/>
        </w:rPr>
        <w:t xml:space="preserve"> Практический блок</w:t>
      </w:r>
      <w:r w:rsidRPr="00686EDA">
        <w:t xml:space="preserve"> представлен следующими структурными элементами: </w:t>
      </w:r>
      <w:r w:rsidRPr="00686EDA">
        <w:rPr>
          <w:i/>
        </w:rPr>
        <w:t>методические условия</w:t>
      </w:r>
      <w:r w:rsidRPr="00686EDA">
        <w:t xml:space="preserve">, необходимые для развития навыков сопоставительного анализа в условиях профильного обучения, </w:t>
      </w:r>
      <w:r w:rsidRPr="00686EDA">
        <w:rPr>
          <w:i/>
        </w:rPr>
        <w:t>методы обучения</w:t>
      </w:r>
      <w:r w:rsidRPr="00686EDA">
        <w:t xml:space="preserve"> навыкам сопоставительного анализа, организационные формы, </w:t>
      </w:r>
      <w:r w:rsidRPr="00686EDA">
        <w:rPr>
          <w:i/>
        </w:rPr>
        <w:t xml:space="preserve">этапы </w:t>
      </w:r>
      <w:r w:rsidRPr="00686EDA">
        <w:t xml:space="preserve">обучения, </w:t>
      </w:r>
      <w:r w:rsidRPr="00686EDA">
        <w:rPr>
          <w:i/>
        </w:rPr>
        <w:t>содержание</w:t>
      </w:r>
      <w:r w:rsidRPr="00686EDA">
        <w:t xml:space="preserve"> обучения и </w:t>
      </w:r>
      <w:r w:rsidRPr="00686EDA">
        <w:rPr>
          <w:i/>
        </w:rPr>
        <w:t xml:space="preserve">средства </w:t>
      </w:r>
      <w:r w:rsidRPr="00686EDA">
        <w:t xml:space="preserve">обучения навыкам сопоставительного анализа. Кроме этого в данном блоке рассматриваются навыки, оказывающие </w:t>
      </w:r>
      <w:r w:rsidRPr="00686EDA">
        <w:rPr>
          <w:i/>
        </w:rPr>
        <w:t xml:space="preserve">положительное и отрицательное </w:t>
      </w:r>
      <w:r w:rsidRPr="00686EDA">
        <w:t>воздействие на развитие навыков сопоставительного анализа.</w:t>
      </w:r>
    </w:p>
    <w:p w:rsidR="00AA2739" w:rsidRPr="00686EDA" w:rsidRDefault="00AA2739" w:rsidP="00AA2739">
      <w:pPr>
        <w:ind w:firstLine="709"/>
        <w:jc w:val="both"/>
      </w:pPr>
      <w:r w:rsidRPr="00686EDA">
        <w:rPr>
          <w:b/>
        </w:rPr>
        <w:t>Методические условия,</w:t>
      </w:r>
      <w:r w:rsidRPr="00686EDA">
        <w:t xml:space="preserve"> наиболее оптимальные для развития навыков сопоставительного анализа в условиях профильного обучения на примере художественных </w:t>
      </w:r>
      <w:r w:rsidRPr="00686EDA">
        <w:lastRenderedPageBreak/>
        <w:t>текстов: 1) начальная сформированность у школьников к моменту обучения в 5-м классе мыслительных процессов и умений (сравнения, сопоставления, обобщения); 2) организация достаточного количества повторений и овладение необходимыми способами и приемами в проведении сопоставительного анализа; 3) учет жанрового своеобразия художественного произведения при обучении; 4) использование активных форм и новых технологий при проведении уроков литературы, особенно на старшей ступени.</w:t>
      </w:r>
    </w:p>
    <w:p w:rsidR="00AA2739" w:rsidRPr="00686EDA" w:rsidRDefault="00AA2739" w:rsidP="00AA2739">
      <w:pPr>
        <w:ind w:firstLine="709"/>
        <w:jc w:val="both"/>
      </w:pPr>
      <w:r w:rsidRPr="00686EDA">
        <w:rPr>
          <w:i/>
        </w:rPr>
        <w:t>Организационными формами</w:t>
      </w:r>
      <w:r w:rsidRPr="00686EDA">
        <w:t xml:space="preserve"> в развитии навыков сопоставительного анализа являются коллективные, групповые и индивидуальные формы организации деятельности.</w:t>
      </w:r>
    </w:p>
    <w:p w:rsidR="00AA2739" w:rsidRPr="00686EDA" w:rsidRDefault="00AA2739" w:rsidP="00AA2739">
      <w:pPr>
        <w:ind w:firstLine="709"/>
        <w:jc w:val="both"/>
      </w:pPr>
      <w:r w:rsidRPr="00686EDA">
        <w:t>Результативность процесса обучения навыкам сопоставительного анализа во многом определяется тем, насколько полно учтена последовательность формирования навыков сопоставления. При определении этапов обучения нами использована теория поэтапного формирования умственного действия, построенная П. Я.</w:t>
      </w:r>
      <w:r>
        <w:t xml:space="preserve"> Гальпериным и его учениками [15</w:t>
      </w:r>
      <w:r w:rsidRPr="00686EDA">
        <w:t xml:space="preserve">]. Согласно этой теории в развитии навыков сопоставительного анализа нами выделяется несколько </w:t>
      </w:r>
      <w:r w:rsidRPr="00686EDA">
        <w:rPr>
          <w:b/>
        </w:rPr>
        <w:t>этапов:</w:t>
      </w:r>
    </w:p>
    <w:p w:rsidR="00AA2739" w:rsidRPr="00686EDA" w:rsidRDefault="00AA2739" w:rsidP="00AA2739">
      <w:pPr>
        <w:numPr>
          <w:ilvl w:val="0"/>
          <w:numId w:val="7"/>
        </w:numPr>
        <w:ind w:left="1428" w:firstLine="709"/>
        <w:jc w:val="both"/>
      </w:pPr>
      <w:r w:rsidRPr="00686EDA">
        <w:t xml:space="preserve">П е р в ы й  э т а п – знакомство с действием сопоставления. </w:t>
      </w:r>
      <w:r w:rsidRPr="00686EDA">
        <w:rPr>
          <w:rFonts w:eastAsia="Calibri"/>
        </w:rPr>
        <w:t xml:space="preserve">Первый этап предполагает включение учащихся в репродуктивно – продуктивную деятельность. Сопоставительный анализ проводит учитель, учащиеся в это время внимательно следят за ходом рассуждения. Основным видом действий учащихся является наблюдение и проведение сопоставительного анализа под руководством учителя. Со стороны учителя необходимым является умение ставить вопросы, формулировка которых требует сравнительного рассуждения. Продуктивная деятельность учащихся связана с преобразованием воспринятой ими информации. </w:t>
      </w:r>
      <w:r w:rsidRPr="00686EDA">
        <w:t>Учитель показывает учащимся, из каких операций состоят действия сопоставления, в каком порядке они выполняются. Вырабатывается навык выделять в сопоставляемых объектах (сопоставляемых героях, жанрах, описаниях и т. д.) существенные и однородные признаки. На данном этапе формируются, отрабатываются навыки сопоставительного анализа в материализованном виде. Учащиеся знакомятся с алгоритмическими предписаниями по ведению сопоставительного анализа, конкретизируют правила для сравнения. Ученики выполняют несложный сопоставительный анализ текстов, но пока во внешней, материализованной форме (сравнительные таблицы, пишут сравнительную характеристику по плану), при этом подробно развертывается каждая операция, входящая в состав сопоставительного анализа, а учитель получает возможность осуществить контроль за выполнением каждого этапа сопоставительного анализа. Этап считается завершенным, если учащиеся овладели простейшими навыками сопоставительного анализа (навык сравнения слов и поступков героя, нахождение различий между сказкой и рассказом и т. д.), если они могут сопровождать свои действия словесными объяснениями, если ученики могут проводить сопоставительный анализ по алгоритму, составлять сравнительную таблицу, использовать план сравнительной характеристики.</w:t>
      </w:r>
    </w:p>
    <w:p w:rsidR="00AA2739" w:rsidRPr="00686EDA" w:rsidRDefault="00AA2739" w:rsidP="00AA2739">
      <w:pPr>
        <w:numPr>
          <w:ilvl w:val="0"/>
          <w:numId w:val="7"/>
        </w:numPr>
        <w:ind w:left="1428" w:firstLine="709"/>
        <w:jc w:val="both"/>
      </w:pPr>
      <w:r w:rsidRPr="00686EDA">
        <w:t xml:space="preserve">На в т о р о м  э т а п е происходит </w:t>
      </w:r>
      <w:r w:rsidRPr="00686EDA">
        <w:rPr>
          <w:rFonts w:eastAsia="Calibri"/>
        </w:rPr>
        <w:t xml:space="preserve">усложнение работы над сопоставлением через систему продуктивной деятельности. Учащиеся включаются в активную работу над сопоставлением. Логикой развития навыка становится переход от установления только нужных признаков к их обобщению и объяснению причин. Основными действиями учащихся является взаимодействие с учителем,  обсуждение возникающих проблем. На данном этапе </w:t>
      </w:r>
      <w:r w:rsidRPr="00686EDA">
        <w:t xml:space="preserve">отрабатывается навык сопоставления в форме внешней речи, но без опоры на зрительные образы (схемы, план, таблицы). Таким образом, навыки сопоставительного анализа проходят дальнейшее обобщение. Создаются условия для проведения сопоставительного анализа различного </w:t>
      </w:r>
      <w:r w:rsidRPr="00686EDA">
        <w:lastRenderedPageBreak/>
        <w:t>учебного материала, новых художественных произведений, вместе с тем контролируется учителем сознательность выполнения учеником каждого шага в проведении сопоставления. Именно на этом этапе ученик начинает осознавать собственную мыслительную деятельность и пытается применять сопоставительный анализ как инструмент познания</w:t>
      </w:r>
      <w:r w:rsidRPr="00686EDA">
        <w:rPr>
          <w:u w:val="single"/>
        </w:rPr>
        <w:t>.</w:t>
      </w:r>
      <w:r w:rsidRPr="00686EDA">
        <w:t xml:space="preserve"> Многократное применение сопоставления в новых ситуациях (при изучении и чтении новых текстов) способствует развитию навыков сопоставительного анализа.</w:t>
      </w:r>
    </w:p>
    <w:p w:rsidR="00AA2739" w:rsidRPr="00686EDA" w:rsidRDefault="00AA2739" w:rsidP="00AA2739">
      <w:pPr>
        <w:numPr>
          <w:ilvl w:val="0"/>
          <w:numId w:val="7"/>
        </w:numPr>
        <w:ind w:left="1428" w:firstLine="709"/>
        <w:jc w:val="both"/>
      </w:pPr>
      <w:r w:rsidRPr="00686EDA">
        <w:t xml:space="preserve">На т р е т ь е м  э т а п е </w:t>
      </w:r>
      <w:r w:rsidRPr="00686EDA">
        <w:rPr>
          <w:rFonts w:eastAsia="Calibri"/>
        </w:rPr>
        <w:t>обеспечивается максимум самостоятельности учащихся при проведении сопоставительного анализа и включение элементов исследовательской деятельности. Основным действием учащихся на данном этапе является осуществление постоянного самоконтроля за проведением сопоставления.</w:t>
      </w:r>
      <w:r w:rsidRPr="00686EDA">
        <w:t xml:space="preserve"> Учащиеся выполняют ряд операций сопоставительного анализа «про себя», в уме. Вся процедура выполнения сопоставительного анализа продолжает быть осознанной, развернутой, однако ряд частных действий перестает осознаваться, возрастает быстрота выполнения сопоставительной аналитической деятельности. Овладев навыками сопоставительного анализа на основе художественных текстов в рамках уроков литературы, учащиеся осуществляют перенос навыков сопоставительного анализа в другие ситуации и другие области знания. На данном этапе происходит качественный скачок: ученик, применяя известные ему правила проведения сопоставительного анализа при изучении нового художественного текста, осознает недостаточность или невозможность применить к этому материалу известные ему приемы и знания и пытается найти выход из сложившейся ситуации путем нахождения нового способа.</w:t>
      </w:r>
    </w:p>
    <w:p w:rsidR="00AA2739" w:rsidRPr="00686EDA" w:rsidRDefault="00AA2739" w:rsidP="00AA2739">
      <w:pPr>
        <w:keepNext/>
        <w:jc w:val="right"/>
        <w:outlineLvl w:val="1"/>
        <w:rPr>
          <w:rFonts w:eastAsia="Calibri"/>
        </w:rPr>
      </w:pPr>
      <w:r w:rsidRPr="00686EDA">
        <w:rPr>
          <w:rFonts w:eastAsia="Calibri"/>
        </w:rPr>
        <w:t>Т</w:t>
      </w:r>
      <w:r>
        <w:rPr>
          <w:rFonts w:eastAsia="Calibri"/>
        </w:rPr>
        <w:t xml:space="preserve"> </w:t>
      </w:r>
      <w:r w:rsidRPr="00686EDA">
        <w:rPr>
          <w:rFonts w:eastAsia="Calibri"/>
        </w:rPr>
        <w:t>а</w:t>
      </w:r>
      <w:r>
        <w:rPr>
          <w:rFonts w:eastAsia="Calibri"/>
        </w:rPr>
        <w:t xml:space="preserve"> </w:t>
      </w:r>
      <w:r w:rsidRPr="00686EDA">
        <w:rPr>
          <w:rFonts w:eastAsia="Calibri"/>
        </w:rPr>
        <w:t>б</w:t>
      </w:r>
      <w:r>
        <w:rPr>
          <w:rFonts w:eastAsia="Calibri"/>
        </w:rPr>
        <w:t xml:space="preserve"> </w:t>
      </w:r>
      <w:r w:rsidRPr="00686EDA">
        <w:rPr>
          <w:rFonts w:eastAsia="Calibri"/>
        </w:rPr>
        <w:t>л</w:t>
      </w:r>
      <w:r>
        <w:rPr>
          <w:rFonts w:eastAsia="Calibri"/>
        </w:rPr>
        <w:t xml:space="preserve"> </w:t>
      </w:r>
      <w:r w:rsidRPr="00686EDA">
        <w:rPr>
          <w:rFonts w:eastAsia="Calibri"/>
        </w:rPr>
        <w:t>и</w:t>
      </w:r>
      <w:r>
        <w:rPr>
          <w:rFonts w:eastAsia="Calibri"/>
        </w:rPr>
        <w:t xml:space="preserve"> </w:t>
      </w:r>
      <w:r w:rsidRPr="00686EDA">
        <w:rPr>
          <w:rFonts w:eastAsia="Calibri"/>
        </w:rPr>
        <w:t>ц</w:t>
      </w:r>
      <w:r>
        <w:rPr>
          <w:rFonts w:eastAsia="Calibri"/>
        </w:rPr>
        <w:t xml:space="preserve"> </w:t>
      </w:r>
      <w:r w:rsidRPr="00686EDA">
        <w:rPr>
          <w:rFonts w:eastAsia="Calibri"/>
        </w:rPr>
        <w:t xml:space="preserve">а </w:t>
      </w:r>
      <w:r>
        <w:rPr>
          <w:rFonts w:eastAsia="Calibri"/>
        </w:rPr>
        <w:t>2</w:t>
      </w:r>
    </w:p>
    <w:p w:rsidR="00AA2739" w:rsidRPr="00686EDA" w:rsidRDefault="00AA2739" w:rsidP="00AA2739">
      <w:pPr>
        <w:pStyle w:val="3"/>
      </w:pPr>
      <w:r w:rsidRPr="00686EDA">
        <w:t>Поэтапный процесс обучения навыку сопоставлять</w:t>
      </w:r>
      <w:r w:rsidRPr="00686EDA">
        <w:tab/>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4"/>
        <w:gridCol w:w="1739"/>
        <w:gridCol w:w="2163"/>
        <w:gridCol w:w="2191"/>
        <w:gridCol w:w="2034"/>
      </w:tblGrid>
      <w:tr w:rsidR="00AA2739" w:rsidRPr="00686EDA" w:rsidTr="00E67F67">
        <w:tc>
          <w:tcPr>
            <w:tcW w:w="896"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ЭЭтап</w:t>
            </w:r>
          </w:p>
        </w:tc>
        <w:tc>
          <w:tcPr>
            <w:tcW w:w="2023"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Методы обучения</w:t>
            </w:r>
          </w:p>
        </w:tc>
        <w:tc>
          <w:tcPr>
            <w:tcW w:w="219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Деятельность учащихся</w:t>
            </w:r>
          </w:p>
        </w:tc>
        <w:tc>
          <w:tcPr>
            <w:tcW w:w="2228"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Действия учащихся</w:t>
            </w:r>
          </w:p>
        </w:tc>
        <w:tc>
          <w:tcPr>
            <w:tcW w:w="240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Формируемые способы деятельности</w:t>
            </w:r>
          </w:p>
        </w:tc>
      </w:tr>
      <w:tr w:rsidR="00AA2739" w:rsidRPr="00686EDA" w:rsidTr="00E67F67">
        <w:tc>
          <w:tcPr>
            <w:tcW w:w="896" w:type="dxa"/>
            <w:shd w:val="clear" w:color="auto" w:fill="auto"/>
          </w:tcPr>
          <w:p w:rsidR="00AA2739" w:rsidRPr="00131F78" w:rsidRDefault="00AA2739" w:rsidP="00E67F67">
            <w:pPr>
              <w:rPr>
                <w:rFonts w:eastAsia="Calibri"/>
                <w:sz w:val="20"/>
                <w:szCs w:val="20"/>
                <w:lang w:val="en-US"/>
              </w:rPr>
            </w:pPr>
            <w:r w:rsidRPr="00131F78">
              <w:rPr>
                <w:rFonts w:eastAsia="Calibri"/>
                <w:sz w:val="20"/>
                <w:szCs w:val="20"/>
                <w:lang w:val="en-US"/>
              </w:rPr>
              <w:t>I</w:t>
            </w:r>
          </w:p>
        </w:tc>
        <w:tc>
          <w:tcPr>
            <w:tcW w:w="2023"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Метод устного изложения материала учителем, показ</w:t>
            </w:r>
          </w:p>
        </w:tc>
        <w:tc>
          <w:tcPr>
            <w:tcW w:w="219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Репродуктивно-продуктивная</w:t>
            </w:r>
          </w:p>
        </w:tc>
        <w:tc>
          <w:tcPr>
            <w:tcW w:w="2228"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Наблюдение, восприятие и осмысление информации, овладение приемами ведения сопоставительного анализа при помощи алгоритмического предписания</w:t>
            </w:r>
          </w:p>
        </w:tc>
        <w:tc>
          <w:tcPr>
            <w:tcW w:w="240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Формируется умение преобразовать усвоенную информацию в алгоритмическое предписание, осуществление сопоставительного действия по образцу</w:t>
            </w:r>
          </w:p>
        </w:tc>
      </w:tr>
      <w:tr w:rsidR="00AA2739" w:rsidRPr="00686EDA" w:rsidTr="00E67F67">
        <w:tc>
          <w:tcPr>
            <w:tcW w:w="896" w:type="dxa"/>
            <w:shd w:val="clear" w:color="auto" w:fill="auto"/>
          </w:tcPr>
          <w:p w:rsidR="00AA2739" w:rsidRPr="00131F78" w:rsidRDefault="00AA2739" w:rsidP="00E67F67">
            <w:pPr>
              <w:rPr>
                <w:rFonts w:eastAsia="Calibri"/>
                <w:sz w:val="20"/>
                <w:szCs w:val="20"/>
                <w:lang w:val="en-US"/>
              </w:rPr>
            </w:pPr>
            <w:r w:rsidRPr="00131F78">
              <w:rPr>
                <w:rFonts w:eastAsia="Calibri"/>
                <w:sz w:val="20"/>
                <w:szCs w:val="20"/>
                <w:lang w:val="en-US"/>
              </w:rPr>
              <w:t>II</w:t>
            </w:r>
          </w:p>
        </w:tc>
        <w:tc>
          <w:tcPr>
            <w:tcW w:w="2023"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Метод беседы, демонстрации и иллюстрации</w:t>
            </w:r>
          </w:p>
        </w:tc>
        <w:tc>
          <w:tcPr>
            <w:tcW w:w="219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Продуктивная</w:t>
            </w:r>
          </w:p>
        </w:tc>
        <w:tc>
          <w:tcPr>
            <w:tcW w:w="2228"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Взаимодействие с учителем, обсуждение возникающих проблем</w:t>
            </w:r>
          </w:p>
        </w:tc>
        <w:tc>
          <w:tcPr>
            <w:tcW w:w="240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Формируется речевое умение, отражающее логический ход сопоставления (поиск сходного, линии сравнения, последовательность, вывод – оценка, применение словесных выражений: и то …и другое, и т. д.)</w:t>
            </w:r>
          </w:p>
        </w:tc>
      </w:tr>
      <w:tr w:rsidR="00AA2739" w:rsidRPr="00686EDA" w:rsidTr="00E67F67">
        <w:tc>
          <w:tcPr>
            <w:tcW w:w="896" w:type="dxa"/>
            <w:shd w:val="clear" w:color="auto" w:fill="auto"/>
          </w:tcPr>
          <w:p w:rsidR="00AA2739" w:rsidRPr="00131F78" w:rsidRDefault="00AA2739" w:rsidP="00E67F67">
            <w:pPr>
              <w:rPr>
                <w:rFonts w:eastAsia="Calibri"/>
                <w:sz w:val="20"/>
                <w:szCs w:val="20"/>
              </w:rPr>
            </w:pPr>
            <w:r w:rsidRPr="00131F78">
              <w:rPr>
                <w:rFonts w:eastAsia="Calibri"/>
                <w:sz w:val="20"/>
                <w:szCs w:val="20"/>
                <w:lang w:val="en-US"/>
              </w:rPr>
              <w:t>III</w:t>
            </w:r>
          </w:p>
        </w:tc>
        <w:tc>
          <w:tcPr>
            <w:tcW w:w="2023"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Различные методы самостоятельной работы учащихся</w:t>
            </w:r>
          </w:p>
        </w:tc>
        <w:tc>
          <w:tcPr>
            <w:tcW w:w="219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Продуктивная, исследовательская</w:t>
            </w:r>
          </w:p>
        </w:tc>
        <w:tc>
          <w:tcPr>
            <w:tcW w:w="2228"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t xml:space="preserve">Осуществление постоянного самоконтроля за ходом проведения </w:t>
            </w:r>
            <w:r w:rsidRPr="00131F78">
              <w:rPr>
                <w:rFonts w:eastAsia="Calibri"/>
                <w:sz w:val="20"/>
                <w:szCs w:val="20"/>
              </w:rPr>
              <w:lastRenderedPageBreak/>
              <w:t>сопоставительного анализа</w:t>
            </w:r>
          </w:p>
        </w:tc>
        <w:tc>
          <w:tcPr>
            <w:tcW w:w="2405" w:type="dxa"/>
            <w:shd w:val="clear" w:color="auto" w:fill="auto"/>
          </w:tcPr>
          <w:p w:rsidR="00AA2739" w:rsidRPr="00131F78" w:rsidRDefault="00AA2739" w:rsidP="00E67F67">
            <w:pPr>
              <w:ind w:firstLine="709"/>
              <w:rPr>
                <w:rFonts w:eastAsia="Calibri"/>
                <w:sz w:val="20"/>
                <w:szCs w:val="20"/>
              </w:rPr>
            </w:pPr>
            <w:r w:rsidRPr="00131F78">
              <w:rPr>
                <w:rFonts w:eastAsia="Calibri"/>
                <w:sz w:val="20"/>
                <w:szCs w:val="20"/>
              </w:rPr>
              <w:lastRenderedPageBreak/>
              <w:t xml:space="preserve">Умение планировать свою деятельность в соответствии с </w:t>
            </w:r>
            <w:r w:rsidRPr="00131F78">
              <w:rPr>
                <w:rFonts w:eastAsia="Calibri"/>
                <w:sz w:val="20"/>
                <w:szCs w:val="20"/>
              </w:rPr>
              <w:lastRenderedPageBreak/>
              <w:t>направлением сопоставительного анализа</w:t>
            </w:r>
          </w:p>
        </w:tc>
      </w:tr>
    </w:tbl>
    <w:p w:rsidR="00AA2739" w:rsidRPr="00686EDA" w:rsidRDefault="00AA2739" w:rsidP="00AA2739">
      <w:pPr>
        <w:ind w:firstLine="709"/>
        <w:jc w:val="right"/>
        <w:rPr>
          <w:rFonts w:eastAsia="Calibri"/>
          <w:b/>
          <w:i/>
        </w:rPr>
      </w:pPr>
    </w:p>
    <w:p w:rsidR="00AA2739" w:rsidRPr="00686EDA" w:rsidRDefault="00AA2739" w:rsidP="00AA2739">
      <w:pPr>
        <w:ind w:firstLine="709"/>
        <w:jc w:val="right"/>
        <w:rPr>
          <w:rFonts w:eastAsia="Calibri"/>
        </w:rPr>
      </w:pPr>
      <w:r w:rsidRPr="00686EDA">
        <w:rPr>
          <w:rFonts w:eastAsia="Calibri"/>
        </w:rPr>
        <w:t>Т</w:t>
      </w:r>
      <w:r>
        <w:rPr>
          <w:rFonts w:eastAsia="Calibri"/>
        </w:rPr>
        <w:t xml:space="preserve"> </w:t>
      </w:r>
      <w:r w:rsidRPr="00686EDA">
        <w:rPr>
          <w:rFonts w:eastAsia="Calibri"/>
        </w:rPr>
        <w:t>а</w:t>
      </w:r>
      <w:r>
        <w:rPr>
          <w:rFonts w:eastAsia="Calibri"/>
        </w:rPr>
        <w:t xml:space="preserve"> </w:t>
      </w:r>
      <w:r w:rsidRPr="00686EDA">
        <w:rPr>
          <w:rFonts w:eastAsia="Calibri"/>
        </w:rPr>
        <w:t>б</w:t>
      </w:r>
      <w:r>
        <w:rPr>
          <w:rFonts w:eastAsia="Calibri"/>
        </w:rPr>
        <w:t xml:space="preserve"> </w:t>
      </w:r>
      <w:r w:rsidRPr="00686EDA">
        <w:rPr>
          <w:rFonts w:eastAsia="Calibri"/>
        </w:rPr>
        <w:t>л</w:t>
      </w:r>
      <w:r>
        <w:rPr>
          <w:rFonts w:eastAsia="Calibri"/>
        </w:rPr>
        <w:t xml:space="preserve"> </w:t>
      </w:r>
      <w:r w:rsidRPr="00686EDA">
        <w:rPr>
          <w:rFonts w:eastAsia="Calibri"/>
        </w:rPr>
        <w:t>и</w:t>
      </w:r>
      <w:r>
        <w:rPr>
          <w:rFonts w:eastAsia="Calibri"/>
        </w:rPr>
        <w:t xml:space="preserve"> </w:t>
      </w:r>
      <w:r w:rsidRPr="00686EDA">
        <w:rPr>
          <w:rFonts w:eastAsia="Calibri"/>
        </w:rPr>
        <w:t>ц</w:t>
      </w:r>
      <w:r>
        <w:rPr>
          <w:rFonts w:eastAsia="Calibri"/>
        </w:rPr>
        <w:t xml:space="preserve"> </w:t>
      </w:r>
      <w:r w:rsidRPr="00686EDA">
        <w:rPr>
          <w:rFonts w:eastAsia="Calibri"/>
        </w:rPr>
        <w:t xml:space="preserve">а </w:t>
      </w:r>
      <w:r>
        <w:rPr>
          <w:rFonts w:eastAsia="Calibri"/>
        </w:rPr>
        <w:t>3</w:t>
      </w:r>
    </w:p>
    <w:p w:rsidR="00AA2739" w:rsidRPr="00A656A0" w:rsidRDefault="00AA2739" w:rsidP="00AA2739">
      <w:pPr>
        <w:pStyle w:val="1"/>
        <w:rPr>
          <w:rFonts w:eastAsia="Calibri"/>
        </w:rPr>
      </w:pPr>
      <w:r w:rsidRPr="00A656A0">
        <w:rPr>
          <w:rFonts w:eastAsia="Calibri"/>
        </w:rPr>
        <w:t>Аспекты и этапы развития навыков сопоставительного анализа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6"/>
        <w:gridCol w:w="2475"/>
        <w:gridCol w:w="2377"/>
        <w:gridCol w:w="2377"/>
      </w:tblGrid>
      <w:tr w:rsidR="00AA2739" w:rsidRPr="00686EDA" w:rsidTr="00E67F67">
        <w:trPr>
          <w:trHeight w:val="188"/>
        </w:trPr>
        <w:tc>
          <w:tcPr>
            <w:tcW w:w="2227" w:type="dxa"/>
            <w:vMerge w:val="restart"/>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 xml:space="preserve">Аспекты развития </w:t>
            </w:r>
          </w:p>
        </w:tc>
        <w:tc>
          <w:tcPr>
            <w:tcW w:w="7344" w:type="dxa"/>
            <w:gridSpan w:val="3"/>
            <w:tcBorders>
              <w:bottom w:val="single" w:sz="4" w:space="0" w:color="auto"/>
            </w:tcBorders>
            <w:shd w:val="clear" w:color="auto" w:fill="auto"/>
          </w:tcPr>
          <w:p w:rsidR="00AA2739" w:rsidRPr="00131F78" w:rsidRDefault="00AA2739" w:rsidP="00E67F67">
            <w:pPr>
              <w:ind w:firstLine="709"/>
              <w:jc w:val="center"/>
              <w:rPr>
                <w:rFonts w:eastAsia="Calibri"/>
                <w:sz w:val="20"/>
                <w:szCs w:val="20"/>
              </w:rPr>
            </w:pPr>
            <w:r w:rsidRPr="00131F78">
              <w:rPr>
                <w:rFonts w:eastAsia="Calibri"/>
                <w:sz w:val="20"/>
                <w:szCs w:val="20"/>
              </w:rPr>
              <w:t>Этапы формирования и развития навыка</w:t>
            </w:r>
          </w:p>
        </w:tc>
      </w:tr>
      <w:tr w:rsidR="00AA2739" w:rsidRPr="00686EDA" w:rsidTr="00E67F67">
        <w:trPr>
          <w:trHeight w:val="125"/>
        </w:trPr>
        <w:tc>
          <w:tcPr>
            <w:tcW w:w="2227" w:type="dxa"/>
            <w:vMerge/>
            <w:shd w:val="clear" w:color="auto" w:fill="auto"/>
          </w:tcPr>
          <w:p w:rsidR="00AA2739" w:rsidRPr="00131F78" w:rsidRDefault="00AA2739" w:rsidP="00E67F67">
            <w:pPr>
              <w:ind w:firstLine="709"/>
              <w:jc w:val="both"/>
              <w:rPr>
                <w:rFonts w:eastAsia="Calibri"/>
                <w:sz w:val="20"/>
                <w:szCs w:val="20"/>
              </w:rPr>
            </w:pPr>
          </w:p>
        </w:tc>
        <w:tc>
          <w:tcPr>
            <w:tcW w:w="2416" w:type="dxa"/>
            <w:tcBorders>
              <w:top w:val="single" w:sz="4" w:space="0" w:color="auto"/>
            </w:tcBorders>
            <w:shd w:val="clear" w:color="auto" w:fill="auto"/>
          </w:tcPr>
          <w:p w:rsidR="00AA2739" w:rsidRPr="00131F78" w:rsidRDefault="00AA2739" w:rsidP="00E67F67">
            <w:pPr>
              <w:ind w:firstLine="709"/>
              <w:jc w:val="center"/>
              <w:rPr>
                <w:rFonts w:eastAsia="Calibri"/>
                <w:sz w:val="20"/>
                <w:szCs w:val="20"/>
              </w:rPr>
            </w:pPr>
            <w:r w:rsidRPr="00131F78">
              <w:rPr>
                <w:rFonts w:eastAsia="Calibri"/>
                <w:sz w:val="20"/>
                <w:szCs w:val="20"/>
                <w:lang w:val="en-US"/>
              </w:rPr>
              <w:t>I</w:t>
            </w:r>
            <w:r w:rsidRPr="00131F78">
              <w:rPr>
                <w:rFonts w:eastAsia="Calibri"/>
                <w:sz w:val="20"/>
                <w:szCs w:val="20"/>
              </w:rPr>
              <w:t xml:space="preserve"> этап</w:t>
            </w:r>
          </w:p>
        </w:tc>
        <w:tc>
          <w:tcPr>
            <w:tcW w:w="2481" w:type="dxa"/>
            <w:tcBorders>
              <w:top w:val="single" w:sz="4" w:space="0" w:color="auto"/>
            </w:tcBorders>
            <w:shd w:val="clear" w:color="auto" w:fill="auto"/>
          </w:tcPr>
          <w:p w:rsidR="00AA2739" w:rsidRPr="00131F78" w:rsidRDefault="00AA2739" w:rsidP="00E67F67">
            <w:pPr>
              <w:ind w:firstLine="709"/>
              <w:jc w:val="center"/>
              <w:rPr>
                <w:rFonts w:eastAsia="Calibri"/>
                <w:sz w:val="20"/>
                <w:szCs w:val="20"/>
              </w:rPr>
            </w:pPr>
            <w:r w:rsidRPr="00131F78">
              <w:rPr>
                <w:rFonts w:eastAsia="Calibri"/>
                <w:sz w:val="20"/>
                <w:szCs w:val="20"/>
                <w:lang w:val="en-US"/>
              </w:rPr>
              <w:t>II</w:t>
            </w:r>
            <w:r w:rsidRPr="00131F78">
              <w:rPr>
                <w:rFonts w:eastAsia="Calibri"/>
                <w:sz w:val="20"/>
                <w:szCs w:val="20"/>
              </w:rPr>
              <w:t xml:space="preserve"> этап</w:t>
            </w:r>
          </w:p>
        </w:tc>
        <w:tc>
          <w:tcPr>
            <w:tcW w:w="2447" w:type="dxa"/>
            <w:tcBorders>
              <w:top w:val="single" w:sz="4" w:space="0" w:color="auto"/>
            </w:tcBorders>
            <w:shd w:val="clear" w:color="auto" w:fill="auto"/>
          </w:tcPr>
          <w:p w:rsidR="00AA2739" w:rsidRPr="00131F78" w:rsidRDefault="00AA2739" w:rsidP="00E67F67">
            <w:pPr>
              <w:ind w:firstLine="709"/>
              <w:jc w:val="center"/>
              <w:rPr>
                <w:rFonts w:eastAsia="Calibri"/>
                <w:sz w:val="20"/>
                <w:szCs w:val="20"/>
              </w:rPr>
            </w:pPr>
            <w:r w:rsidRPr="00131F78">
              <w:rPr>
                <w:rFonts w:eastAsia="Calibri"/>
                <w:sz w:val="20"/>
                <w:szCs w:val="20"/>
                <w:lang w:val="en-US"/>
              </w:rPr>
              <w:t>III</w:t>
            </w:r>
            <w:r w:rsidRPr="00131F78">
              <w:rPr>
                <w:rFonts w:eastAsia="Calibri"/>
                <w:sz w:val="20"/>
                <w:szCs w:val="20"/>
              </w:rPr>
              <w:t xml:space="preserve"> этап</w:t>
            </w:r>
          </w:p>
        </w:tc>
      </w:tr>
      <w:tr w:rsidR="00AA2739" w:rsidRPr="00686EDA" w:rsidTr="00E67F67">
        <w:tc>
          <w:tcPr>
            <w:tcW w:w="222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Изменение направленности СА</w:t>
            </w:r>
          </w:p>
        </w:tc>
        <w:tc>
          <w:tcPr>
            <w:tcW w:w="2416"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Выявление различий</w:t>
            </w:r>
          </w:p>
          <w:p w:rsidR="00AA2739" w:rsidRPr="00131F78" w:rsidRDefault="00AA2739" w:rsidP="00E67F67">
            <w:pPr>
              <w:ind w:firstLine="709"/>
              <w:jc w:val="both"/>
              <w:rPr>
                <w:rFonts w:eastAsia="Calibri"/>
                <w:sz w:val="20"/>
                <w:szCs w:val="20"/>
              </w:rPr>
            </w:pPr>
          </w:p>
        </w:tc>
        <w:tc>
          <w:tcPr>
            <w:tcW w:w="2481"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Выявление сходств</w:t>
            </w:r>
          </w:p>
          <w:p w:rsidR="00AA2739" w:rsidRPr="00131F78" w:rsidRDefault="00AA2739" w:rsidP="00E67F67">
            <w:pPr>
              <w:ind w:firstLine="709"/>
              <w:jc w:val="both"/>
              <w:rPr>
                <w:rFonts w:eastAsia="Calibri"/>
                <w:sz w:val="20"/>
                <w:szCs w:val="20"/>
              </w:rPr>
            </w:pPr>
          </w:p>
        </w:tc>
        <w:tc>
          <w:tcPr>
            <w:tcW w:w="244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Выявление различий и сходств</w:t>
            </w:r>
          </w:p>
        </w:tc>
      </w:tr>
      <w:tr w:rsidR="00AA2739" w:rsidRPr="00686EDA" w:rsidTr="00E67F67">
        <w:tc>
          <w:tcPr>
            <w:tcW w:w="222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Расширение сферы СА</w:t>
            </w:r>
          </w:p>
        </w:tc>
        <w:tc>
          <w:tcPr>
            <w:tcW w:w="2416"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Сопоставляются роды и жанры</w:t>
            </w:r>
          </w:p>
          <w:p w:rsidR="00AA2739" w:rsidRPr="00131F78" w:rsidRDefault="00AA2739" w:rsidP="00E67F67">
            <w:pPr>
              <w:ind w:firstLine="709"/>
              <w:jc w:val="both"/>
              <w:rPr>
                <w:rFonts w:eastAsia="Calibri"/>
                <w:sz w:val="20"/>
                <w:szCs w:val="20"/>
              </w:rPr>
            </w:pPr>
          </w:p>
        </w:tc>
        <w:tc>
          <w:tcPr>
            <w:tcW w:w="2481"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+Сопоставляются герои разных литературных произведений, жизненная правда и художественный вымысел</w:t>
            </w:r>
          </w:p>
          <w:p w:rsidR="00AA2739" w:rsidRPr="00131F78" w:rsidRDefault="00AA2739" w:rsidP="00E67F67">
            <w:pPr>
              <w:ind w:firstLine="709"/>
              <w:jc w:val="both"/>
              <w:rPr>
                <w:rFonts w:eastAsia="Calibri"/>
                <w:sz w:val="20"/>
                <w:szCs w:val="20"/>
              </w:rPr>
            </w:pPr>
          </w:p>
        </w:tc>
        <w:tc>
          <w:tcPr>
            <w:tcW w:w="244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+Сопоставляются творческие индивидуальности, стили, историко-литературные периоды</w:t>
            </w:r>
          </w:p>
        </w:tc>
      </w:tr>
      <w:tr w:rsidR="00AA2739" w:rsidRPr="00686EDA" w:rsidTr="00E67F67">
        <w:tc>
          <w:tcPr>
            <w:tcW w:w="222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Расширение содержания СА через увеличение линий сопоставления (объект анализа – герой)</w:t>
            </w:r>
          </w:p>
        </w:tc>
        <w:tc>
          <w:tcPr>
            <w:tcW w:w="2416"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Сопоставляются поступки героев, мотивы их действий;</w:t>
            </w:r>
          </w:p>
          <w:p w:rsidR="00AA2739" w:rsidRPr="00131F78" w:rsidRDefault="00AA2739" w:rsidP="00E67F67">
            <w:pPr>
              <w:ind w:firstLine="709"/>
              <w:jc w:val="both"/>
              <w:rPr>
                <w:rFonts w:eastAsia="Calibri"/>
                <w:sz w:val="20"/>
                <w:szCs w:val="20"/>
              </w:rPr>
            </w:pPr>
            <w:r w:rsidRPr="00131F78">
              <w:rPr>
                <w:rFonts w:eastAsia="Calibri"/>
                <w:sz w:val="20"/>
                <w:szCs w:val="20"/>
              </w:rPr>
              <w:t>отношения окружающих к герою</w:t>
            </w:r>
          </w:p>
          <w:p w:rsidR="00AA2739" w:rsidRPr="00131F78" w:rsidRDefault="00AA2739" w:rsidP="00E67F67">
            <w:pPr>
              <w:ind w:firstLine="709"/>
              <w:jc w:val="both"/>
              <w:rPr>
                <w:rFonts w:eastAsia="Calibri"/>
                <w:sz w:val="20"/>
                <w:szCs w:val="20"/>
              </w:rPr>
            </w:pPr>
          </w:p>
          <w:p w:rsidR="00AA2739" w:rsidRPr="00131F78" w:rsidRDefault="00AA2739" w:rsidP="00E67F67">
            <w:pPr>
              <w:ind w:firstLine="709"/>
              <w:jc w:val="both"/>
              <w:rPr>
                <w:rFonts w:eastAsia="Calibri"/>
                <w:sz w:val="20"/>
                <w:szCs w:val="20"/>
              </w:rPr>
            </w:pPr>
          </w:p>
        </w:tc>
        <w:tc>
          <w:tcPr>
            <w:tcW w:w="2481"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 Сопоставляются портретные описания, сопоставление характеров с опорой на мировоззренческий аспект</w:t>
            </w:r>
          </w:p>
        </w:tc>
        <w:tc>
          <w:tcPr>
            <w:tcW w:w="244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 Сопоставление героев по их отношению к нравственному долгу; выявление авторского отношения к герою</w:t>
            </w:r>
          </w:p>
        </w:tc>
      </w:tr>
      <w:tr w:rsidR="00AA2739" w:rsidRPr="00686EDA" w:rsidTr="00E67F67">
        <w:tc>
          <w:tcPr>
            <w:tcW w:w="222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Расширение уровней сопоставления</w:t>
            </w:r>
          </w:p>
        </w:tc>
        <w:tc>
          <w:tcPr>
            <w:tcW w:w="2416"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Познавательный</w:t>
            </w:r>
          </w:p>
          <w:p w:rsidR="00AA2739" w:rsidRPr="00131F78" w:rsidRDefault="00AA2739" w:rsidP="00E67F67">
            <w:pPr>
              <w:ind w:firstLine="709"/>
              <w:jc w:val="both"/>
              <w:rPr>
                <w:rFonts w:eastAsia="Calibri"/>
                <w:sz w:val="20"/>
                <w:szCs w:val="20"/>
              </w:rPr>
            </w:pPr>
          </w:p>
        </w:tc>
        <w:tc>
          <w:tcPr>
            <w:tcW w:w="2481"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Познавательный и этический</w:t>
            </w:r>
          </w:p>
          <w:p w:rsidR="00AA2739" w:rsidRPr="00131F78" w:rsidRDefault="00AA2739" w:rsidP="00E67F67">
            <w:pPr>
              <w:ind w:firstLine="709"/>
              <w:jc w:val="both"/>
              <w:rPr>
                <w:rFonts w:eastAsia="Calibri"/>
                <w:sz w:val="20"/>
                <w:szCs w:val="20"/>
              </w:rPr>
            </w:pPr>
          </w:p>
        </w:tc>
        <w:tc>
          <w:tcPr>
            <w:tcW w:w="244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Познавательный, этический и эстетический (сопоставление элементов художественной формы)</w:t>
            </w:r>
          </w:p>
        </w:tc>
      </w:tr>
      <w:tr w:rsidR="00AA2739" w:rsidRPr="00686EDA" w:rsidTr="00E67F67">
        <w:trPr>
          <w:trHeight w:val="82"/>
        </w:trPr>
        <w:tc>
          <w:tcPr>
            <w:tcW w:w="222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Увеличение уровней обобщения</w:t>
            </w:r>
          </w:p>
        </w:tc>
        <w:tc>
          <w:tcPr>
            <w:tcW w:w="2416"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Художественное обобщение только на уровне героев</w:t>
            </w:r>
          </w:p>
          <w:p w:rsidR="00AA2739" w:rsidRPr="00131F78" w:rsidRDefault="00AA2739" w:rsidP="00E67F67">
            <w:pPr>
              <w:ind w:firstLine="709"/>
              <w:jc w:val="both"/>
              <w:rPr>
                <w:rFonts w:eastAsia="Calibri"/>
                <w:sz w:val="20"/>
                <w:szCs w:val="20"/>
              </w:rPr>
            </w:pPr>
          </w:p>
          <w:p w:rsidR="00AA2739" w:rsidRPr="00131F78" w:rsidRDefault="00AA2739" w:rsidP="00E67F67">
            <w:pPr>
              <w:ind w:firstLine="709"/>
              <w:jc w:val="both"/>
              <w:rPr>
                <w:rFonts w:eastAsia="Calibri"/>
                <w:sz w:val="20"/>
                <w:szCs w:val="20"/>
              </w:rPr>
            </w:pPr>
          </w:p>
          <w:p w:rsidR="00AA2739" w:rsidRPr="00131F78" w:rsidRDefault="00AA2739" w:rsidP="00E67F67">
            <w:pPr>
              <w:ind w:firstLine="709"/>
              <w:jc w:val="both"/>
              <w:rPr>
                <w:rFonts w:eastAsia="Calibri"/>
                <w:sz w:val="20"/>
                <w:szCs w:val="20"/>
              </w:rPr>
            </w:pPr>
          </w:p>
          <w:p w:rsidR="00AA2739" w:rsidRPr="00131F78" w:rsidRDefault="00AA2739" w:rsidP="00E67F67">
            <w:pPr>
              <w:ind w:firstLine="709"/>
              <w:jc w:val="both"/>
              <w:rPr>
                <w:rFonts w:eastAsia="Calibri"/>
                <w:sz w:val="20"/>
                <w:szCs w:val="20"/>
              </w:rPr>
            </w:pPr>
          </w:p>
          <w:p w:rsidR="00AA2739" w:rsidRPr="00131F78" w:rsidRDefault="00AA2739" w:rsidP="00E67F67">
            <w:pPr>
              <w:ind w:firstLine="709"/>
              <w:jc w:val="both"/>
              <w:rPr>
                <w:rFonts w:eastAsia="Calibri"/>
                <w:sz w:val="20"/>
                <w:szCs w:val="20"/>
              </w:rPr>
            </w:pPr>
          </w:p>
        </w:tc>
        <w:tc>
          <w:tcPr>
            <w:tcW w:w="4928" w:type="dxa"/>
            <w:gridSpan w:val="2"/>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3–4 уровня обобщения: (мировоззрение писателя и его творчество, художественный метод и  творчество писателя и др.)</w:t>
            </w:r>
          </w:p>
          <w:p w:rsidR="00AA2739" w:rsidRPr="00131F78" w:rsidRDefault="00AA2739" w:rsidP="00E67F67">
            <w:pPr>
              <w:ind w:firstLine="709"/>
              <w:jc w:val="both"/>
              <w:rPr>
                <w:rFonts w:eastAsia="Calibri"/>
                <w:sz w:val="20"/>
                <w:szCs w:val="20"/>
              </w:rPr>
            </w:pPr>
          </w:p>
          <w:p w:rsidR="00AA2739" w:rsidRPr="00131F78" w:rsidRDefault="00AA2739" w:rsidP="00E67F67">
            <w:pPr>
              <w:ind w:firstLine="709"/>
              <w:jc w:val="both"/>
              <w:rPr>
                <w:rFonts w:eastAsia="Calibri"/>
                <w:sz w:val="20"/>
                <w:szCs w:val="20"/>
              </w:rPr>
            </w:pPr>
          </w:p>
        </w:tc>
      </w:tr>
      <w:tr w:rsidR="00AA2739" w:rsidRPr="00686EDA" w:rsidTr="00E67F67">
        <w:tc>
          <w:tcPr>
            <w:tcW w:w="2227"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Включенность в более сложное действие</w:t>
            </w:r>
          </w:p>
        </w:tc>
        <w:tc>
          <w:tcPr>
            <w:tcW w:w="2416" w:type="dxa"/>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Сопоставительный анализ как отдельное самостоятельное  действие, осуществляемое под руководством учителя</w:t>
            </w:r>
          </w:p>
        </w:tc>
        <w:tc>
          <w:tcPr>
            <w:tcW w:w="4928" w:type="dxa"/>
            <w:gridSpan w:val="2"/>
            <w:shd w:val="clear" w:color="auto" w:fill="auto"/>
          </w:tcPr>
          <w:p w:rsidR="00AA2739" w:rsidRPr="00131F78" w:rsidRDefault="00AA2739" w:rsidP="00E67F67">
            <w:pPr>
              <w:ind w:firstLine="709"/>
              <w:jc w:val="both"/>
              <w:rPr>
                <w:rFonts w:eastAsia="Calibri"/>
                <w:sz w:val="20"/>
                <w:szCs w:val="20"/>
              </w:rPr>
            </w:pPr>
            <w:r w:rsidRPr="00131F78">
              <w:rPr>
                <w:rFonts w:eastAsia="Calibri"/>
                <w:sz w:val="20"/>
                <w:szCs w:val="20"/>
              </w:rPr>
              <w:t>Сопоставительный анализ как способ выполнения другого действия: (сопоставление как способ установления временной и причинно-следственной связи между событиями в произведении; сопоставление в составе умения давать характеристику герою; сопоставление как способ выявления проблематики произведения; сопоставление как способ оценки героев и др.)</w:t>
            </w:r>
          </w:p>
        </w:tc>
      </w:tr>
    </w:tbl>
    <w:p w:rsidR="00AA2739" w:rsidRPr="00686EDA" w:rsidRDefault="00AA2739" w:rsidP="00AA2739">
      <w:pPr>
        <w:ind w:firstLine="709"/>
        <w:jc w:val="both"/>
        <w:rPr>
          <w:rFonts w:eastAsia="Calibri"/>
        </w:rPr>
      </w:pPr>
    </w:p>
    <w:p w:rsidR="00AA2739" w:rsidRPr="00686EDA" w:rsidRDefault="00AA2739" w:rsidP="00AA2739">
      <w:pPr>
        <w:ind w:firstLine="709"/>
        <w:jc w:val="both"/>
      </w:pPr>
      <w:r w:rsidRPr="00686EDA">
        <w:rPr>
          <w:rFonts w:eastAsia="Calibri"/>
        </w:rPr>
        <w:t>Таким образом, развитие навыков сопоставительного анализа происходит за счет изменения направленности сопоставительного анализа, расширения содержания сопоставительного анализа путем увеличения линий сопоставления, расширения сферы сопоставительного анализа и уровней сопоставления, повышения уровней обобщения и включенности  сопоставительного анализа в более сложное действие.</w:t>
      </w:r>
    </w:p>
    <w:p w:rsidR="00AA2739" w:rsidRPr="00686EDA" w:rsidRDefault="00AA2739" w:rsidP="00AA2739">
      <w:pPr>
        <w:ind w:firstLine="709"/>
        <w:jc w:val="both"/>
      </w:pPr>
      <w:r w:rsidRPr="00686EDA">
        <w:t>Основу содержания системы</w:t>
      </w:r>
      <w:r w:rsidRPr="00686EDA">
        <w:rPr>
          <w:b/>
        </w:rPr>
        <w:t xml:space="preserve"> </w:t>
      </w:r>
      <w:r w:rsidRPr="00686EDA">
        <w:t>составляют навыки сопоставительного анализа, которыми должен овладеть ученик на уроках литературы. Нами сделана попытка при разработке данного перечня соблюсти все необходимые правила классификации [</w:t>
      </w:r>
      <w:r>
        <w:t>29</w:t>
      </w:r>
      <w:r w:rsidRPr="00686EDA">
        <w:t xml:space="preserve">, с. 66], в основе которых лежат определенные требования к логическому делению объема понятий, заключающиеся в определении основания, которое должно быть единственным, в </w:t>
      </w:r>
      <w:r w:rsidRPr="00686EDA">
        <w:lastRenderedPageBreak/>
        <w:t xml:space="preserve">соразмерности, непрерывности. Подходя к определению основных групп навыков сопоставительного анализа, нами учитывалась значимость их для подготовки школьников к выполнению самостоятельной сопоставительной деятельности в условиях профильного обучения, а также возрастные возможности школьников. </w:t>
      </w:r>
    </w:p>
    <w:p w:rsidR="00AA2739" w:rsidRPr="00686EDA" w:rsidRDefault="00AA2739" w:rsidP="00AA2739">
      <w:pPr>
        <w:ind w:firstLine="709"/>
        <w:jc w:val="both"/>
      </w:pPr>
      <w:r w:rsidRPr="00686EDA">
        <w:t xml:space="preserve">В нашей концепции </w:t>
      </w:r>
      <w:r w:rsidRPr="00686EDA">
        <w:rPr>
          <w:u w:val="single"/>
        </w:rPr>
        <w:t>основанием</w:t>
      </w:r>
      <w:r w:rsidRPr="00686EDA">
        <w:t xml:space="preserve"> для выделения навыков сопоставительного анализа является понятие структуры художественного произведения. В качестве первичного разделения берутся такие общие категории, как содержание и форма. Именно на осознании внутренней структуры произведения (т. е. выделении внутренней структуры и осознании связей между ними) и строятся навыки сопоставительного анализа. Формирование навыков начинается с простых и общих (в рамках предметного содержания), постепенно они превращаются в навыки все более сложные и конкретные, направленные на выявление все больше черт особенного в художественных текстах. Таким образом, положив в основание классификации НСА структуру художественного произведения как общее понятие, мы осуществляем ее развертывание и обогащение по нескольким взаимосвязанным аспектам: расширение сферы сопоставления, наращивание уровней, увеличение линий сопоставления, усложнение деятельности. Мы видим, что развертывание и обогащение исходного понятия структуры представляется как движение от общего к частному (принцип развивающего обучения), так что навыки сопоставительного анализа каждого последующего этапа выступают как более конкретные и сложные по отношению к навыкам предыдущего этапа. Материал, лежащий в основе сопоставительной деятельности, – художественное произведение; содержание сопоставительной деятельности – четкое разграничение учащимися различных признаков художественных текстов; операционная сторона сопоставительной деятельности – приемы сравнения и сопоставления. Положив в основу классификации НСА понятие структуры, мы руководим действиями учащихся в обнаружении отличительных и сходных признаков художественных текстов и способствуем тому, что так называемое исходное «об</w:t>
      </w:r>
      <w:r>
        <w:t>щее» (</w:t>
      </w:r>
      <w:r w:rsidRPr="00686EDA">
        <w:t>художественное произведение) постепенно формирует свои части, разворачиваясь в систему.</w:t>
      </w:r>
    </w:p>
    <w:p w:rsidR="00AA2739" w:rsidRPr="00686EDA" w:rsidRDefault="00AA2739" w:rsidP="00AA2739">
      <w:pPr>
        <w:ind w:firstLine="709"/>
        <w:jc w:val="right"/>
      </w:pPr>
      <w:r w:rsidRPr="00686EDA">
        <w:t>Т</w:t>
      </w:r>
      <w:r>
        <w:t xml:space="preserve"> </w:t>
      </w:r>
      <w:r w:rsidRPr="00686EDA">
        <w:t>а</w:t>
      </w:r>
      <w:r>
        <w:t xml:space="preserve"> </w:t>
      </w:r>
      <w:r w:rsidRPr="00686EDA">
        <w:t>б</w:t>
      </w:r>
      <w:r>
        <w:t xml:space="preserve"> </w:t>
      </w:r>
      <w:r w:rsidRPr="00686EDA">
        <w:t>л</w:t>
      </w:r>
      <w:r>
        <w:t xml:space="preserve"> </w:t>
      </w:r>
      <w:r w:rsidRPr="00686EDA">
        <w:t>и</w:t>
      </w:r>
      <w:r>
        <w:t xml:space="preserve"> </w:t>
      </w:r>
      <w:r w:rsidRPr="00686EDA">
        <w:t>ц</w:t>
      </w:r>
      <w:r>
        <w:t xml:space="preserve"> </w:t>
      </w:r>
      <w:r w:rsidRPr="00686EDA">
        <w:t xml:space="preserve">а </w:t>
      </w:r>
      <w:r>
        <w:t>4</w:t>
      </w:r>
    </w:p>
    <w:p w:rsidR="00AA2739" w:rsidRPr="00686EDA" w:rsidRDefault="00AA2739" w:rsidP="00AA2739">
      <w:pPr>
        <w:ind w:firstLine="709"/>
        <w:jc w:val="center"/>
      </w:pPr>
      <w:r w:rsidRPr="00686EDA">
        <w:t>Классификация навыков сопоставительного анализа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4544"/>
        <w:gridCol w:w="2509"/>
      </w:tblGrid>
      <w:tr w:rsidR="00AA2739" w:rsidRPr="00686EDA" w:rsidTr="00E67F67">
        <w:tc>
          <w:tcPr>
            <w:tcW w:w="1384" w:type="dxa"/>
            <w:shd w:val="clear" w:color="auto" w:fill="auto"/>
          </w:tcPr>
          <w:p w:rsidR="00AA2739" w:rsidRPr="00686EDA" w:rsidRDefault="00AA2739" w:rsidP="00E67F67">
            <w:pPr>
              <w:ind w:firstLine="709"/>
              <w:jc w:val="center"/>
              <w:rPr>
                <w:b/>
              </w:rPr>
            </w:pPr>
            <w:r w:rsidRPr="00686EDA">
              <w:rPr>
                <w:b/>
              </w:rPr>
              <w:t>Область</w:t>
            </w:r>
          </w:p>
        </w:tc>
        <w:tc>
          <w:tcPr>
            <w:tcW w:w="1134" w:type="dxa"/>
            <w:shd w:val="clear" w:color="auto" w:fill="auto"/>
          </w:tcPr>
          <w:p w:rsidR="00AA2739" w:rsidRPr="00686EDA" w:rsidRDefault="00AA2739" w:rsidP="00E67F67">
            <w:pPr>
              <w:ind w:firstLine="709"/>
              <w:jc w:val="center"/>
              <w:rPr>
                <w:b/>
              </w:rPr>
            </w:pPr>
            <w:r w:rsidRPr="00686EDA">
              <w:rPr>
                <w:b/>
              </w:rPr>
              <w:t>Классы</w:t>
            </w:r>
          </w:p>
        </w:tc>
        <w:tc>
          <w:tcPr>
            <w:tcW w:w="4544" w:type="dxa"/>
            <w:shd w:val="clear" w:color="auto" w:fill="auto"/>
          </w:tcPr>
          <w:p w:rsidR="00AA2739" w:rsidRPr="00686EDA" w:rsidRDefault="00AA2739" w:rsidP="00E67F67">
            <w:pPr>
              <w:ind w:firstLine="709"/>
              <w:jc w:val="center"/>
              <w:rPr>
                <w:b/>
              </w:rPr>
            </w:pPr>
            <w:r w:rsidRPr="00686EDA">
              <w:rPr>
                <w:b/>
              </w:rPr>
              <w:t>Навыки</w:t>
            </w:r>
          </w:p>
        </w:tc>
        <w:tc>
          <w:tcPr>
            <w:tcW w:w="2509" w:type="dxa"/>
            <w:shd w:val="clear" w:color="auto" w:fill="auto"/>
          </w:tcPr>
          <w:p w:rsidR="00AA2739" w:rsidRPr="00686EDA" w:rsidRDefault="00AA2739" w:rsidP="00E67F67">
            <w:pPr>
              <w:ind w:firstLine="709"/>
              <w:jc w:val="center"/>
              <w:rPr>
                <w:b/>
              </w:rPr>
            </w:pPr>
            <w:r w:rsidRPr="00686EDA">
              <w:rPr>
                <w:b/>
              </w:rPr>
              <w:t>Функции</w:t>
            </w:r>
          </w:p>
        </w:tc>
      </w:tr>
      <w:tr w:rsidR="00AA2739" w:rsidRPr="00686EDA" w:rsidTr="00E67F67">
        <w:tc>
          <w:tcPr>
            <w:tcW w:w="1384" w:type="dxa"/>
            <w:shd w:val="clear" w:color="auto" w:fill="auto"/>
          </w:tcPr>
          <w:p w:rsidR="00AA2739" w:rsidRPr="00686EDA" w:rsidRDefault="00AA2739" w:rsidP="00E67F67">
            <w:pPr>
              <w:ind w:firstLine="709"/>
              <w:jc w:val="center"/>
              <w:rPr>
                <w:b/>
              </w:rPr>
            </w:pPr>
            <w:r w:rsidRPr="00686EDA">
              <w:t>Восприятие предметного содержания произведения</w:t>
            </w:r>
          </w:p>
        </w:tc>
        <w:tc>
          <w:tcPr>
            <w:tcW w:w="1134" w:type="dxa"/>
            <w:shd w:val="clear" w:color="auto" w:fill="auto"/>
          </w:tcPr>
          <w:p w:rsidR="00AA2739" w:rsidRPr="00686EDA" w:rsidRDefault="00AA2739" w:rsidP="00E67F67">
            <w:pPr>
              <w:rPr>
                <w:b/>
              </w:rPr>
            </w:pPr>
            <w:r w:rsidRPr="00686EDA">
              <w:rPr>
                <w:b/>
              </w:rPr>
              <w:t>5-6</w:t>
            </w:r>
          </w:p>
        </w:tc>
        <w:tc>
          <w:tcPr>
            <w:tcW w:w="4544" w:type="dxa"/>
            <w:shd w:val="clear" w:color="auto" w:fill="auto"/>
          </w:tcPr>
          <w:p w:rsidR="00AA2739" w:rsidRPr="00686EDA" w:rsidRDefault="00AA2739" w:rsidP="00E67F67">
            <w:pPr>
              <w:ind w:firstLine="709"/>
              <w:jc w:val="both"/>
              <w:rPr>
                <w:b/>
              </w:rPr>
            </w:pPr>
            <w:r w:rsidRPr="00686EDA">
              <w:t xml:space="preserve">1) навык сопоставления предметов и явлений одного порядка (посредством вопросов учителя); 2) навык фиксирования в таблице результатов сопоставления; 3) навык сопоставления описания внешнего облика героев, предметов с целью обнаружения различий; 4) навык сопоставления описания внешнего облика героев, предметов с целью обнаружения сходств; 5) формирование навыка обобщения (используя текст произведения, подытожить, </w:t>
            </w:r>
            <w:r w:rsidRPr="00686EDA">
              <w:rPr>
                <w:b/>
              </w:rPr>
              <w:t xml:space="preserve">каким образом (какими словами) </w:t>
            </w:r>
            <w:r w:rsidRPr="00686EDA">
              <w:t>автор достигает того или иного эффекта в произведении); 6) формирование  умения давать объяснение цели проводимого сравнения описаний.</w:t>
            </w:r>
          </w:p>
        </w:tc>
        <w:tc>
          <w:tcPr>
            <w:tcW w:w="2509" w:type="dxa"/>
            <w:shd w:val="clear" w:color="auto" w:fill="auto"/>
          </w:tcPr>
          <w:p w:rsidR="00AA2739" w:rsidRPr="00686EDA" w:rsidRDefault="00AA2739" w:rsidP="00E67F67">
            <w:pPr>
              <w:ind w:firstLine="709"/>
              <w:jc w:val="both"/>
              <w:rPr>
                <w:b/>
              </w:rPr>
            </w:pPr>
            <w:r w:rsidRPr="00686EDA">
              <w:t>Позволяют ученикам целостно воспринимать и осмысливать сюжетно-событийную основу повествования, воссоздавать живые картины человеческой жизни, верно воспринимать образную речь в ее изобразительных и выразительных возможностях.</w:t>
            </w:r>
          </w:p>
        </w:tc>
      </w:tr>
      <w:tr w:rsidR="00AA2739" w:rsidRPr="00686EDA" w:rsidTr="00E67F67">
        <w:tc>
          <w:tcPr>
            <w:tcW w:w="1384" w:type="dxa"/>
            <w:shd w:val="clear" w:color="auto" w:fill="auto"/>
          </w:tcPr>
          <w:p w:rsidR="00AA2739" w:rsidRPr="00686EDA" w:rsidRDefault="00AA2739" w:rsidP="00E67F67">
            <w:pPr>
              <w:ind w:firstLine="709"/>
              <w:jc w:val="center"/>
              <w:rPr>
                <w:b/>
              </w:rPr>
            </w:pPr>
            <w:r w:rsidRPr="00686EDA">
              <w:t xml:space="preserve"> Характеристика </w:t>
            </w:r>
            <w:r w:rsidRPr="00686EDA">
              <w:lastRenderedPageBreak/>
              <w:t>образа-персонажа</w:t>
            </w:r>
          </w:p>
        </w:tc>
        <w:tc>
          <w:tcPr>
            <w:tcW w:w="1134" w:type="dxa"/>
            <w:shd w:val="clear" w:color="auto" w:fill="auto"/>
          </w:tcPr>
          <w:p w:rsidR="00AA2739" w:rsidRPr="00686EDA" w:rsidRDefault="00AA2739" w:rsidP="00E67F67">
            <w:pPr>
              <w:rPr>
                <w:b/>
              </w:rPr>
            </w:pPr>
            <w:r w:rsidRPr="00686EDA">
              <w:rPr>
                <w:b/>
              </w:rPr>
              <w:lastRenderedPageBreak/>
              <w:t>7</w:t>
            </w:r>
          </w:p>
        </w:tc>
        <w:tc>
          <w:tcPr>
            <w:tcW w:w="4544" w:type="dxa"/>
            <w:shd w:val="clear" w:color="auto" w:fill="auto"/>
          </w:tcPr>
          <w:p w:rsidR="00AA2739" w:rsidRPr="00686EDA" w:rsidRDefault="00AA2739" w:rsidP="00E67F67">
            <w:pPr>
              <w:ind w:firstLine="709"/>
              <w:jc w:val="both"/>
              <w:rPr>
                <w:b/>
              </w:rPr>
            </w:pPr>
            <w:r w:rsidRPr="00686EDA">
              <w:t xml:space="preserve">7) навык построения характеристики героя; 8) навык выделения оснований для сопоставления </w:t>
            </w:r>
            <w:r w:rsidRPr="00686EDA">
              <w:lastRenderedPageBreak/>
              <w:t xml:space="preserve">двух героев на примере одного произведения (выделение сущеcтвенных среди несущественных признаков); 9) навык написания сравнительной характеристики по образцу с целью определения сходств и различий по одному основанию – данные навыки формируют </w:t>
            </w:r>
            <w:r w:rsidRPr="00686EDA">
              <w:rPr>
                <w:i/>
              </w:rPr>
              <w:t>навык сопоставления по плану, доказывать правомерность своих действий.</w:t>
            </w:r>
          </w:p>
        </w:tc>
        <w:tc>
          <w:tcPr>
            <w:tcW w:w="2509" w:type="dxa"/>
            <w:shd w:val="clear" w:color="auto" w:fill="auto"/>
          </w:tcPr>
          <w:p w:rsidR="00AA2739" w:rsidRPr="00686EDA" w:rsidRDefault="00AA2739" w:rsidP="00E67F67">
            <w:pPr>
              <w:ind w:firstLine="709"/>
              <w:jc w:val="both"/>
              <w:rPr>
                <w:b/>
              </w:rPr>
            </w:pPr>
            <w:r w:rsidRPr="00686EDA">
              <w:lastRenderedPageBreak/>
              <w:t xml:space="preserve">Предназначены для понимания внутреннего мира </w:t>
            </w:r>
            <w:r w:rsidRPr="00686EDA">
              <w:lastRenderedPageBreak/>
              <w:t>героев, их переживаний, определением своего непосредственного отношения к ним.</w:t>
            </w:r>
          </w:p>
        </w:tc>
      </w:tr>
      <w:tr w:rsidR="00AA2739" w:rsidRPr="00686EDA" w:rsidTr="00E67F67">
        <w:tc>
          <w:tcPr>
            <w:tcW w:w="1384" w:type="dxa"/>
            <w:shd w:val="clear" w:color="auto" w:fill="auto"/>
          </w:tcPr>
          <w:p w:rsidR="00AA2739" w:rsidRPr="00686EDA" w:rsidRDefault="00AA2739" w:rsidP="00E67F67">
            <w:pPr>
              <w:ind w:firstLine="709"/>
              <w:jc w:val="center"/>
              <w:rPr>
                <w:b/>
              </w:rPr>
            </w:pPr>
            <w:r w:rsidRPr="00686EDA">
              <w:lastRenderedPageBreak/>
              <w:t>Проникновение во все виды авторской субъективности</w:t>
            </w:r>
          </w:p>
        </w:tc>
        <w:tc>
          <w:tcPr>
            <w:tcW w:w="1134" w:type="dxa"/>
            <w:shd w:val="clear" w:color="auto" w:fill="auto"/>
          </w:tcPr>
          <w:p w:rsidR="00AA2739" w:rsidRPr="00686EDA" w:rsidRDefault="00AA2739" w:rsidP="00E67F67">
            <w:pPr>
              <w:rPr>
                <w:b/>
              </w:rPr>
            </w:pPr>
            <w:r w:rsidRPr="00686EDA">
              <w:rPr>
                <w:b/>
              </w:rPr>
              <w:t>8-9</w:t>
            </w:r>
          </w:p>
        </w:tc>
        <w:tc>
          <w:tcPr>
            <w:tcW w:w="4544" w:type="dxa"/>
            <w:shd w:val="clear" w:color="auto" w:fill="auto"/>
          </w:tcPr>
          <w:p w:rsidR="00AA2739" w:rsidRPr="00686EDA" w:rsidRDefault="00AA2739" w:rsidP="00E67F67">
            <w:pPr>
              <w:ind w:firstLine="709"/>
              <w:jc w:val="both"/>
              <w:rPr>
                <w:b/>
              </w:rPr>
            </w:pPr>
            <w:r w:rsidRPr="00686EDA">
              <w:rPr>
                <w:i/>
              </w:rPr>
              <w:t xml:space="preserve">10) </w:t>
            </w:r>
            <w:r w:rsidRPr="00686EDA">
              <w:t>навык сопоставления внешности героев и т. д. с целью определения авторского отношения, авторской оценки; 11) навык понимания функции пейзажа, эпиграфов, лирических отступлений в текстах с целью выделения авторской позиции; 12) навык сопоставления двух произведений одного автора с целью понимания изменения художественного освещения мира и людей; 13) навык сопоставления авторской позиции двух писателей с целью обнаружения сходства и различия в понимании определенных проблем.</w:t>
            </w:r>
          </w:p>
        </w:tc>
        <w:tc>
          <w:tcPr>
            <w:tcW w:w="2509" w:type="dxa"/>
            <w:shd w:val="clear" w:color="auto" w:fill="auto"/>
          </w:tcPr>
          <w:p w:rsidR="00AA2739" w:rsidRPr="00686EDA" w:rsidRDefault="00AA2739" w:rsidP="00E67F67">
            <w:pPr>
              <w:ind w:firstLine="709"/>
              <w:jc w:val="both"/>
              <w:rPr>
                <w:b/>
              </w:rPr>
            </w:pPr>
            <w:r w:rsidRPr="00686EDA">
              <w:t xml:space="preserve"> Предназначены для выявления авторского отношения, оценки, позиции в сопоставляемых текстах</w:t>
            </w:r>
          </w:p>
        </w:tc>
      </w:tr>
      <w:tr w:rsidR="00AA2739" w:rsidRPr="00686EDA" w:rsidTr="00E67F67">
        <w:tc>
          <w:tcPr>
            <w:tcW w:w="1384" w:type="dxa"/>
            <w:shd w:val="clear" w:color="auto" w:fill="auto"/>
          </w:tcPr>
          <w:p w:rsidR="00AA2739" w:rsidRPr="00686EDA" w:rsidRDefault="00AA2739" w:rsidP="00E67F67">
            <w:pPr>
              <w:ind w:firstLine="709"/>
              <w:jc w:val="both"/>
            </w:pPr>
            <w:r w:rsidRPr="00686EDA">
              <w:t>Рассмотрение произведения в контексте его связей с литературой (другими произведениями, литературными направлениями, с контекстом эпохи )</w:t>
            </w:r>
          </w:p>
        </w:tc>
        <w:tc>
          <w:tcPr>
            <w:tcW w:w="1134" w:type="dxa"/>
            <w:shd w:val="clear" w:color="auto" w:fill="auto"/>
          </w:tcPr>
          <w:p w:rsidR="00AA2739" w:rsidRPr="00686EDA" w:rsidRDefault="00AA2739" w:rsidP="00E67F67">
            <w:pPr>
              <w:rPr>
                <w:b/>
              </w:rPr>
            </w:pPr>
            <w:r w:rsidRPr="00686EDA">
              <w:rPr>
                <w:b/>
              </w:rPr>
              <w:t>10-11</w:t>
            </w:r>
          </w:p>
        </w:tc>
        <w:tc>
          <w:tcPr>
            <w:tcW w:w="4544" w:type="dxa"/>
            <w:shd w:val="clear" w:color="auto" w:fill="auto"/>
          </w:tcPr>
          <w:p w:rsidR="00AA2739" w:rsidRPr="00686EDA" w:rsidRDefault="00AA2739" w:rsidP="00E67F67">
            <w:pPr>
              <w:ind w:firstLine="709"/>
              <w:jc w:val="both"/>
              <w:rPr>
                <w:b/>
              </w:rPr>
            </w:pPr>
            <w:r w:rsidRPr="00686EDA">
              <w:t>14) навык соотнесения произведения с художественным миром писателя; 15) навык соотнесения художественного произведения с методом, художественным направлением; 16) навык соотнесения художественного произведения с литературным процессом; 17) навык сопоставления творчества разных писателей с целью обнаружения сходства и различия в изображении нравственной коллизии.</w:t>
            </w:r>
          </w:p>
        </w:tc>
        <w:tc>
          <w:tcPr>
            <w:tcW w:w="2509" w:type="dxa"/>
            <w:shd w:val="clear" w:color="auto" w:fill="auto"/>
          </w:tcPr>
          <w:p w:rsidR="00AA2739" w:rsidRPr="00686EDA" w:rsidRDefault="00AA2739" w:rsidP="00E67F67">
            <w:pPr>
              <w:ind w:firstLine="709"/>
              <w:jc w:val="both"/>
              <w:rPr>
                <w:b/>
              </w:rPr>
            </w:pPr>
            <w:r w:rsidRPr="00686EDA">
              <w:t xml:space="preserve"> Дают возможность освоить объективное содержание литературного произведения, сделать широкие эстетические и теоретико-литературные обобщения.</w:t>
            </w:r>
          </w:p>
        </w:tc>
      </w:tr>
    </w:tbl>
    <w:p w:rsidR="00AA2739" w:rsidRPr="00A656A0" w:rsidRDefault="00AA2739" w:rsidP="00AA2739">
      <w:pPr>
        <w:ind w:firstLine="709"/>
        <w:jc w:val="both"/>
      </w:pPr>
      <w:r w:rsidRPr="00A656A0">
        <w:t xml:space="preserve">Особенность предлагаемой методики состоит в том, что из предложенной классификации навыков сопоставительного анализа </w:t>
      </w:r>
      <w:r>
        <w:t>(</w:t>
      </w:r>
      <w:r w:rsidRPr="00A656A0">
        <w:t>НСА</w:t>
      </w:r>
      <w:r>
        <w:t>)</w:t>
      </w:r>
      <w:r w:rsidRPr="00A656A0">
        <w:t xml:space="preserve"> сделать работу над определёнными навыками сопоставительного анализа </w:t>
      </w:r>
      <w:r w:rsidRPr="00A656A0">
        <w:rPr>
          <w:b/>
        </w:rPr>
        <w:t xml:space="preserve">ведущей линией изучения отдельных произведений. </w:t>
      </w:r>
      <w:r w:rsidRPr="00A656A0">
        <w:t xml:space="preserve"> Правомерно ли это? Признавая неразделимость читательских умений в едином процессе восприятия, мы считаем, что в учебных целях следует каждый навык сопоставительного анализа отрабатывать отдельно, так как любое умение и навык формируется с учетом его специфических особенностей, а, следовательно, требует и специальной системы упражнений. Вначале необходимо сформировать соответствующую мотивацию для последующих занятий. Задача этой работы – показать учащимся основной и старшей школы чрезвычайную значимость формируемых на занятиях литературы НСА для последующей жизни ученика (например, для выбранной старшеклассниками </w:t>
      </w:r>
      <w:r w:rsidRPr="00A656A0">
        <w:lastRenderedPageBreak/>
        <w:t xml:space="preserve">профессиональной области). Для данного этапа нами заимствована из образовательной системы «Школа 2100»  </w:t>
      </w:r>
      <w:r w:rsidRPr="00A656A0">
        <w:rPr>
          <w:i/>
        </w:rPr>
        <w:t xml:space="preserve">технология «Дневник школьника». </w:t>
      </w:r>
      <w:r w:rsidRPr="00A656A0">
        <w:t xml:space="preserve">Существенным элементом этой технологии является фиксация на бумаге того, что, так или иначе, проигрывается в ментальном плане. Предполагается, что выбор формируемых НСА осуществляется вместе со школьниками. Для этого целесообразно подготовить таблицу, в которой в доступной форме для ученика приведены предметные и метапредметные умения и навыки, обеспечивающие достижения образовательного результата. Выбранный навык записывается каждым учеником на текущем развороте дневника на верхней строке : «На занятиях по теме «…» мы будем стараться…». Затем учителем отбираются такие задания, которые сориентированы и нацелены на формируемый навык. На наш взгляд, к таким заданиям относятся как продуктивные, так и репродуктивные упражнения, вопросы и задания. </w:t>
      </w:r>
    </w:p>
    <w:p w:rsidR="00AA2739" w:rsidRPr="00A656A0" w:rsidRDefault="00AA2739" w:rsidP="00AA2739">
      <w:pPr>
        <w:ind w:firstLine="709"/>
        <w:jc w:val="both"/>
      </w:pPr>
      <w:r w:rsidRPr="00A656A0">
        <w:t xml:space="preserve">Работа над формированием и развитием НСА направляется вопросами, характер и последовательность которых организует литературоведческое и методическое решение задачи развития НСА. Важнейшим дидактическим принципом при подготовке материала для сопоставительного анализа мы считаем наличие достаточного количества </w:t>
      </w:r>
      <w:r w:rsidRPr="00A656A0">
        <w:rPr>
          <w:b/>
        </w:rPr>
        <w:t>вопросов</w:t>
      </w:r>
      <w:r w:rsidRPr="00A656A0">
        <w:t xml:space="preserve">, </w:t>
      </w:r>
      <w:r w:rsidRPr="00A656A0">
        <w:rPr>
          <w:b/>
        </w:rPr>
        <w:t>соединяющих в себе несколько задач, требующих промежуточного решения</w:t>
      </w:r>
      <w:r w:rsidRPr="00A656A0">
        <w:t xml:space="preserve">, которые направляют сопоставительную деятельность учащихся. Кроме этого важен еще </w:t>
      </w:r>
      <w:r w:rsidRPr="00A656A0">
        <w:rPr>
          <w:b/>
        </w:rPr>
        <w:t>и характер аналогий</w:t>
      </w:r>
      <w:r w:rsidRPr="00A656A0">
        <w:t>, которые предстоит выявить учащимся. Задания сопоставительного характера  - синтетические, т. е. совмещают в себе как репродуктивные, так и творчес</w:t>
      </w:r>
      <w:r>
        <w:t xml:space="preserve">кие элементы. К репродуктивным </w:t>
      </w:r>
      <w:r w:rsidRPr="00A656A0">
        <w:t>относятся такие промежуточные действия, которые позволяют вспомнить материал, представить действия героев, их взаимоотношения с окружающими. К творческим -  самостоятельное выявление оснований для сопоставления, самостоятельное формулирование вывода на каждой линии сопоставления, суммирование частных выводов в общий итог. Ну а поскольку от старших школьников требуется все большего синтезирования, обобщения, что предполагает некий момент догадки, озарения, интуиции, основанных на творческом воображении, необходимо сознательно развивать способность к творческому воображению.</w:t>
      </w:r>
    </w:p>
    <w:p w:rsidR="00AA2739" w:rsidRDefault="00AA2739" w:rsidP="00AA2739">
      <w:pPr>
        <w:ind w:firstLine="709"/>
        <w:jc w:val="both"/>
      </w:pPr>
      <w:r w:rsidRPr="00A656A0">
        <w:t>Вывод, сделанный в результате сопоставления, - это результат своеобразного, нестандартного подхода, в основе которого и логические умозаключения, и интуиция, основанная на представлении образов и сопереживании героям.</w:t>
      </w:r>
    </w:p>
    <w:p w:rsidR="00AA2739" w:rsidRPr="002C43AB" w:rsidRDefault="00AA2739" w:rsidP="00AA2739">
      <w:pPr>
        <w:tabs>
          <w:tab w:val="left" w:pos="1005"/>
        </w:tabs>
        <w:ind w:firstLine="709"/>
        <w:jc w:val="both"/>
        <w:rPr>
          <w:rFonts w:eastAsia="Calibri"/>
        </w:rPr>
      </w:pPr>
      <w:r w:rsidRPr="002C43AB">
        <w:t xml:space="preserve">Возьмем для примера </w:t>
      </w:r>
      <w:r>
        <w:t xml:space="preserve">(опыт развития навыков сопоставительного анализа на уроках литературы в 11-м классе) </w:t>
      </w:r>
      <w:r w:rsidRPr="002C43AB">
        <w:t>анализ приемов умственной работы применительно к изучению литературы в 11-м классе. На одном из уроков, посвященных изучению творчества И. А. Бунина (программа под ред. С. А. Зинина) [</w:t>
      </w:r>
      <w:r>
        <w:t>28</w:t>
      </w:r>
      <w:r w:rsidRPr="002C43AB">
        <w:t xml:space="preserve">], необходимо раскрыть тему любви и духовной красоты </w:t>
      </w:r>
      <w:r w:rsidRPr="002C43AB">
        <w:rPr>
          <w:rFonts w:eastAsia="Calibri"/>
          <w:i/>
        </w:rPr>
        <w:t xml:space="preserve">на примере рассказов И. А. Бунина « Легкое дыхание» и «Чистый понедельник» с опорой на традиции тургеневской прозы («Дворянское гнездо»). </w:t>
      </w:r>
      <w:r w:rsidRPr="002C43AB">
        <w:rPr>
          <w:rFonts w:eastAsia="Calibri"/>
        </w:rPr>
        <w:t>Для того чтобы раскрыть тему любви и духовной красоты человека на основе сопоставления двух рассказов с опорой на тургеневскую традицию, учащимся необходимо прийти к ряду суждений и умозаключений.</w:t>
      </w:r>
    </w:p>
    <w:p w:rsidR="00AA2739" w:rsidRPr="002C43AB" w:rsidRDefault="00AA2739" w:rsidP="00AA2739">
      <w:pPr>
        <w:tabs>
          <w:tab w:val="left" w:pos="1005"/>
        </w:tabs>
        <w:ind w:firstLine="709"/>
        <w:jc w:val="both"/>
        <w:rPr>
          <w:rFonts w:eastAsia="Calibri"/>
        </w:rPr>
      </w:pPr>
      <w:r w:rsidRPr="002C43AB">
        <w:rPr>
          <w:rFonts w:eastAsia="Calibri"/>
        </w:rPr>
        <w:t>Вот те примерные умозаключения, которые возможны для раскрытия темы любви и духовной красоты в рассказах И. А. Бунина с опорой на тургеневскую традицию:</w:t>
      </w:r>
    </w:p>
    <w:p w:rsidR="00AA2739" w:rsidRPr="002C43AB" w:rsidRDefault="00AA2739" w:rsidP="00AA2739">
      <w:pPr>
        <w:numPr>
          <w:ilvl w:val="0"/>
          <w:numId w:val="9"/>
        </w:numPr>
        <w:tabs>
          <w:tab w:val="left" w:pos="1005"/>
        </w:tabs>
        <w:ind w:firstLine="709"/>
        <w:contextualSpacing/>
        <w:jc w:val="both"/>
      </w:pPr>
      <w:r w:rsidRPr="002C43AB">
        <w:t xml:space="preserve">Поскольку в задании есть упоминание о тургеневской традиции, следовательно, сначала надо прибегнуть к теоретико-литературному материалу – понятию </w:t>
      </w:r>
      <w:r w:rsidRPr="002C43AB">
        <w:rPr>
          <w:i/>
        </w:rPr>
        <w:t>литературная традиция</w:t>
      </w:r>
      <w:r w:rsidRPr="002C43AB">
        <w:t>.</w:t>
      </w:r>
    </w:p>
    <w:p w:rsidR="00AA2739" w:rsidRPr="002C43AB" w:rsidRDefault="00AA2739" w:rsidP="00AA2739">
      <w:pPr>
        <w:numPr>
          <w:ilvl w:val="0"/>
          <w:numId w:val="9"/>
        </w:numPr>
        <w:tabs>
          <w:tab w:val="left" w:pos="1005"/>
        </w:tabs>
        <w:ind w:firstLine="709"/>
        <w:contextualSpacing/>
        <w:jc w:val="both"/>
      </w:pPr>
      <w:r w:rsidRPr="002C43AB">
        <w:t>В чем заключается тургеневская традиция в раскрытии темы любви и духовной красоты? Тургеневская традиция - это романтическая традиция изображения женской души, драм любви. Следовательно, основанием сопоставления рассказа «Чистый понедельник» и романа «Дворянское гнездо», рассказов «Легкое дыхание» и «Чистый понедельник» является характер героинь данных произведений: Лизы Калитиной и героини из рассказа «Чистый понедельник», Оли Мещёрской и героини из рассказа «Чистый понедельник».</w:t>
      </w:r>
    </w:p>
    <w:p w:rsidR="00AA2739" w:rsidRPr="002C43AB" w:rsidRDefault="00AA2739" w:rsidP="00AA2739">
      <w:pPr>
        <w:numPr>
          <w:ilvl w:val="0"/>
          <w:numId w:val="9"/>
        </w:numPr>
        <w:tabs>
          <w:tab w:val="left" w:pos="1005"/>
        </w:tabs>
        <w:ind w:firstLine="709"/>
        <w:contextualSpacing/>
        <w:jc w:val="both"/>
      </w:pPr>
      <w:r w:rsidRPr="002C43AB">
        <w:lastRenderedPageBreak/>
        <w:t>Как можно наиболее полно судить о характере героинь рассказов и романа? Для этого следует обнаружить сходство проблематики рассказа и романа и особенности развития сюжета данных произведений.</w:t>
      </w:r>
    </w:p>
    <w:p w:rsidR="00AA2739" w:rsidRPr="002C43AB" w:rsidRDefault="00AA2739" w:rsidP="00AA2739">
      <w:pPr>
        <w:numPr>
          <w:ilvl w:val="0"/>
          <w:numId w:val="9"/>
        </w:numPr>
        <w:tabs>
          <w:tab w:val="left" w:pos="1005"/>
        </w:tabs>
        <w:ind w:firstLine="709"/>
        <w:contextualSpacing/>
        <w:jc w:val="both"/>
      </w:pPr>
      <w:r w:rsidRPr="002C43AB">
        <w:t xml:space="preserve">Чтобы обнаружить сходство проблематики романа и рассказа «Чистый понедельник», указанных рассказов И. А. Бунина необходимо сопоставить представления героинь о счастье и любви. </w:t>
      </w:r>
    </w:p>
    <w:p w:rsidR="00AA2739" w:rsidRPr="002C43AB" w:rsidRDefault="00AA2739" w:rsidP="00AA2739">
      <w:pPr>
        <w:numPr>
          <w:ilvl w:val="0"/>
          <w:numId w:val="9"/>
        </w:numPr>
        <w:tabs>
          <w:tab w:val="left" w:pos="1005"/>
        </w:tabs>
        <w:ind w:firstLine="709"/>
        <w:contextualSpacing/>
        <w:jc w:val="both"/>
      </w:pPr>
      <w:r w:rsidRPr="002C43AB">
        <w:t>Чтобы обнаружить сходство сюжетных линий указанных произведений, необходимо сопоставить финал рассказа «Чистый понедельник» и романа «Дворянское гнездо».</w:t>
      </w:r>
    </w:p>
    <w:p w:rsidR="00AA2739" w:rsidRPr="002C43AB" w:rsidRDefault="00AA2739" w:rsidP="00AA2739">
      <w:pPr>
        <w:numPr>
          <w:ilvl w:val="0"/>
          <w:numId w:val="9"/>
        </w:numPr>
        <w:tabs>
          <w:tab w:val="left" w:pos="1005"/>
        </w:tabs>
        <w:ind w:firstLine="709"/>
        <w:contextualSpacing/>
        <w:jc w:val="both"/>
      </w:pPr>
      <w:r w:rsidRPr="002C43AB">
        <w:t xml:space="preserve">Понятия «духовная красота» в рассказе «Чистый понедельник» и «дар красоты» в представлении Оли Мещёрской раскрываются через категорию </w:t>
      </w:r>
      <w:r w:rsidRPr="002C43AB">
        <w:rPr>
          <w:i/>
        </w:rPr>
        <w:t>смерть</w:t>
      </w:r>
      <w:r w:rsidRPr="002C43AB">
        <w:t xml:space="preserve">. Следовательно, необходимо углубить представления об уходе в монастырь как </w:t>
      </w:r>
      <w:r w:rsidRPr="002C43AB">
        <w:rPr>
          <w:i/>
        </w:rPr>
        <w:t xml:space="preserve">смерть для мира </w:t>
      </w:r>
      <w:r w:rsidRPr="002C43AB">
        <w:t xml:space="preserve">ради приобретения жизни вечной и рассмотреть </w:t>
      </w:r>
      <w:r w:rsidRPr="002C43AB">
        <w:rPr>
          <w:i/>
        </w:rPr>
        <w:t>легкое дыхание</w:t>
      </w:r>
      <w:r w:rsidRPr="002C43AB">
        <w:t xml:space="preserve"> как противопоставление </w:t>
      </w:r>
      <w:r w:rsidRPr="002C43AB">
        <w:rPr>
          <w:i/>
        </w:rPr>
        <w:t>смерти в искусственном и неестественном мире</w:t>
      </w:r>
      <w:r w:rsidRPr="002C43AB">
        <w:t>.</w:t>
      </w:r>
    </w:p>
    <w:p w:rsidR="00AA2739" w:rsidRPr="002C43AB" w:rsidRDefault="00AA2739" w:rsidP="00AA2739">
      <w:pPr>
        <w:tabs>
          <w:tab w:val="left" w:pos="1005"/>
        </w:tabs>
        <w:ind w:firstLine="709"/>
        <w:jc w:val="both"/>
        <w:rPr>
          <w:rFonts w:eastAsia="Calibri"/>
        </w:rPr>
      </w:pPr>
      <w:r w:rsidRPr="002C43AB">
        <w:rPr>
          <w:rFonts w:eastAsia="Calibri"/>
        </w:rPr>
        <w:t>Из этого примера видно, что задача раскрыть тематику рассказов И. А. Бунина о любви требовала рассмотрения особенностей развития сюжета и характера героинь, участвующих в конфликте. Эта задача распределяется на ряд частных задач: определение характерных признаков общего понятия  (литературная традиция), соотнесение литературного явления с характерными признаками общего понятия, обнаружение в родственных частных литературных явлениях (рассказах одного писателя) общего и особенного, объяснение частных понятий и литературных явлений на основе теоретических знаний.</w:t>
      </w:r>
    </w:p>
    <w:p w:rsidR="00AA2739" w:rsidRPr="002C43AB" w:rsidRDefault="00AA2739" w:rsidP="00AA2739">
      <w:pPr>
        <w:tabs>
          <w:tab w:val="left" w:pos="1005"/>
        </w:tabs>
        <w:ind w:firstLine="709"/>
        <w:jc w:val="both"/>
        <w:rPr>
          <w:rFonts w:eastAsia="Calibri"/>
        </w:rPr>
      </w:pPr>
      <w:r w:rsidRPr="002C43AB">
        <w:rPr>
          <w:rFonts w:eastAsia="Calibri"/>
        </w:rPr>
        <w:t>Характер мыслительных операций, благодаря которым осуществляется сопоставительный анализ рассказов, во многом зависит от содержания текстов, от содержания решаемых задач, опирается на ранее полученные знания.</w:t>
      </w:r>
    </w:p>
    <w:p w:rsidR="00AA2739" w:rsidRPr="002C43AB" w:rsidRDefault="00AA2739" w:rsidP="00AA2739">
      <w:pPr>
        <w:tabs>
          <w:tab w:val="left" w:pos="1005"/>
        </w:tabs>
        <w:ind w:firstLine="709"/>
        <w:jc w:val="both"/>
        <w:rPr>
          <w:rFonts w:eastAsia="Calibri"/>
        </w:rPr>
      </w:pPr>
      <w:r w:rsidRPr="002C43AB">
        <w:rPr>
          <w:rFonts w:eastAsia="Calibri"/>
        </w:rPr>
        <w:t xml:space="preserve">Так, первый этап выполнения сопоставительного анализа в приведенном примере опирается на работу памяти: ученики должны вспомнить, что есть </w:t>
      </w:r>
      <w:r w:rsidRPr="002C43AB">
        <w:rPr>
          <w:rFonts w:eastAsia="Calibri"/>
          <w:i/>
        </w:rPr>
        <w:t xml:space="preserve">литературная традиция. </w:t>
      </w:r>
      <w:r w:rsidRPr="002C43AB">
        <w:rPr>
          <w:rFonts w:eastAsia="Calibri"/>
        </w:rPr>
        <w:t>Затем предполагается осмысление воспринимаемого материала, обращение к прежнему опыту, сохраненному в памяти, выделение характерных признаков именно тургеневской традиции – это анализ с абстрагированием признаков, а затем синтез, поскольку ученик подводит понятие «тургеневская традиция» под общее понятия. Затем учащиеся выделяют существенные признаки с целью определения аспектов для проведения сопоставления. Следующая задача –</w:t>
      </w:r>
      <w:r>
        <w:rPr>
          <w:rFonts w:eastAsia="Calibri"/>
        </w:rPr>
        <w:t xml:space="preserve"> </w:t>
      </w:r>
      <w:r w:rsidRPr="002C43AB">
        <w:rPr>
          <w:rFonts w:eastAsia="Calibri"/>
        </w:rPr>
        <w:t>планирование дальнейшего хода действий – определяется знаниями учащихся выявить проблематику и особенности развития сюжета для составления углубленной характеристики героинь.</w:t>
      </w:r>
    </w:p>
    <w:p w:rsidR="00AA2739" w:rsidRPr="002C43AB" w:rsidRDefault="00AA2739" w:rsidP="00AA2739">
      <w:pPr>
        <w:tabs>
          <w:tab w:val="left" w:pos="1005"/>
        </w:tabs>
        <w:ind w:firstLine="709"/>
        <w:jc w:val="both"/>
        <w:rPr>
          <w:rFonts w:eastAsia="Calibri"/>
        </w:rPr>
      </w:pPr>
      <w:r w:rsidRPr="002C43AB">
        <w:rPr>
          <w:rFonts w:eastAsia="Calibri"/>
        </w:rPr>
        <w:t>В дальнейшем происходит аналитическое чтение фрагментов текстов, содержащих представления о счастье и любви. Отмечается сходство мировоззрения в определенных аспектах, учащиеся обобщают прочитанное, т. е. совершают синтетический акт.</w:t>
      </w:r>
    </w:p>
    <w:p w:rsidR="00AA2739" w:rsidRPr="002C43AB" w:rsidRDefault="00AA2739" w:rsidP="00AA2739">
      <w:pPr>
        <w:tabs>
          <w:tab w:val="left" w:pos="1005"/>
        </w:tabs>
        <w:ind w:firstLine="709"/>
        <w:jc w:val="both"/>
        <w:rPr>
          <w:rFonts w:eastAsia="Calibri"/>
        </w:rPr>
      </w:pPr>
      <w:r w:rsidRPr="002C43AB">
        <w:rPr>
          <w:rFonts w:eastAsia="Calibri"/>
        </w:rPr>
        <w:t>Далее перед учениками встают новые задачи – сопостави</w:t>
      </w:r>
      <w:r>
        <w:rPr>
          <w:rFonts w:eastAsia="Calibri"/>
        </w:rPr>
        <w:t>ть</w:t>
      </w:r>
      <w:r w:rsidRPr="002C43AB">
        <w:rPr>
          <w:rFonts w:eastAsia="Calibri"/>
        </w:rPr>
        <w:t xml:space="preserve"> финалы рассказа «Чистый понедельник» и романа «Дворянское гнездо», сопостави</w:t>
      </w:r>
      <w:r>
        <w:rPr>
          <w:rFonts w:eastAsia="Calibri"/>
        </w:rPr>
        <w:t>ть</w:t>
      </w:r>
      <w:r w:rsidRPr="002C43AB">
        <w:rPr>
          <w:rFonts w:eastAsia="Calibri"/>
        </w:rPr>
        <w:t xml:space="preserve"> представления о красоте у героинь всех проанализированных произведений, осуществ</w:t>
      </w:r>
      <w:r>
        <w:rPr>
          <w:rFonts w:eastAsia="Calibri"/>
        </w:rPr>
        <w:t>ить</w:t>
      </w:r>
      <w:r w:rsidRPr="002C43AB">
        <w:rPr>
          <w:rFonts w:eastAsia="Calibri"/>
        </w:rPr>
        <w:t xml:space="preserve"> конечное синтетическое умозаключение.</w:t>
      </w:r>
    </w:p>
    <w:p w:rsidR="00AA2739" w:rsidRPr="002C43AB" w:rsidRDefault="00AA2739" w:rsidP="00AA2739">
      <w:pPr>
        <w:ind w:firstLine="709"/>
        <w:rPr>
          <w:rFonts w:eastAsia="Calibri"/>
        </w:rPr>
      </w:pPr>
      <w:r w:rsidRPr="002C43AB">
        <w:rPr>
          <w:rFonts w:eastAsia="Calibri"/>
        </w:rPr>
        <w:t>Какими чертами характеризуется этот процесс?</w:t>
      </w:r>
    </w:p>
    <w:p w:rsidR="00AA2739" w:rsidRPr="002C43AB" w:rsidRDefault="00AA2739" w:rsidP="00AA2739">
      <w:pPr>
        <w:numPr>
          <w:ilvl w:val="0"/>
          <w:numId w:val="10"/>
        </w:numPr>
        <w:ind w:firstLine="709"/>
        <w:contextualSpacing/>
        <w:jc w:val="both"/>
      </w:pPr>
      <w:r w:rsidRPr="002C43AB">
        <w:t>во-первых, расчленение основного вопроса на ряд отдельных заданий;</w:t>
      </w:r>
    </w:p>
    <w:p w:rsidR="00AA2739" w:rsidRPr="002C43AB" w:rsidRDefault="00AA2739" w:rsidP="00AA2739">
      <w:pPr>
        <w:numPr>
          <w:ilvl w:val="0"/>
          <w:numId w:val="10"/>
        </w:numPr>
        <w:ind w:firstLine="709"/>
        <w:contextualSpacing/>
        <w:jc w:val="both"/>
      </w:pPr>
      <w:r w:rsidRPr="002C43AB">
        <w:t>во-вторых, выполнение этих заданий в определенной последовательности;</w:t>
      </w:r>
    </w:p>
    <w:p w:rsidR="00AA2739" w:rsidRPr="002C43AB" w:rsidRDefault="00AA2739" w:rsidP="00AA2739">
      <w:pPr>
        <w:numPr>
          <w:ilvl w:val="0"/>
          <w:numId w:val="10"/>
        </w:numPr>
        <w:ind w:firstLine="709"/>
        <w:contextualSpacing/>
        <w:jc w:val="both"/>
      </w:pPr>
      <w:r w:rsidRPr="002C43AB">
        <w:t>в- третьих, опора при выполнении этих заданий на прежний опыт;</w:t>
      </w:r>
    </w:p>
    <w:p w:rsidR="00AA2739" w:rsidRPr="002C43AB" w:rsidRDefault="00AA2739" w:rsidP="00AA2739">
      <w:pPr>
        <w:numPr>
          <w:ilvl w:val="0"/>
          <w:numId w:val="10"/>
        </w:numPr>
        <w:ind w:firstLine="709"/>
        <w:contextualSpacing/>
        <w:jc w:val="both"/>
      </w:pPr>
      <w:r w:rsidRPr="002C43AB">
        <w:t>в-четвертых, умственная деятельность имеет общий характер – аналитико-синтетический анализ, включающий в себя абстрагирование, синтез, заключающийся в обобщении и выражающийся в умозаключении.</w:t>
      </w:r>
    </w:p>
    <w:p w:rsidR="00AA2739" w:rsidRPr="002C43AB" w:rsidRDefault="00AA2739" w:rsidP="00AA2739">
      <w:pPr>
        <w:ind w:firstLine="709"/>
        <w:jc w:val="both"/>
        <w:rPr>
          <w:rFonts w:eastAsia="Calibri"/>
        </w:rPr>
      </w:pPr>
      <w:r w:rsidRPr="002C43AB">
        <w:rPr>
          <w:rFonts w:eastAsia="Calibri"/>
        </w:rPr>
        <w:t xml:space="preserve">Учащемуся при выполнении сопоставительного анализа как сложного действия приходится, таким образом, планировать свою умственную деятельность, намечая ее </w:t>
      </w:r>
      <w:r w:rsidRPr="002C43AB">
        <w:rPr>
          <w:rFonts w:eastAsia="Calibri"/>
        </w:rPr>
        <w:lastRenderedPageBreak/>
        <w:t>последовательность, знать способы анализа литературного явления при выделении необходимых признаков в соответствии с направлением анализа (абстрагирование) и, сопоставив литературные явления по определенным аспектам, сделать вывод, умозаключение.</w:t>
      </w:r>
    </w:p>
    <w:p w:rsidR="00AA2739" w:rsidRPr="00A656A0" w:rsidRDefault="00AA2739" w:rsidP="00AA2739">
      <w:pPr>
        <w:ind w:firstLine="709"/>
        <w:jc w:val="both"/>
        <w:rPr>
          <w:b/>
          <w:i/>
        </w:rPr>
      </w:pPr>
      <w:r w:rsidRPr="00A656A0">
        <w:t xml:space="preserve">В </w:t>
      </w:r>
      <w:r w:rsidRPr="00A656A0">
        <w:rPr>
          <w:b/>
        </w:rPr>
        <w:t>оценочный блок</w:t>
      </w:r>
      <w:r w:rsidRPr="00A656A0">
        <w:t xml:space="preserve"> входят критерии и показатели развития навыков сопоставительного анализа в условиях профильного обучения на примере изучения художественных текстов.</w:t>
      </w:r>
      <w:r w:rsidRPr="00A656A0">
        <w:rPr>
          <w:b/>
          <w:i/>
        </w:rPr>
        <w:t xml:space="preserve"> </w:t>
      </w:r>
    </w:p>
    <w:p w:rsidR="00AA2739" w:rsidRPr="00A656A0" w:rsidRDefault="00AA2739" w:rsidP="00AA2739">
      <w:pPr>
        <w:ind w:firstLine="709"/>
        <w:jc w:val="both"/>
      </w:pPr>
      <w:r w:rsidRPr="00A656A0">
        <w:t>В соответствии с реализуемой федеральными стандартами деятельностной парадигмой система развиваемых навыков сопоставительного анализа строится на основе уровневого подхода.</w:t>
      </w:r>
    </w:p>
    <w:p w:rsidR="00AA2739" w:rsidRPr="00A656A0" w:rsidRDefault="00AA2739" w:rsidP="00AA2739">
      <w:pPr>
        <w:ind w:firstLine="709"/>
        <w:jc w:val="right"/>
      </w:pPr>
      <w:r w:rsidRPr="00A656A0">
        <w:t xml:space="preserve">Т а б л и ц а </w:t>
      </w:r>
      <w:r>
        <w:t>5</w:t>
      </w:r>
    </w:p>
    <w:p w:rsidR="00AA2739" w:rsidRPr="00A656A0" w:rsidRDefault="00AA2739" w:rsidP="00AA2739">
      <w:pPr>
        <w:jc w:val="center"/>
      </w:pPr>
      <w:r w:rsidRPr="00A656A0">
        <w:t>Критериальная характеристика уровней развития навыков сопоставительного анализа художественных текстов</w:t>
      </w:r>
    </w:p>
    <w:tbl>
      <w:tblPr>
        <w:tblW w:w="0" w:type="auto"/>
        <w:tblInd w:w="98" w:type="dxa"/>
        <w:tblCellMar>
          <w:left w:w="10" w:type="dxa"/>
          <w:right w:w="10" w:type="dxa"/>
        </w:tblCellMar>
        <w:tblLook w:val="0000" w:firstRow="0" w:lastRow="0" w:firstColumn="0" w:lastColumn="0" w:noHBand="0" w:noVBand="0"/>
      </w:tblPr>
      <w:tblGrid>
        <w:gridCol w:w="4624"/>
        <w:gridCol w:w="36"/>
        <w:gridCol w:w="74"/>
        <w:gridCol w:w="89"/>
        <w:gridCol w:w="4424"/>
      </w:tblGrid>
      <w:tr w:rsidR="00AA2739" w:rsidRPr="00A656A0" w:rsidTr="00E67F67">
        <w:tc>
          <w:tcPr>
            <w:tcW w:w="928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tabs>
                <w:tab w:val="left" w:pos="3374"/>
              </w:tabs>
              <w:ind w:firstLine="709"/>
              <w:jc w:val="center"/>
              <w:rPr>
                <w:b/>
              </w:rPr>
            </w:pPr>
            <w:r w:rsidRPr="00A656A0">
              <w:rPr>
                <w:b/>
              </w:rPr>
              <w:t>Показатели уровня развития навыков сопоставительного анализа в области предметного содержания</w:t>
            </w:r>
          </w:p>
        </w:tc>
      </w:tr>
      <w:tr w:rsidR="00AA2739" w:rsidRPr="00A656A0" w:rsidTr="00E67F67">
        <w:tc>
          <w:tcPr>
            <w:tcW w:w="4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jc w:val="center"/>
              <w:rPr>
                <w:i/>
              </w:rPr>
            </w:pPr>
            <w:r w:rsidRPr="00A656A0">
              <w:rPr>
                <w:i/>
              </w:rPr>
              <w:t>Базовый уровень</w:t>
            </w:r>
          </w:p>
        </w:tc>
        <w:tc>
          <w:tcPr>
            <w:tcW w:w="4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jc w:val="center"/>
              <w:rPr>
                <w:i/>
              </w:rPr>
            </w:pPr>
            <w:r w:rsidRPr="00A656A0">
              <w:rPr>
                <w:i/>
              </w:rPr>
              <w:t>Повышенный уровень</w:t>
            </w:r>
          </w:p>
        </w:tc>
      </w:tr>
      <w:tr w:rsidR="00AA2739" w:rsidRPr="00A656A0" w:rsidTr="00E67F67">
        <w:trPr>
          <w:trHeight w:val="1"/>
        </w:trPr>
        <w:tc>
          <w:tcPr>
            <w:tcW w:w="4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1. Учащийся обладает навыками сопоставления объектов и явлений одного порядка с опорой на наводящие вопросы учителя.</w:t>
            </w:r>
          </w:p>
        </w:tc>
        <w:tc>
          <w:tcPr>
            <w:tcW w:w="4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1. Учащийся может сопоставить объекты и явления одного порядка самостоятельно.</w:t>
            </w:r>
          </w:p>
        </w:tc>
      </w:tr>
      <w:tr w:rsidR="00AA2739" w:rsidRPr="00A656A0" w:rsidTr="00E67F67">
        <w:trPr>
          <w:trHeight w:val="1"/>
        </w:trPr>
        <w:tc>
          <w:tcPr>
            <w:tcW w:w="4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2. Учащийся способен дать краткое объяснение цели проводимого сравнения.</w:t>
            </w:r>
          </w:p>
        </w:tc>
        <w:tc>
          <w:tcPr>
            <w:tcW w:w="4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2. Учащийся способен дать развернутое объяснение цели проводимого сравнения.</w:t>
            </w:r>
          </w:p>
        </w:tc>
      </w:tr>
      <w:tr w:rsidR="00AA2739" w:rsidRPr="00A656A0" w:rsidTr="00E67F67">
        <w:trPr>
          <w:trHeight w:val="1"/>
        </w:trPr>
        <w:tc>
          <w:tcPr>
            <w:tcW w:w="4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3. Учащийся обнаруживает по одному сходству и/или различию в создании художественных образов произведений различных жанров (сказка, басня, рассказ).</w:t>
            </w:r>
          </w:p>
        </w:tc>
        <w:tc>
          <w:tcPr>
            <w:tcW w:w="4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3. Учащийся обнаруживает по 2–3 сходства и/или различия в создании художественных образов произведений различных жанров (сказка, басня, рассказ).</w:t>
            </w:r>
          </w:p>
        </w:tc>
      </w:tr>
      <w:tr w:rsidR="00AA2739" w:rsidRPr="00A656A0" w:rsidTr="00E67F67">
        <w:tc>
          <w:tcPr>
            <w:tcW w:w="4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4. Учащийся способен фиксировать в таблице результаты сопоставления опираясь на помощь учителя.</w:t>
            </w:r>
          </w:p>
        </w:tc>
        <w:tc>
          <w:tcPr>
            <w:tcW w:w="4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4. Учащийся способен самостоятельно фиксировать в таблице результаты сопоставления.</w:t>
            </w:r>
          </w:p>
        </w:tc>
      </w:tr>
      <w:tr w:rsidR="00AA2739" w:rsidRPr="00A656A0" w:rsidTr="00E67F67">
        <w:trPr>
          <w:trHeight w:val="1"/>
        </w:trPr>
        <w:tc>
          <w:tcPr>
            <w:tcW w:w="4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rPr>
                <w:b/>
                <w:i/>
              </w:rPr>
            </w:pPr>
            <w:r w:rsidRPr="00A656A0">
              <w:t>5. Учащийся может выделить основания для сопоставления с помощью учителя.</w:t>
            </w:r>
          </w:p>
          <w:p w:rsidR="00AA2739" w:rsidRPr="00A656A0" w:rsidRDefault="00AA2739" w:rsidP="00E67F67">
            <w:pPr>
              <w:ind w:firstLine="709"/>
              <w:rPr>
                <w:rFonts w:ascii="Calibri" w:hAnsi="Calibri"/>
              </w:rPr>
            </w:pPr>
          </w:p>
        </w:tc>
        <w:tc>
          <w:tcPr>
            <w:tcW w:w="464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pPr>
            <w:r w:rsidRPr="00A656A0">
              <w:t>5. Учащийся может самостоятельно выделить основания для сопоставления.</w:t>
            </w:r>
          </w:p>
          <w:p w:rsidR="00AA2739" w:rsidRPr="00A656A0" w:rsidRDefault="00AA2739" w:rsidP="00E67F67">
            <w:pPr>
              <w:ind w:firstLine="709"/>
              <w:rPr>
                <w:rFonts w:ascii="Calibri" w:hAnsi="Calibri"/>
              </w:rPr>
            </w:pPr>
          </w:p>
        </w:tc>
      </w:tr>
      <w:tr w:rsidR="00AA2739" w:rsidRPr="00A656A0" w:rsidTr="00E67F67">
        <w:trPr>
          <w:trHeight w:val="1"/>
        </w:trPr>
        <w:tc>
          <w:tcPr>
            <w:tcW w:w="928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jc w:val="center"/>
              <w:rPr>
                <w:b/>
              </w:rPr>
            </w:pPr>
            <w:r w:rsidRPr="00A656A0">
              <w:rPr>
                <w:b/>
              </w:rPr>
              <w:t>Показатели уровня развития навыков сопоставительного анализа в области характеристики образа-персонажа</w:t>
            </w:r>
          </w:p>
          <w:p w:rsidR="00AA2739" w:rsidRPr="00A656A0" w:rsidRDefault="00AA2739" w:rsidP="00E67F67">
            <w:pPr>
              <w:ind w:firstLine="709"/>
            </w:pPr>
          </w:p>
        </w:tc>
      </w:tr>
      <w:tr w:rsidR="00AA2739" w:rsidRPr="00A656A0" w:rsidTr="00E67F67">
        <w:trPr>
          <w:trHeight w:val="1"/>
        </w:trPr>
        <w:tc>
          <w:tcPr>
            <w:tcW w:w="468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jc w:val="center"/>
              <w:rPr>
                <w:rFonts w:ascii="Calibri" w:hAnsi="Calibri"/>
              </w:rPr>
            </w:pPr>
            <w:r w:rsidRPr="00A656A0">
              <w:rPr>
                <w:i/>
              </w:rPr>
              <w:t>Базовый уровень</w:t>
            </w:r>
          </w:p>
        </w:tc>
        <w:tc>
          <w:tcPr>
            <w:tcW w:w="4608" w:type="dxa"/>
            <w:gridSpan w:val="3"/>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jc w:val="center"/>
              <w:rPr>
                <w:rFonts w:ascii="Calibri" w:hAnsi="Calibri"/>
              </w:rPr>
            </w:pPr>
            <w:r w:rsidRPr="00A656A0">
              <w:rPr>
                <w:i/>
              </w:rPr>
              <w:t>Повышенный уровень</w:t>
            </w:r>
          </w:p>
        </w:tc>
      </w:tr>
      <w:tr w:rsidR="00AA2739" w:rsidRPr="00A656A0" w:rsidTr="00E67F67">
        <w:trPr>
          <w:trHeight w:val="1"/>
        </w:trPr>
        <w:tc>
          <w:tcPr>
            <w:tcW w:w="468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1. Учащийся владеет навыком сопоставления явлений, объектов разного порядка с использованием алгоритмических предписаний.</w:t>
            </w:r>
          </w:p>
        </w:tc>
        <w:tc>
          <w:tcPr>
            <w:tcW w:w="4608" w:type="dxa"/>
            <w:gridSpan w:val="3"/>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1. Учащийся владеет навыком сравнения явлений, объектов разного порядка без опоры на зрительные образы (таблицы, алгоритмы, схемы).</w:t>
            </w:r>
          </w:p>
        </w:tc>
      </w:tr>
      <w:tr w:rsidR="00AA2739" w:rsidRPr="00A656A0" w:rsidTr="00E67F67">
        <w:trPr>
          <w:trHeight w:val="1"/>
        </w:trPr>
        <w:tc>
          <w:tcPr>
            <w:tcW w:w="468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2. Учащийся способен выделить два-три основания для сравнения двух героев на примере одного произведения.</w:t>
            </w:r>
          </w:p>
        </w:tc>
        <w:tc>
          <w:tcPr>
            <w:tcW w:w="4608" w:type="dxa"/>
            <w:gridSpan w:val="3"/>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2. Учащийся способен выделить пять-шесть оснований для сравнения двух героев на примере одного произведения.</w:t>
            </w:r>
          </w:p>
        </w:tc>
      </w:tr>
      <w:tr w:rsidR="00AA2739" w:rsidRPr="00A656A0" w:rsidTr="00E67F67">
        <w:trPr>
          <w:trHeight w:val="1"/>
        </w:trPr>
        <w:tc>
          <w:tcPr>
            <w:tcW w:w="468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3. Учащийся способен составить сравнительную характеристику по образцу с целью обнаружения сходств и различий по одному-двум критериям.</w:t>
            </w:r>
          </w:p>
        </w:tc>
        <w:tc>
          <w:tcPr>
            <w:tcW w:w="4608" w:type="dxa"/>
            <w:gridSpan w:val="3"/>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3. Учащийся способен самостоятельно составить сравнительную характеристику с целью обнаружения сходств и различий по двум-трем критериям.</w:t>
            </w:r>
          </w:p>
        </w:tc>
      </w:tr>
      <w:tr w:rsidR="00AA2739" w:rsidRPr="00A656A0" w:rsidTr="00E67F67">
        <w:trPr>
          <w:trHeight w:val="1"/>
        </w:trPr>
        <w:tc>
          <w:tcPr>
            <w:tcW w:w="468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lastRenderedPageBreak/>
              <w:t>4. Учащийся способен фиксировать полученные при сопоставлении результаты в виде текстовой информации (развернутое суждение).</w:t>
            </w:r>
          </w:p>
        </w:tc>
        <w:tc>
          <w:tcPr>
            <w:tcW w:w="4608" w:type="dxa"/>
            <w:gridSpan w:val="3"/>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4. Учащийся способен самостоятельно фиксировать полученные при сопоставлении результаты в виде текстовой информации (сравнительная характеристика, развернутое суждение) и в виде графических изображений.</w:t>
            </w:r>
          </w:p>
        </w:tc>
      </w:tr>
      <w:tr w:rsidR="00AA2739" w:rsidRPr="00A656A0" w:rsidTr="00E67F67">
        <w:trPr>
          <w:trHeight w:val="1"/>
        </w:trPr>
        <w:tc>
          <w:tcPr>
            <w:tcW w:w="4680" w:type="dxa"/>
            <w:gridSpan w:val="2"/>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5. Учащийся способен провести по плану сопоставительный анализ  двух произведений одного жанра, сходных по тематике с целью обнаружения сходств и различий по двум-трем основаниям.</w:t>
            </w:r>
          </w:p>
        </w:tc>
        <w:tc>
          <w:tcPr>
            <w:tcW w:w="4608" w:type="dxa"/>
            <w:gridSpan w:val="3"/>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5. Учащийся способен самостоятельно провести сопоставительный анализ двух произведений одного жанра, сходных по тематике с целью обнаружения сходств и различий по двум-трем критериям.</w:t>
            </w:r>
          </w:p>
        </w:tc>
      </w:tr>
      <w:tr w:rsidR="00AA2739" w:rsidRPr="00A656A0" w:rsidTr="00E67F67">
        <w:trPr>
          <w:trHeight w:val="1"/>
        </w:trPr>
        <w:tc>
          <w:tcPr>
            <w:tcW w:w="928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jc w:val="center"/>
              <w:rPr>
                <w:b/>
              </w:rPr>
            </w:pPr>
            <w:r w:rsidRPr="00A656A0">
              <w:rPr>
                <w:b/>
              </w:rPr>
              <w:t>Показатели уровня развития навыков сопоставительного анализа в области проникновения в авторскую субъективность</w:t>
            </w:r>
          </w:p>
          <w:p w:rsidR="00AA2739" w:rsidRPr="00A656A0" w:rsidRDefault="00AA2739" w:rsidP="00E67F67">
            <w:pPr>
              <w:ind w:firstLine="709"/>
            </w:pPr>
          </w:p>
        </w:tc>
      </w:tr>
      <w:tr w:rsidR="00AA2739" w:rsidRPr="00A656A0" w:rsidTr="00E67F67">
        <w:trPr>
          <w:trHeight w:val="1"/>
        </w:trPr>
        <w:tc>
          <w:tcPr>
            <w:tcW w:w="4755" w:type="dxa"/>
            <w:gridSpan w:val="3"/>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jc w:val="center"/>
              <w:rPr>
                <w:rFonts w:ascii="Calibri" w:hAnsi="Calibri"/>
              </w:rPr>
            </w:pPr>
            <w:r w:rsidRPr="00A656A0">
              <w:rPr>
                <w:i/>
              </w:rPr>
              <w:t>Базовый уровень</w:t>
            </w:r>
          </w:p>
        </w:tc>
        <w:tc>
          <w:tcPr>
            <w:tcW w:w="4533" w:type="dxa"/>
            <w:gridSpan w:val="2"/>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jc w:val="center"/>
              <w:rPr>
                <w:rFonts w:ascii="Calibri" w:hAnsi="Calibri"/>
              </w:rPr>
            </w:pPr>
            <w:r w:rsidRPr="00A656A0">
              <w:rPr>
                <w:i/>
              </w:rPr>
              <w:t>Повышенный уровень</w:t>
            </w:r>
          </w:p>
        </w:tc>
      </w:tr>
      <w:tr w:rsidR="00AA2739" w:rsidRPr="00A656A0" w:rsidTr="00E67F67">
        <w:trPr>
          <w:trHeight w:val="1"/>
        </w:trPr>
        <w:tc>
          <w:tcPr>
            <w:tcW w:w="4755" w:type="dxa"/>
            <w:gridSpan w:val="3"/>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1. Учащийся обнаруживает способность при сопоставлении текстов одного/разных жанров выявить простейшие причинно-следственные связи.</w:t>
            </w:r>
          </w:p>
        </w:tc>
        <w:tc>
          <w:tcPr>
            <w:tcW w:w="4533" w:type="dxa"/>
            <w:gridSpan w:val="2"/>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1. Учащийся обнаруживает способность при сравнении текстов одного/разных жанров выявить достаточно сложные причинно-следственные связи.</w:t>
            </w:r>
          </w:p>
        </w:tc>
      </w:tr>
      <w:tr w:rsidR="00AA2739" w:rsidRPr="00A656A0" w:rsidTr="00E67F67">
        <w:trPr>
          <w:trHeight w:val="1"/>
        </w:trPr>
        <w:tc>
          <w:tcPr>
            <w:tcW w:w="4755" w:type="dxa"/>
            <w:gridSpan w:val="3"/>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2. Учащийся при сравнении внешности героев достаточно полно выявляют авторское отношение и достаточно верно определяют авторскую оценку.</w:t>
            </w:r>
          </w:p>
        </w:tc>
        <w:tc>
          <w:tcPr>
            <w:tcW w:w="4533" w:type="dxa"/>
            <w:gridSpan w:val="2"/>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2. Учащийся при сравнении внешности героев выявляют авторское отношение и верно определяют авторскую оценку.</w:t>
            </w:r>
          </w:p>
        </w:tc>
      </w:tr>
      <w:tr w:rsidR="00AA2739" w:rsidRPr="00A656A0" w:rsidTr="00E67F67">
        <w:trPr>
          <w:trHeight w:val="1"/>
        </w:trPr>
        <w:tc>
          <w:tcPr>
            <w:tcW w:w="4755" w:type="dxa"/>
            <w:gridSpan w:val="3"/>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3. В целом, верно определены функция пейзажей, эпиграфов, лирических отступлений в произведениях одного/различных жанров с целью выявления авторской позиции.</w:t>
            </w:r>
          </w:p>
        </w:tc>
        <w:tc>
          <w:tcPr>
            <w:tcW w:w="4533" w:type="dxa"/>
            <w:gridSpan w:val="2"/>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3. Верно определены функция пейзажей, эпиграфов, лирических отступлений в произведениях одного/различных жанров с целью выявления авторской позиции.</w:t>
            </w:r>
          </w:p>
        </w:tc>
      </w:tr>
      <w:tr w:rsidR="00AA2739" w:rsidRPr="00A656A0" w:rsidTr="00E67F67">
        <w:trPr>
          <w:trHeight w:val="1"/>
        </w:trPr>
        <w:tc>
          <w:tcPr>
            <w:tcW w:w="4755" w:type="dxa"/>
            <w:gridSpan w:val="3"/>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4. Учащийся в целом может понять изменение художественного освещения мира и людей при сравнении произведений одного автора.</w:t>
            </w:r>
          </w:p>
        </w:tc>
        <w:tc>
          <w:tcPr>
            <w:tcW w:w="4533" w:type="dxa"/>
            <w:gridSpan w:val="2"/>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4. Учащийся верно понимает изменение художественного освещения мира и людей при сравнении произведений одного автора.</w:t>
            </w:r>
          </w:p>
        </w:tc>
      </w:tr>
      <w:tr w:rsidR="00AA2739" w:rsidRPr="00A656A0" w:rsidTr="00E67F67">
        <w:trPr>
          <w:trHeight w:val="1"/>
        </w:trPr>
        <w:tc>
          <w:tcPr>
            <w:tcW w:w="4755" w:type="dxa"/>
            <w:gridSpan w:val="3"/>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5. Учащийся при сравнении авторской позиции двух писателей обнаруживает одно-два сходства и/или различия в понимании определенных проблем.</w:t>
            </w:r>
          </w:p>
        </w:tc>
        <w:tc>
          <w:tcPr>
            <w:tcW w:w="4533" w:type="dxa"/>
            <w:gridSpan w:val="2"/>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5. Учащийся при сравнении авторской позиции двух писателей обнаруживает более двух сходств и/или различий в понимании определенных проблем.</w:t>
            </w:r>
          </w:p>
        </w:tc>
      </w:tr>
      <w:tr w:rsidR="00AA2739" w:rsidRPr="00A656A0" w:rsidTr="00E67F67">
        <w:trPr>
          <w:trHeight w:val="1"/>
        </w:trPr>
        <w:tc>
          <w:tcPr>
            <w:tcW w:w="928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A656A0" w:rsidRDefault="00AA2739" w:rsidP="00E67F67">
            <w:pPr>
              <w:ind w:firstLine="709"/>
              <w:jc w:val="center"/>
              <w:rPr>
                <w:b/>
              </w:rPr>
            </w:pPr>
            <w:r w:rsidRPr="00A656A0">
              <w:rPr>
                <w:b/>
              </w:rPr>
              <w:t xml:space="preserve">Показатели уровня развития навыков сопоставительного анализа в области рассмотрения произведения в контексте его связей с литературой </w:t>
            </w:r>
          </w:p>
          <w:p w:rsidR="00AA2739" w:rsidRPr="00A656A0" w:rsidRDefault="00AA2739" w:rsidP="00E67F67">
            <w:pPr>
              <w:ind w:firstLine="709"/>
            </w:pP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jc w:val="center"/>
              <w:rPr>
                <w:rFonts w:ascii="Calibri" w:hAnsi="Calibri"/>
              </w:rPr>
            </w:pPr>
            <w:r w:rsidRPr="00A656A0">
              <w:rPr>
                <w:i/>
              </w:rPr>
              <w:t>Базовый уровень</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jc w:val="center"/>
              <w:rPr>
                <w:rFonts w:ascii="Calibri" w:hAnsi="Calibri"/>
              </w:rPr>
            </w:pPr>
            <w:r w:rsidRPr="00A656A0">
              <w:rPr>
                <w:i/>
              </w:rPr>
              <w:t>Повышенный уровень</w:t>
            </w: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1. Учащийся способен достаточно правильно соотнести произведение с художественным миром писателя.</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1. Учащийся правильно соотносит произведение с художественным миром писателя.</w:t>
            </w: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2. Учащийся при соотнесении художественного произведения с методом, направлением способен употребить некоторые специальные термины из области литературоведения.</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2. При соотнесении художественного произведения с методом, направлением имеет место свободное владение специальными терминами из области литературоведения.</w:t>
            </w: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lastRenderedPageBreak/>
              <w:t>3. Учащийся достаточно верно соотносит художественное произведение и литературный процесс.</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3. Учащийся верно соотносит художественное произведение и литературный процесс.</w:t>
            </w: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4. Учащийся способен осуществить сравнение творчества разных писателей с целью обнаружения сходства и различия в изображении нравственной коллизии, художественной ситуации по двум критериям.</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4. Учащийся способен осуществить сравнение творчества разных писателей с целью обнаружения сходства и различия в изображении нравственной коллизии, художественной ситуации по трем и более самостоятельно выделенным критериям.</w:t>
            </w: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5. Учащийся способен сопоставить и дать краткие пояснения различным мнениям, оценкам, позициям по отдельным проблемам.</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5. Учащийся способен сопоставить и дать развернутые пояснения различным мнениям, оценкам, позициям по отдельным проблемам.</w:t>
            </w:r>
          </w:p>
        </w:tc>
      </w:tr>
      <w:tr w:rsidR="00AA2739" w:rsidRPr="00A656A0" w:rsidTr="00E67F67">
        <w:trPr>
          <w:trHeight w:val="1"/>
        </w:trPr>
        <w:tc>
          <w:tcPr>
            <w:tcW w:w="4845" w:type="dxa"/>
            <w:gridSpan w:val="4"/>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rsidR="00AA2739" w:rsidRPr="00A656A0" w:rsidRDefault="00AA2739" w:rsidP="00E67F67">
            <w:pPr>
              <w:ind w:firstLine="709"/>
              <w:rPr>
                <w:rFonts w:ascii="Calibri" w:hAnsi="Calibri"/>
              </w:rPr>
            </w:pPr>
            <w:r w:rsidRPr="00A656A0">
              <w:t>6. Учащийся может достаточно свободно осуществить перенос навыков сопоставительного анализа в другие области знания.</w:t>
            </w:r>
          </w:p>
        </w:tc>
        <w:tc>
          <w:tcPr>
            <w:tcW w:w="4443" w:type="dxa"/>
            <w:tcBorders>
              <w:top w:val="single" w:sz="4" w:space="0" w:color="000000"/>
              <w:left w:val="single" w:sz="4" w:space="0" w:color="auto"/>
              <w:bottom w:val="single" w:sz="4" w:space="0" w:color="000000"/>
              <w:right w:val="single" w:sz="4" w:space="0" w:color="000000"/>
            </w:tcBorders>
            <w:shd w:val="clear" w:color="000000" w:fill="FFFFFF"/>
          </w:tcPr>
          <w:p w:rsidR="00AA2739" w:rsidRPr="00A656A0" w:rsidRDefault="00AA2739" w:rsidP="00E67F67">
            <w:pPr>
              <w:ind w:firstLine="709"/>
              <w:rPr>
                <w:rFonts w:ascii="Calibri" w:hAnsi="Calibri"/>
              </w:rPr>
            </w:pPr>
            <w:r w:rsidRPr="00A656A0">
              <w:t>6. Учащийся способен абсолютно самостоятельно осуществить перенос навыков сопоставительного анализа в другие области знания.</w:t>
            </w:r>
          </w:p>
        </w:tc>
      </w:tr>
    </w:tbl>
    <w:p w:rsidR="00AA2739" w:rsidRPr="002C43AB" w:rsidRDefault="00AA2739" w:rsidP="00AA2739">
      <w:pPr>
        <w:ind w:firstLine="709"/>
        <w:jc w:val="both"/>
      </w:pPr>
      <w:r w:rsidRPr="002C43AB">
        <w:t>Как известно, формирование любого умения, которому предстоит превратиться в навык, требует определенных упражнений. И в нашем случае, чтобы сформировать и развить навык сопоставительного анализа, необходима система такого рода упражнений.</w:t>
      </w:r>
    </w:p>
    <w:p w:rsidR="00AA2739" w:rsidRPr="00825DAE" w:rsidRDefault="00AA2739" w:rsidP="00AA2739">
      <w:pPr>
        <w:ind w:firstLine="709"/>
        <w:jc w:val="both"/>
      </w:pPr>
      <w:r w:rsidRPr="00825DAE">
        <w:t>При рассмотрении типологии упражнений</w:t>
      </w:r>
      <w:r>
        <w:t xml:space="preserve"> (Приложение 2)</w:t>
      </w:r>
      <w:r w:rsidRPr="00825DAE">
        <w:t xml:space="preserve">, из различных оснований, которые могут быть приняты во внимание, наиболее важными нам представляются содержание упражнений и способ деятельности учащихся, предопределяемый тем или иным типом заданий. Попытка учесть каждое из этих оснований и соотнести их друг с другом в единой типологии упражнений неизбежно ведет к ее сложной организации (см. таблицу </w:t>
      </w:r>
      <w:r>
        <w:t>6</w:t>
      </w:r>
      <w:r w:rsidRPr="00825DAE">
        <w:t>).</w:t>
      </w:r>
    </w:p>
    <w:p w:rsidR="00AA2739" w:rsidRPr="00825DAE" w:rsidRDefault="00AA2739" w:rsidP="00AA2739">
      <w:pPr>
        <w:ind w:firstLine="709"/>
        <w:jc w:val="right"/>
      </w:pPr>
      <w:r w:rsidRPr="00825DAE">
        <w:t xml:space="preserve">Т а б л и ц а </w:t>
      </w:r>
      <w:r>
        <w:t>6</w:t>
      </w:r>
    </w:p>
    <w:p w:rsidR="00AA2739" w:rsidRPr="00825DAE" w:rsidRDefault="00AA2739" w:rsidP="00AA2739">
      <w:pPr>
        <w:ind w:firstLine="709"/>
        <w:jc w:val="center"/>
      </w:pPr>
      <w:r w:rsidRPr="00825DAE">
        <w:t>Типология упражнений</w:t>
      </w:r>
    </w:p>
    <w:p w:rsidR="00AA2739" w:rsidRPr="00825DAE" w:rsidRDefault="00AA2739" w:rsidP="00AA2739">
      <w:pPr>
        <w:ind w:firstLine="709"/>
        <w:jc w:val="center"/>
      </w:pPr>
      <w:r w:rsidRPr="00825DAE">
        <w:t>на развитие навыков сопоставительного анализа</w:t>
      </w:r>
    </w:p>
    <w:tbl>
      <w:tblPr>
        <w:tblW w:w="0" w:type="auto"/>
        <w:tblInd w:w="98" w:type="dxa"/>
        <w:tblCellMar>
          <w:left w:w="10" w:type="dxa"/>
          <w:right w:w="10" w:type="dxa"/>
        </w:tblCellMar>
        <w:tblLook w:val="0000" w:firstRow="0" w:lastRow="0" w:firstColumn="0" w:lastColumn="0" w:noHBand="0" w:noVBand="0"/>
      </w:tblPr>
      <w:tblGrid>
        <w:gridCol w:w="2044"/>
        <w:gridCol w:w="1761"/>
        <w:gridCol w:w="2241"/>
        <w:gridCol w:w="22"/>
        <w:gridCol w:w="3179"/>
      </w:tblGrid>
      <w:tr w:rsidR="00AA2739" w:rsidRPr="00825DAE" w:rsidTr="00E67F67">
        <w:trPr>
          <w:trHeight w:val="1"/>
        </w:trPr>
        <w:tc>
          <w:tcPr>
            <w:tcW w:w="151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right="113" w:firstLine="709"/>
              <w:rPr>
                <w:sz w:val="20"/>
                <w:szCs w:val="20"/>
              </w:rPr>
            </w:pPr>
          </w:p>
          <w:p w:rsidR="00AA2739" w:rsidRPr="00825DAE" w:rsidRDefault="00AA2739" w:rsidP="00E67F67">
            <w:pPr>
              <w:tabs>
                <w:tab w:val="left" w:pos="1515"/>
              </w:tabs>
              <w:ind w:right="113" w:firstLine="709"/>
              <w:rPr>
                <w:sz w:val="20"/>
                <w:szCs w:val="20"/>
              </w:rPr>
            </w:pPr>
            <w:r w:rsidRPr="00825DAE">
              <w:rPr>
                <w:b/>
                <w:sz w:val="20"/>
                <w:szCs w:val="20"/>
              </w:rPr>
              <w:t>Основание:</w:t>
            </w:r>
            <w:r w:rsidRPr="00825DAE">
              <w:rPr>
                <w:sz w:val="20"/>
                <w:szCs w:val="20"/>
              </w:rPr>
              <w:t xml:space="preserve"> содержание</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pStyle w:val="21"/>
              <w:rPr>
                <w:sz w:val="20"/>
                <w:szCs w:val="20"/>
              </w:rPr>
            </w:pPr>
            <w:r w:rsidRPr="00825DAE">
              <w:rPr>
                <w:sz w:val="20"/>
                <w:szCs w:val="20"/>
              </w:rPr>
              <w:t>Тип I: упражнения на формирование умений сопоставлять и сравнивать</w:t>
            </w:r>
          </w:p>
          <w:p w:rsidR="00AA2739" w:rsidRPr="00825DAE" w:rsidRDefault="00AA2739" w:rsidP="00E67F67">
            <w:pPr>
              <w:tabs>
                <w:tab w:val="left" w:pos="1515"/>
              </w:tabs>
              <w:ind w:right="113" w:firstLine="709"/>
              <w:rPr>
                <w:sz w:val="20"/>
                <w:szCs w:val="20"/>
              </w:rPr>
            </w:pPr>
            <w:r w:rsidRPr="00825DAE">
              <w:rPr>
                <w:sz w:val="20"/>
                <w:szCs w:val="20"/>
              </w:rPr>
              <w:t xml:space="preserve">в области </w:t>
            </w:r>
            <w:r w:rsidRPr="00825DAE">
              <w:rPr>
                <w:b/>
                <w:sz w:val="20"/>
                <w:szCs w:val="20"/>
              </w:rPr>
              <w:t>предметного содержания</w:t>
            </w: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sz w:val="20"/>
                <w:szCs w:val="20"/>
              </w:rPr>
              <w:t>Основание: способ деятельности учащихся</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sz w:val="20"/>
                <w:szCs w:val="20"/>
              </w:rPr>
              <w:t>Тип: репродуктивные упражнения</w:t>
            </w:r>
          </w:p>
        </w:tc>
        <w:tc>
          <w:tcPr>
            <w:tcW w:w="372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sz w:val="20"/>
                <w:szCs w:val="20"/>
              </w:rPr>
              <w:t>Тип: продуктивные упражнения</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numPr>
                <w:ilvl w:val="0"/>
                <w:numId w:val="11"/>
              </w:numPr>
              <w:tabs>
                <w:tab w:val="left" w:pos="1515"/>
              </w:tabs>
              <w:ind w:left="720" w:firstLine="709"/>
              <w:jc w:val="center"/>
              <w:rPr>
                <w:sz w:val="20"/>
                <w:szCs w:val="20"/>
              </w:rPr>
            </w:pPr>
            <w:r w:rsidRPr="00825DAE">
              <w:rPr>
                <w:b/>
                <w:i/>
                <w:sz w:val="20"/>
                <w:szCs w:val="20"/>
              </w:rPr>
              <w:t>Упражнения на понимание смысла вопроса</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формирование умения выделять ключевые слова</w:t>
            </w:r>
          </w:p>
          <w:p w:rsidR="00AA2739" w:rsidRPr="00825DAE" w:rsidRDefault="00AA2739" w:rsidP="00E67F67">
            <w:pPr>
              <w:tabs>
                <w:tab w:val="left" w:pos="1515"/>
              </w:tabs>
              <w:ind w:firstLine="709"/>
              <w:rPr>
                <w:sz w:val="20"/>
                <w:szCs w:val="20"/>
              </w:rPr>
            </w:pPr>
            <w:r w:rsidRPr="00825DAE">
              <w:rPr>
                <w:sz w:val="20"/>
                <w:szCs w:val="20"/>
              </w:rPr>
              <w:t>в вопросе;</w:t>
            </w:r>
          </w:p>
          <w:p w:rsidR="00AA2739" w:rsidRPr="00825DAE" w:rsidRDefault="00AA2739" w:rsidP="00E67F67">
            <w:pPr>
              <w:tabs>
                <w:tab w:val="left" w:pos="1515"/>
              </w:tabs>
              <w:ind w:firstLine="709"/>
              <w:rPr>
                <w:sz w:val="20"/>
                <w:szCs w:val="20"/>
              </w:rPr>
            </w:pPr>
            <w:r w:rsidRPr="00825DAE">
              <w:rPr>
                <w:sz w:val="20"/>
                <w:szCs w:val="20"/>
              </w:rPr>
              <w:t>б) упражнения на определение границ сопоставляемых объектов</w:t>
            </w:r>
          </w:p>
          <w:p w:rsidR="00AA2739" w:rsidRPr="00825DAE" w:rsidRDefault="00AA2739" w:rsidP="00E67F67">
            <w:pPr>
              <w:tabs>
                <w:tab w:val="left" w:pos="1515"/>
              </w:tabs>
              <w:ind w:firstLine="709"/>
              <w:rPr>
                <w:sz w:val="20"/>
                <w:szCs w:val="20"/>
              </w:rPr>
            </w:pPr>
            <w:r w:rsidRPr="00825DAE">
              <w:rPr>
                <w:sz w:val="20"/>
                <w:szCs w:val="20"/>
              </w:rPr>
              <w:t>и возможности их сопоставления</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p>
          <w:p w:rsidR="00AA2739" w:rsidRPr="00825DAE" w:rsidRDefault="00AA2739" w:rsidP="00E67F67">
            <w:pPr>
              <w:tabs>
                <w:tab w:val="left" w:pos="1515"/>
              </w:tabs>
              <w:ind w:firstLine="709"/>
              <w:rPr>
                <w:sz w:val="20"/>
                <w:szCs w:val="20"/>
              </w:rPr>
            </w:pPr>
          </w:p>
          <w:p w:rsidR="00AA2739" w:rsidRPr="00825DAE" w:rsidRDefault="00AA2739" w:rsidP="00E67F67">
            <w:pPr>
              <w:tabs>
                <w:tab w:val="left" w:pos="1515"/>
              </w:tabs>
              <w:ind w:firstLine="709"/>
              <w:rPr>
                <w:sz w:val="20"/>
                <w:szCs w:val="20"/>
              </w:rPr>
            </w:pPr>
          </w:p>
          <w:p w:rsidR="00AA2739" w:rsidRPr="00825DAE" w:rsidRDefault="00AA2739" w:rsidP="00E67F67">
            <w:pPr>
              <w:tabs>
                <w:tab w:val="left" w:pos="1515"/>
              </w:tabs>
              <w:ind w:firstLine="709"/>
              <w:rPr>
                <w:sz w:val="20"/>
                <w:szCs w:val="20"/>
              </w:rPr>
            </w:pPr>
            <w:r w:rsidRPr="00825DAE">
              <w:rPr>
                <w:rFonts w:eastAsia="Calibri"/>
                <w:sz w:val="20"/>
                <w:szCs w:val="20"/>
              </w:rPr>
              <w:t>б)</w:t>
            </w:r>
            <w:r w:rsidRPr="00825DAE">
              <w:rPr>
                <w:sz w:val="20"/>
                <w:szCs w:val="20"/>
              </w:rPr>
              <w:t>упражнения на определение границ сопоставляемых объектов и возможности их сопоставления</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i/>
                <w:sz w:val="20"/>
                <w:szCs w:val="20"/>
              </w:rPr>
              <w:t>2. Упражнения на выделения границ эпизода</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развитие техники просмотро-поискового чтения:</w:t>
            </w:r>
          </w:p>
          <w:p w:rsidR="00AA2739" w:rsidRPr="00825DAE" w:rsidRDefault="00AA2739" w:rsidP="00E67F67">
            <w:pPr>
              <w:numPr>
                <w:ilvl w:val="0"/>
                <w:numId w:val="12"/>
              </w:numPr>
              <w:tabs>
                <w:tab w:val="left" w:pos="1515"/>
              </w:tabs>
              <w:ind w:left="720" w:firstLine="709"/>
              <w:rPr>
                <w:sz w:val="20"/>
                <w:szCs w:val="20"/>
              </w:rPr>
            </w:pPr>
            <w:r w:rsidRPr="00825DAE">
              <w:rPr>
                <w:sz w:val="20"/>
                <w:szCs w:val="20"/>
              </w:rPr>
              <w:t>чтение «слалом»;</w:t>
            </w:r>
          </w:p>
          <w:p w:rsidR="00AA2739" w:rsidRPr="00825DAE" w:rsidRDefault="00AA2739" w:rsidP="00E67F67">
            <w:pPr>
              <w:numPr>
                <w:ilvl w:val="0"/>
                <w:numId w:val="12"/>
              </w:numPr>
              <w:tabs>
                <w:tab w:val="left" w:pos="1515"/>
              </w:tabs>
              <w:ind w:left="720" w:firstLine="709"/>
              <w:rPr>
                <w:sz w:val="20"/>
                <w:szCs w:val="20"/>
              </w:rPr>
            </w:pPr>
            <w:r w:rsidRPr="00825DAE">
              <w:rPr>
                <w:sz w:val="20"/>
                <w:szCs w:val="20"/>
              </w:rPr>
              <w:t>чтение «по диагонали»;</w:t>
            </w:r>
          </w:p>
          <w:p w:rsidR="00AA2739" w:rsidRPr="00825DAE" w:rsidRDefault="00AA2739" w:rsidP="00E67F67">
            <w:pPr>
              <w:numPr>
                <w:ilvl w:val="0"/>
                <w:numId w:val="12"/>
              </w:numPr>
              <w:tabs>
                <w:tab w:val="left" w:pos="1515"/>
              </w:tabs>
              <w:ind w:left="720" w:firstLine="709"/>
              <w:rPr>
                <w:sz w:val="20"/>
                <w:szCs w:val="20"/>
              </w:rPr>
            </w:pPr>
            <w:r w:rsidRPr="00825DAE">
              <w:rPr>
                <w:sz w:val="20"/>
                <w:szCs w:val="20"/>
              </w:rPr>
              <w:lastRenderedPageBreak/>
              <w:t>чтение «по двум вертикалям»;</w:t>
            </w:r>
          </w:p>
          <w:p w:rsidR="00AA2739" w:rsidRPr="00825DAE" w:rsidRDefault="00AA2739" w:rsidP="00E67F67">
            <w:pPr>
              <w:numPr>
                <w:ilvl w:val="0"/>
                <w:numId w:val="12"/>
              </w:numPr>
              <w:tabs>
                <w:tab w:val="left" w:pos="1515"/>
              </w:tabs>
              <w:ind w:left="720" w:firstLine="709"/>
              <w:rPr>
                <w:sz w:val="20"/>
                <w:szCs w:val="20"/>
              </w:rPr>
            </w:pPr>
            <w:r w:rsidRPr="00825DAE">
              <w:rPr>
                <w:sz w:val="20"/>
                <w:szCs w:val="20"/>
              </w:rPr>
              <w:t>чтение «островками»;</w:t>
            </w:r>
          </w:p>
          <w:p w:rsidR="00AA2739" w:rsidRPr="00825DAE" w:rsidRDefault="00AA2739" w:rsidP="00E67F67">
            <w:pPr>
              <w:numPr>
                <w:ilvl w:val="0"/>
                <w:numId w:val="12"/>
              </w:numPr>
              <w:tabs>
                <w:tab w:val="left" w:pos="1515"/>
              </w:tabs>
              <w:ind w:left="720" w:firstLine="709"/>
              <w:rPr>
                <w:sz w:val="20"/>
                <w:szCs w:val="20"/>
              </w:rPr>
            </w:pPr>
            <w:r w:rsidRPr="00825DAE">
              <w:rPr>
                <w:sz w:val="20"/>
                <w:szCs w:val="20"/>
              </w:rPr>
              <w:t>чтение «пинг-понг»</w:t>
            </w:r>
          </w:p>
          <w:p w:rsidR="00AA2739" w:rsidRPr="00825DAE" w:rsidRDefault="00AA2739" w:rsidP="00E67F67">
            <w:pPr>
              <w:tabs>
                <w:tab w:val="left" w:pos="1515"/>
              </w:tabs>
              <w:ind w:firstLine="709"/>
              <w:rPr>
                <w:sz w:val="20"/>
                <w:szCs w:val="20"/>
              </w:rPr>
            </w:pPr>
            <w:r w:rsidRPr="00825DAE">
              <w:rPr>
                <w:rFonts w:eastAsia="Calibri"/>
                <w:sz w:val="20"/>
                <w:szCs w:val="20"/>
              </w:rPr>
              <w:t>в)</w:t>
            </w:r>
            <w:r w:rsidRPr="00825DAE">
              <w:rPr>
                <w:i/>
                <w:sz w:val="20"/>
                <w:szCs w:val="20"/>
              </w:rPr>
              <w:t xml:space="preserve"> </w:t>
            </w:r>
            <w:r w:rsidRPr="00825DAE">
              <w:rPr>
                <w:sz w:val="20"/>
                <w:szCs w:val="20"/>
              </w:rPr>
              <w:t>пересказы фрагментов, подлежащих сопоставлению</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rFonts w:eastAsia="Calibri"/>
                <w:sz w:val="20"/>
                <w:szCs w:val="20"/>
              </w:rPr>
              <w:lastRenderedPageBreak/>
              <w:t>б)</w:t>
            </w:r>
            <w:r w:rsidRPr="00825DAE">
              <w:rPr>
                <w:i/>
                <w:sz w:val="20"/>
                <w:szCs w:val="20"/>
              </w:rPr>
              <w:t xml:space="preserve"> </w:t>
            </w:r>
            <w:r w:rsidRPr="00825DAE">
              <w:rPr>
                <w:sz w:val="20"/>
                <w:szCs w:val="20"/>
              </w:rPr>
              <w:t>упражнения на составление плана</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i/>
                <w:sz w:val="20"/>
                <w:szCs w:val="20"/>
              </w:rPr>
              <w:t>3. Упражнения на выделение во фрагментах ключевых слов, содержащих характеристику информации</w:t>
            </w:r>
          </w:p>
        </w:tc>
      </w:tr>
      <w:tr w:rsidR="00AA2739" w:rsidRPr="00825DAE" w:rsidTr="00E67F67">
        <w:trPr>
          <w:trHeight w:val="1"/>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rFonts w:eastAsia="Calibri"/>
                <w:sz w:val="20"/>
                <w:szCs w:val="20"/>
              </w:rPr>
            </w:pP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перекодировку информации:</w:t>
            </w:r>
          </w:p>
          <w:p w:rsidR="00AA2739" w:rsidRPr="00825DAE" w:rsidRDefault="00AA2739" w:rsidP="00E67F67">
            <w:pPr>
              <w:numPr>
                <w:ilvl w:val="0"/>
                <w:numId w:val="13"/>
              </w:numPr>
              <w:tabs>
                <w:tab w:val="left" w:pos="1515"/>
              </w:tabs>
              <w:ind w:left="720" w:firstLine="709"/>
              <w:rPr>
                <w:sz w:val="20"/>
                <w:szCs w:val="20"/>
              </w:rPr>
            </w:pPr>
            <w:r w:rsidRPr="00825DAE">
              <w:rPr>
                <w:sz w:val="20"/>
                <w:szCs w:val="20"/>
              </w:rPr>
              <w:t>составление сравнительных таблиц;</w:t>
            </w:r>
          </w:p>
          <w:p w:rsidR="00AA2739" w:rsidRPr="00825DAE" w:rsidRDefault="00AA2739" w:rsidP="00E67F67">
            <w:pPr>
              <w:numPr>
                <w:ilvl w:val="0"/>
                <w:numId w:val="13"/>
              </w:numPr>
              <w:tabs>
                <w:tab w:val="left" w:pos="1515"/>
              </w:tabs>
              <w:ind w:left="720" w:firstLine="709"/>
              <w:rPr>
                <w:sz w:val="20"/>
                <w:szCs w:val="20"/>
              </w:rPr>
            </w:pPr>
            <w:r w:rsidRPr="00825DAE">
              <w:rPr>
                <w:sz w:val="20"/>
                <w:szCs w:val="20"/>
              </w:rPr>
              <w:t>составление схем;</w:t>
            </w:r>
          </w:p>
          <w:p w:rsidR="00AA2739" w:rsidRPr="00825DAE" w:rsidRDefault="00AA2739" w:rsidP="00E67F67">
            <w:pPr>
              <w:numPr>
                <w:ilvl w:val="0"/>
                <w:numId w:val="13"/>
              </w:numPr>
              <w:tabs>
                <w:tab w:val="left" w:pos="1515"/>
              </w:tabs>
              <w:ind w:left="720" w:firstLine="709"/>
              <w:rPr>
                <w:sz w:val="20"/>
                <w:szCs w:val="20"/>
              </w:rPr>
            </w:pPr>
            <w:r w:rsidRPr="00825DAE">
              <w:rPr>
                <w:sz w:val="20"/>
                <w:szCs w:val="20"/>
              </w:rPr>
              <w:t>иллюстрирование</w:t>
            </w:r>
          </w:p>
        </w:tc>
      </w:tr>
      <w:tr w:rsidR="00AA2739" w:rsidRPr="00825DAE" w:rsidTr="00E67F67">
        <w:trPr>
          <w:cantSplit/>
        </w:trPr>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right="113" w:firstLine="709"/>
              <w:rPr>
                <w:b/>
                <w:sz w:val="20"/>
                <w:szCs w:val="20"/>
              </w:rPr>
            </w:pPr>
            <w:r w:rsidRPr="00825DAE">
              <w:rPr>
                <w:b/>
                <w:sz w:val="20"/>
                <w:szCs w:val="20"/>
              </w:rPr>
              <w:t>Тип II:</w:t>
            </w:r>
            <w:r w:rsidRPr="00825DAE">
              <w:rPr>
                <w:sz w:val="20"/>
                <w:szCs w:val="20"/>
              </w:rPr>
              <w:t xml:space="preserve"> Упражнения, направленные на формирование умения </w:t>
            </w:r>
            <w:r w:rsidRPr="00825DAE">
              <w:rPr>
                <w:b/>
                <w:sz w:val="20"/>
                <w:szCs w:val="20"/>
              </w:rPr>
              <w:t>сопоставлять и сравнивать героев произведения</w:t>
            </w:r>
          </w:p>
          <w:p w:rsidR="00AA2739" w:rsidRPr="00825DAE" w:rsidRDefault="00AA2739" w:rsidP="00E67F67">
            <w:pPr>
              <w:tabs>
                <w:tab w:val="left" w:pos="1515"/>
              </w:tabs>
              <w:ind w:right="113" w:firstLine="709"/>
              <w:rPr>
                <w:sz w:val="20"/>
                <w:szCs w:val="20"/>
              </w:rPr>
            </w:pPr>
            <w:r w:rsidRPr="00825DAE">
              <w:rPr>
                <w:b/>
                <w:sz w:val="20"/>
                <w:szCs w:val="20"/>
              </w:rPr>
              <w:t>и написания сравнительной характеристики</w:t>
            </w: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rPr>
                <w:b/>
                <w:i/>
                <w:sz w:val="20"/>
                <w:szCs w:val="20"/>
              </w:rPr>
            </w:pPr>
            <w:r w:rsidRPr="00825DAE">
              <w:rPr>
                <w:b/>
                <w:i/>
                <w:sz w:val="20"/>
                <w:szCs w:val="20"/>
              </w:rPr>
              <w:t>Упражнения на формирование умения определять основания для сопоставления</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подбор обобщающего слова;</w:t>
            </w:r>
          </w:p>
          <w:p w:rsidR="00AA2739" w:rsidRPr="00825DAE" w:rsidRDefault="00AA2739" w:rsidP="00E67F67">
            <w:pPr>
              <w:tabs>
                <w:tab w:val="left" w:pos="1515"/>
              </w:tabs>
              <w:ind w:firstLine="709"/>
              <w:rPr>
                <w:sz w:val="20"/>
                <w:szCs w:val="20"/>
              </w:rPr>
            </w:pPr>
            <w:r w:rsidRPr="00825DAE">
              <w:rPr>
                <w:sz w:val="20"/>
                <w:szCs w:val="20"/>
              </w:rPr>
              <w:t>б) упражнения на нахождение в ряду лишнего объекта;</w:t>
            </w:r>
          </w:p>
          <w:p w:rsidR="00AA2739" w:rsidRPr="00825DAE" w:rsidRDefault="00AA2739" w:rsidP="00E67F67">
            <w:pPr>
              <w:tabs>
                <w:tab w:val="left" w:pos="1515"/>
              </w:tabs>
              <w:ind w:firstLine="709"/>
              <w:rPr>
                <w:sz w:val="20"/>
                <w:szCs w:val="20"/>
              </w:rPr>
            </w:pPr>
            <w:r w:rsidRPr="00825DAE">
              <w:rPr>
                <w:sz w:val="20"/>
                <w:szCs w:val="20"/>
              </w:rPr>
              <w:t>в) упражнения на нахождение неправильного критерия</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rFonts w:eastAsia="Calibri"/>
                <w:sz w:val="20"/>
                <w:szCs w:val="20"/>
              </w:rPr>
            </w:pP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i/>
                <w:sz w:val="20"/>
                <w:szCs w:val="20"/>
              </w:rPr>
              <w:t>2. Упражнения на установление причинно-следственных отношений с целью создания теста-рассуждения</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rFonts w:eastAsia="Calibri"/>
                <w:sz w:val="20"/>
                <w:szCs w:val="20"/>
              </w:rPr>
            </w:pP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восстановление неполного рассуждения на основе сопоставления</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b/>
                <w:i/>
                <w:sz w:val="20"/>
                <w:szCs w:val="20"/>
              </w:rPr>
            </w:pPr>
            <w:r w:rsidRPr="00825DAE">
              <w:rPr>
                <w:b/>
                <w:i/>
                <w:sz w:val="20"/>
                <w:szCs w:val="20"/>
              </w:rPr>
              <w:t>3. Упражнения на развитие навыка выделения критериев</w:t>
            </w:r>
          </w:p>
          <w:p w:rsidR="00AA2739" w:rsidRPr="00825DAE" w:rsidRDefault="00AA2739" w:rsidP="00E67F67">
            <w:pPr>
              <w:tabs>
                <w:tab w:val="left" w:pos="1515"/>
              </w:tabs>
              <w:ind w:firstLine="709"/>
              <w:jc w:val="center"/>
              <w:rPr>
                <w:sz w:val="20"/>
                <w:szCs w:val="20"/>
              </w:rPr>
            </w:pPr>
            <w:r w:rsidRPr="00825DAE">
              <w:rPr>
                <w:b/>
                <w:i/>
                <w:sz w:val="20"/>
                <w:szCs w:val="20"/>
              </w:rPr>
              <w:t>для сопоставления двух героев</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сопоставление двух эмоциональных состояний героев;</w:t>
            </w:r>
          </w:p>
          <w:p w:rsidR="00AA2739" w:rsidRPr="00825DAE" w:rsidRDefault="00AA2739" w:rsidP="00E67F67">
            <w:pPr>
              <w:tabs>
                <w:tab w:val="left" w:pos="1515"/>
              </w:tabs>
              <w:ind w:firstLine="709"/>
              <w:rPr>
                <w:sz w:val="20"/>
                <w:szCs w:val="20"/>
              </w:rPr>
            </w:pPr>
            <w:r w:rsidRPr="00825DAE">
              <w:rPr>
                <w:sz w:val="20"/>
                <w:szCs w:val="20"/>
              </w:rPr>
              <w:t>б) упражнение на выделение критериев для сопоставления героев типа «герой – антигерой», «герои с параллельными судьбами»</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в) упражнения на составление сравнительной характеристики героев (определение и логическая организация текста; отбор материала)</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right="113" w:firstLine="709"/>
              <w:rPr>
                <w:sz w:val="20"/>
                <w:szCs w:val="20"/>
              </w:rPr>
            </w:pPr>
            <w:r w:rsidRPr="00825DAE">
              <w:rPr>
                <w:b/>
                <w:sz w:val="20"/>
                <w:szCs w:val="20"/>
              </w:rPr>
              <w:t>III тип</w:t>
            </w: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left="1429"/>
              <w:rPr>
                <w:sz w:val="20"/>
                <w:szCs w:val="20"/>
              </w:rPr>
            </w:pPr>
            <w:r w:rsidRPr="00825DAE">
              <w:rPr>
                <w:b/>
                <w:i/>
                <w:sz w:val="20"/>
                <w:szCs w:val="20"/>
              </w:rPr>
              <w:t>Упражнения на выявление авторской позиции</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на выявление прямой и косвенной оценки;</w:t>
            </w:r>
          </w:p>
          <w:p w:rsidR="00AA2739" w:rsidRPr="00825DAE" w:rsidRDefault="00AA2739" w:rsidP="00E67F67">
            <w:pPr>
              <w:tabs>
                <w:tab w:val="left" w:pos="1515"/>
              </w:tabs>
              <w:ind w:firstLine="709"/>
              <w:rPr>
                <w:sz w:val="20"/>
                <w:szCs w:val="20"/>
              </w:rPr>
            </w:pPr>
            <w:r w:rsidRPr="00825DAE">
              <w:rPr>
                <w:sz w:val="20"/>
                <w:szCs w:val="20"/>
              </w:rPr>
              <w:lastRenderedPageBreak/>
              <w:t>б) упражнения на выявление авторской позиции через форму «повествователя» и «рассказчика»</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lastRenderedPageBreak/>
              <w:t>в) упражнения на «исключение» авторской оценки из текста;</w:t>
            </w:r>
          </w:p>
          <w:p w:rsidR="00AA2739" w:rsidRPr="00825DAE" w:rsidRDefault="00AA2739" w:rsidP="00E67F67">
            <w:pPr>
              <w:tabs>
                <w:tab w:val="left" w:pos="1515"/>
              </w:tabs>
              <w:ind w:firstLine="709"/>
              <w:rPr>
                <w:sz w:val="20"/>
                <w:szCs w:val="20"/>
              </w:rPr>
            </w:pPr>
            <w:r w:rsidRPr="00825DAE">
              <w:rPr>
                <w:sz w:val="20"/>
                <w:szCs w:val="20"/>
              </w:rPr>
              <w:lastRenderedPageBreak/>
              <w:t>г) упражнения на «замену», «введение того или иного элемента текста»</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b/>
                <w:sz w:val="20"/>
                <w:szCs w:val="20"/>
              </w:rPr>
            </w:pPr>
            <w:r w:rsidRPr="00825DAE">
              <w:rPr>
                <w:b/>
                <w:sz w:val="20"/>
                <w:szCs w:val="20"/>
              </w:rPr>
              <w:t>IV</w:t>
            </w:r>
            <w:r>
              <w:rPr>
                <w:b/>
                <w:sz w:val="20"/>
                <w:szCs w:val="20"/>
              </w:rPr>
              <w:t xml:space="preserve"> </w:t>
            </w:r>
            <w:r w:rsidRPr="00825DAE">
              <w:rPr>
                <w:b/>
                <w:sz w:val="20"/>
                <w:szCs w:val="20"/>
              </w:rPr>
              <w:t>тип</w:t>
            </w:r>
          </w:p>
          <w:p w:rsidR="00AA2739" w:rsidRPr="00825DAE" w:rsidRDefault="00AA2739" w:rsidP="00E67F67">
            <w:pPr>
              <w:ind w:firstLine="709"/>
              <w:rPr>
                <w:sz w:val="20"/>
                <w:szCs w:val="20"/>
              </w:rPr>
            </w:pPr>
          </w:p>
        </w:tc>
        <w:tc>
          <w:tcPr>
            <w:tcW w:w="6201"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jc w:val="center"/>
              <w:rPr>
                <w:sz w:val="20"/>
                <w:szCs w:val="20"/>
              </w:rPr>
            </w:pPr>
            <w:r w:rsidRPr="00825DAE">
              <w:rPr>
                <w:b/>
                <w:i/>
                <w:sz w:val="20"/>
                <w:szCs w:val="20"/>
              </w:rPr>
              <w:t>Упражнения на развитие умений устанавливать внутрипредметные связи</w:t>
            </w:r>
          </w:p>
        </w:tc>
      </w:tr>
      <w:tr w:rsidR="00AA2739" w:rsidRPr="00825DAE" w:rsidTr="00E67F67">
        <w:tc>
          <w:tcPr>
            <w:tcW w:w="151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ind w:firstLine="709"/>
              <w:rPr>
                <w:rFonts w:eastAsia="Calibri"/>
                <w:sz w:val="20"/>
                <w:szCs w:val="20"/>
              </w:rPr>
            </w:pPr>
          </w:p>
        </w:tc>
        <w:tc>
          <w:tcPr>
            <w:tcW w:w="26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а) упражнения с опорой</w:t>
            </w:r>
          </w:p>
          <w:p w:rsidR="00AA2739" w:rsidRPr="00825DAE" w:rsidRDefault="00AA2739" w:rsidP="00E67F67">
            <w:pPr>
              <w:tabs>
                <w:tab w:val="left" w:pos="1515"/>
              </w:tabs>
              <w:ind w:firstLine="709"/>
              <w:rPr>
                <w:sz w:val="20"/>
                <w:szCs w:val="20"/>
              </w:rPr>
            </w:pPr>
            <w:r w:rsidRPr="00825DAE">
              <w:rPr>
                <w:sz w:val="20"/>
                <w:szCs w:val="20"/>
              </w:rPr>
              <w:t>на кодификатор;</w:t>
            </w:r>
          </w:p>
          <w:p w:rsidR="00AA2739" w:rsidRPr="00825DAE" w:rsidRDefault="00AA2739" w:rsidP="00E67F67">
            <w:pPr>
              <w:tabs>
                <w:tab w:val="left" w:pos="1515"/>
              </w:tabs>
              <w:ind w:firstLine="709"/>
              <w:rPr>
                <w:sz w:val="20"/>
                <w:szCs w:val="20"/>
              </w:rPr>
            </w:pPr>
            <w:r w:rsidRPr="00825DAE">
              <w:rPr>
                <w:sz w:val="20"/>
                <w:szCs w:val="20"/>
              </w:rPr>
              <w:t>б) упражнения в проведении сопоставительного анализа с использованием метода наводящих вопросов</w:t>
            </w:r>
          </w:p>
        </w:tc>
        <w:tc>
          <w:tcPr>
            <w:tcW w:w="35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825DAE" w:rsidRDefault="00AA2739" w:rsidP="00E67F67">
            <w:pPr>
              <w:tabs>
                <w:tab w:val="left" w:pos="1515"/>
              </w:tabs>
              <w:ind w:firstLine="709"/>
              <w:rPr>
                <w:sz w:val="20"/>
                <w:szCs w:val="20"/>
              </w:rPr>
            </w:pPr>
            <w:r w:rsidRPr="00825DAE">
              <w:rPr>
                <w:sz w:val="20"/>
                <w:szCs w:val="20"/>
              </w:rPr>
              <w:t>в) упражнения на формирование умения создавать тематическую группу и давать определения понятиям;</w:t>
            </w:r>
          </w:p>
          <w:p w:rsidR="00AA2739" w:rsidRPr="00825DAE" w:rsidRDefault="00AA2739" w:rsidP="00E67F67">
            <w:pPr>
              <w:tabs>
                <w:tab w:val="left" w:pos="1515"/>
              </w:tabs>
              <w:ind w:firstLine="709"/>
              <w:rPr>
                <w:sz w:val="20"/>
                <w:szCs w:val="20"/>
              </w:rPr>
            </w:pPr>
            <w:r w:rsidRPr="00825DAE">
              <w:rPr>
                <w:sz w:val="20"/>
                <w:szCs w:val="20"/>
              </w:rPr>
              <w:t>г) упражнения на привлечение исторического материала</w:t>
            </w:r>
          </w:p>
          <w:p w:rsidR="00AA2739" w:rsidRPr="00825DAE" w:rsidRDefault="00AA2739" w:rsidP="00E67F67">
            <w:pPr>
              <w:tabs>
                <w:tab w:val="left" w:pos="1515"/>
              </w:tabs>
              <w:ind w:firstLine="709"/>
              <w:rPr>
                <w:sz w:val="20"/>
                <w:szCs w:val="20"/>
              </w:rPr>
            </w:pPr>
            <w:r w:rsidRPr="00825DAE">
              <w:rPr>
                <w:sz w:val="20"/>
                <w:szCs w:val="20"/>
              </w:rPr>
              <w:t>по теме, расположение его</w:t>
            </w:r>
          </w:p>
          <w:p w:rsidR="00AA2739" w:rsidRPr="00825DAE" w:rsidRDefault="00AA2739" w:rsidP="00E67F67">
            <w:pPr>
              <w:tabs>
                <w:tab w:val="left" w:pos="1515"/>
              </w:tabs>
              <w:ind w:firstLine="709"/>
              <w:rPr>
                <w:sz w:val="20"/>
                <w:szCs w:val="20"/>
              </w:rPr>
            </w:pPr>
            <w:r w:rsidRPr="00825DAE">
              <w:rPr>
                <w:sz w:val="20"/>
                <w:szCs w:val="20"/>
              </w:rPr>
              <w:t>в хронологическом порядке;</w:t>
            </w:r>
          </w:p>
          <w:p w:rsidR="00AA2739" w:rsidRPr="00825DAE" w:rsidRDefault="00AA2739" w:rsidP="00E67F67">
            <w:pPr>
              <w:tabs>
                <w:tab w:val="left" w:pos="1515"/>
              </w:tabs>
              <w:ind w:firstLine="709"/>
              <w:rPr>
                <w:sz w:val="20"/>
                <w:szCs w:val="20"/>
              </w:rPr>
            </w:pPr>
            <w:r w:rsidRPr="00825DAE">
              <w:rPr>
                <w:sz w:val="20"/>
                <w:szCs w:val="20"/>
              </w:rPr>
              <w:t>д) упражнения, направленные</w:t>
            </w:r>
          </w:p>
          <w:p w:rsidR="00AA2739" w:rsidRPr="00825DAE" w:rsidRDefault="00AA2739" w:rsidP="00E67F67">
            <w:pPr>
              <w:tabs>
                <w:tab w:val="left" w:pos="1515"/>
              </w:tabs>
              <w:ind w:firstLine="709"/>
              <w:rPr>
                <w:sz w:val="20"/>
                <w:szCs w:val="20"/>
              </w:rPr>
            </w:pPr>
            <w:r w:rsidRPr="00825DAE">
              <w:rPr>
                <w:sz w:val="20"/>
                <w:szCs w:val="20"/>
              </w:rPr>
              <w:t>на создание текста на основе сопоставления с привлечением широкого литературного контекста</w:t>
            </w:r>
          </w:p>
        </w:tc>
      </w:tr>
    </w:tbl>
    <w:p w:rsidR="00AA2739" w:rsidRPr="00825DAE" w:rsidRDefault="00AA2739" w:rsidP="00AA2739">
      <w:pPr>
        <w:ind w:firstLine="709"/>
        <w:jc w:val="both"/>
        <w:rPr>
          <w:sz w:val="20"/>
          <w:szCs w:val="20"/>
        </w:rPr>
      </w:pPr>
    </w:p>
    <w:p w:rsidR="00AA2739" w:rsidRPr="00825DAE" w:rsidRDefault="00AA2739" w:rsidP="00AA2739">
      <w:pPr>
        <w:ind w:firstLine="709"/>
        <w:jc w:val="both"/>
      </w:pPr>
      <w:r w:rsidRPr="00825DAE">
        <w:t>Так, по первому из названных оснований (содержанию) можно выстроить ряд упражнений применительно к основным содержательным областям, в рамках которых возможно развитие навыков сопоставительного анализа:</w:t>
      </w:r>
    </w:p>
    <w:p w:rsidR="00AA2739" w:rsidRPr="00825DAE" w:rsidRDefault="00AA2739" w:rsidP="00AA2739">
      <w:pPr>
        <w:numPr>
          <w:ilvl w:val="0"/>
          <w:numId w:val="14"/>
        </w:numPr>
        <w:ind w:firstLine="709"/>
        <w:jc w:val="both"/>
      </w:pPr>
      <w:r w:rsidRPr="00825DAE">
        <w:t>Упражнения, направленные на формирование умений сопоставлять и сравнивать в области предметного содержания.</w:t>
      </w:r>
    </w:p>
    <w:p w:rsidR="00AA2739" w:rsidRPr="00825DAE" w:rsidRDefault="00AA2739" w:rsidP="00AA2739">
      <w:pPr>
        <w:numPr>
          <w:ilvl w:val="0"/>
          <w:numId w:val="14"/>
        </w:numPr>
        <w:ind w:firstLine="709"/>
        <w:jc w:val="both"/>
      </w:pPr>
      <w:r w:rsidRPr="00825DAE">
        <w:t>Упражнения, направленные на формирование умения сопоставлять и сравнивать героев произведения и написание сравнительной характеристики, а также на отработку ранее сформированных умений в области предметного содержания.</w:t>
      </w:r>
    </w:p>
    <w:p w:rsidR="00AA2739" w:rsidRPr="00825DAE" w:rsidRDefault="00AA2739" w:rsidP="00AA2739">
      <w:pPr>
        <w:numPr>
          <w:ilvl w:val="0"/>
          <w:numId w:val="14"/>
        </w:numPr>
        <w:ind w:firstLine="709"/>
        <w:jc w:val="both"/>
      </w:pPr>
      <w:r w:rsidRPr="00825DAE">
        <w:t>Упражнения, направленные на отработку умения выявлять авторскую позицию и авторское отношение.</w:t>
      </w:r>
    </w:p>
    <w:p w:rsidR="00AA2739" w:rsidRPr="00825DAE" w:rsidRDefault="00AA2739" w:rsidP="00AA2739">
      <w:pPr>
        <w:numPr>
          <w:ilvl w:val="0"/>
          <w:numId w:val="14"/>
        </w:numPr>
        <w:ind w:firstLine="709"/>
        <w:jc w:val="both"/>
      </w:pPr>
      <w:r w:rsidRPr="00825DAE">
        <w:t>Упражнения, направленные на развитие навыка сопоставлять художественные произведения или компоненты произведения в контексте его связей с эпохой, литературным направлением.</w:t>
      </w:r>
    </w:p>
    <w:p w:rsidR="00AA2739" w:rsidRPr="00825DAE" w:rsidRDefault="00AA2739" w:rsidP="00AA2739">
      <w:pPr>
        <w:ind w:firstLine="709"/>
        <w:jc w:val="both"/>
      </w:pPr>
      <w:r w:rsidRPr="00825DAE">
        <w:t>По второму основанию (способ деятельности учащихся, на который его ориентирует задание) актуально выделение упражнений репродуктивного характера, предполагающих воспроизведение учащимися полученных знаний и умений с целью закрепления и совершенствования умений, превращения их в навыки, и упражнений продуктивного плана, предусматривающих проявление и развитие. элементов творчества</w:t>
      </w:r>
    </w:p>
    <w:p w:rsidR="00AA2739" w:rsidRPr="00825DAE" w:rsidRDefault="00AA2739" w:rsidP="00AA2739">
      <w:pPr>
        <w:ind w:firstLine="709"/>
        <w:jc w:val="both"/>
      </w:pPr>
      <w:r w:rsidRPr="00825DAE">
        <w:t>Укажем основные требования к упражнениям, направленным на развитие навыков сопоставительного анализа:</w:t>
      </w:r>
    </w:p>
    <w:p w:rsidR="00AA2739" w:rsidRPr="00825DAE" w:rsidRDefault="00AA2739" w:rsidP="00AA2739">
      <w:pPr>
        <w:numPr>
          <w:ilvl w:val="0"/>
          <w:numId w:val="15"/>
        </w:numPr>
        <w:ind w:firstLine="709"/>
        <w:jc w:val="both"/>
      </w:pPr>
      <w:r w:rsidRPr="00825DAE">
        <w:t>упражнения должны носить характер задач, вызывающих необходимость для их решения прибегнуть к сопоставительному анализу;</w:t>
      </w:r>
    </w:p>
    <w:p w:rsidR="00AA2739" w:rsidRPr="00825DAE" w:rsidRDefault="00AA2739" w:rsidP="00AA2739">
      <w:pPr>
        <w:numPr>
          <w:ilvl w:val="0"/>
          <w:numId w:val="15"/>
        </w:numPr>
        <w:ind w:firstLine="709"/>
        <w:jc w:val="both"/>
      </w:pPr>
      <w:r w:rsidRPr="00825DAE">
        <w:t>необходимо создать условия для достаточного количества повторений в проведении сопоставительного анализа;</w:t>
      </w:r>
    </w:p>
    <w:p w:rsidR="00AA2739" w:rsidRPr="00825DAE" w:rsidRDefault="00AA2739" w:rsidP="00AA2739">
      <w:pPr>
        <w:numPr>
          <w:ilvl w:val="0"/>
          <w:numId w:val="15"/>
        </w:numPr>
        <w:ind w:firstLine="709"/>
        <w:jc w:val="both"/>
      </w:pPr>
      <w:r w:rsidRPr="00825DAE">
        <w:t>важным условием для выработки обобщенных навыков сопоставительного анализа является варьирование литературного материала с целью, чтобы учащиеся привыкали применять алгоритмизированное правило проведения сопоставительного анализа в разнообразных контекстах;</w:t>
      </w:r>
    </w:p>
    <w:p w:rsidR="00AA2739" w:rsidRPr="00825DAE" w:rsidRDefault="00AA2739" w:rsidP="00AA2739">
      <w:pPr>
        <w:numPr>
          <w:ilvl w:val="0"/>
          <w:numId w:val="15"/>
        </w:numPr>
        <w:ind w:firstLine="709"/>
        <w:jc w:val="both"/>
        <w:rPr>
          <w:spacing w:val="-2"/>
        </w:rPr>
      </w:pPr>
      <w:r w:rsidRPr="00825DAE">
        <w:rPr>
          <w:spacing w:val="-2"/>
        </w:rPr>
        <w:t xml:space="preserve">необходимо вводить случаи, когда допущены ошибки в определении критериев, в проведении сопоставления по разным основаниям. Это поможет преодолеть </w:t>
      </w:r>
      <w:r w:rsidRPr="00825DAE">
        <w:rPr>
          <w:spacing w:val="-2"/>
        </w:rPr>
        <w:lastRenderedPageBreak/>
        <w:t>инерцию действовать и рассуждать однообразно во всех случаях при частом выполнении сопоставительного анализа;</w:t>
      </w:r>
    </w:p>
    <w:p w:rsidR="00AA2739" w:rsidRPr="00825DAE" w:rsidRDefault="00AA2739" w:rsidP="00AA2739">
      <w:pPr>
        <w:numPr>
          <w:ilvl w:val="0"/>
          <w:numId w:val="15"/>
        </w:numPr>
        <w:ind w:firstLine="709"/>
        <w:jc w:val="both"/>
      </w:pPr>
      <w:r w:rsidRPr="00825DAE">
        <w:t>должна быть система упражнений, направленных на повышение самостоятельности учащихся при выполнении сопоставительного анализа;</w:t>
      </w:r>
    </w:p>
    <w:p w:rsidR="00AA2739" w:rsidRPr="00825DAE" w:rsidRDefault="00AA2739" w:rsidP="00AA2739">
      <w:pPr>
        <w:numPr>
          <w:ilvl w:val="0"/>
          <w:numId w:val="15"/>
        </w:numPr>
        <w:ind w:firstLine="709"/>
        <w:jc w:val="both"/>
      </w:pPr>
      <w:r w:rsidRPr="00825DAE">
        <w:t>необходимо включать навыки сопоставительного анализа в творческую деятельность учащихся.</w:t>
      </w:r>
    </w:p>
    <w:p w:rsidR="00AA2739" w:rsidRPr="00825DAE" w:rsidRDefault="00AA2739" w:rsidP="00AA2739">
      <w:pPr>
        <w:ind w:firstLine="709"/>
        <w:jc w:val="both"/>
      </w:pPr>
      <w:r w:rsidRPr="00825DAE">
        <w:t>Можно выделить общие компоненты для любого навыка сопоставительного анализа. С нашей точки зрения, таковыми являются следующие:</w:t>
      </w:r>
    </w:p>
    <w:p w:rsidR="00AA2739" w:rsidRPr="00825DAE" w:rsidRDefault="00AA2739" w:rsidP="00AA2739">
      <w:pPr>
        <w:numPr>
          <w:ilvl w:val="0"/>
          <w:numId w:val="16"/>
        </w:numPr>
        <w:ind w:firstLine="709"/>
        <w:jc w:val="both"/>
      </w:pPr>
      <w:r w:rsidRPr="00825DAE">
        <w:t>умение сопоставлять компоненты текста или тексты по указанному направлению;</w:t>
      </w:r>
    </w:p>
    <w:p w:rsidR="00AA2739" w:rsidRPr="00825DAE" w:rsidRDefault="00AA2739" w:rsidP="00AA2739">
      <w:pPr>
        <w:numPr>
          <w:ilvl w:val="0"/>
          <w:numId w:val="16"/>
        </w:numPr>
        <w:ind w:firstLine="709"/>
        <w:jc w:val="both"/>
        <w:rPr>
          <w:spacing w:val="-2"/>
        </w:rPr>
      </w:pPr>
      <w:r w:rsidRPr="00825DAE">
        <w:rPr>
          <w:spacing w:val="-2"/>
        </w:rPr>
        <w:t>умение обосновывать сопоставление, опираясь на авторскую позицию.</w:t>
      </w:r>
    </w:p>
    <w:p w:rsidR="00AA2739" w:rsidRDefault="00AA2739" w:rsidP="00AA2739"/>
    <w:p w:rsidR="00AA2739" w:rsidRPr="00BA0503" w:rsidRDefault="00AA2739" w:rsidP="00AA2739">
      <w:pPr>
        <w:pStyle w:val="2"/>
      </w:pPr>
      <w:r>
        <w:t xml:space="preserve">3. </w:t>
      </w:r>
      <w:r w:rsidRPr="00BA0503">
        <w:t>Результативность опыта</w:t>
      </w:r>
    </w:p>
    <w:p w:rsidR="00AA2739" w:rsidRPr="00BA0503" w:rsidRDefault="00AA2739" w:rsidP="00AA2739">
      <w:pPr>
        <w:ind w:firstLine="709"/>
        <w:jc w:val="both"/>
      </w:pPr>
      <w:r w:rsidRPr="00BA0503">
        <w:t>Итоговая диагностика проверяла уровень развития навыков сопоставительного анализа только у учащихся профильных классов (на начало и конец эксперимента), поскольку апробация предложенной методики осуществлялась в классах гуманитарного профиля. В классах, где литература изучалась на базовом уровне, педагоги тоже отследили уровень развития навыков сопоставительного анализа и выявили хоть и незначительный, но рост уровня развития навыков сопоставительного анализа. Но объективное сопоставление результатов возможно только по тем школам, которые принимали участие в эксперименте.</w:t>
      </w:r>
    </w:p>
    <w:p w:rsidR="00AA2739" w:rsidRPr="00BA0503" w:rsidRDefault="00AA2739" w:rsidP="00AA2739">
      <w:pPr>
        <w:ind w:firstLine="709"/>
        <w:jc w:val="center"/>
        <w:rPr>
          <w:b/>
        </w:rPr>
      </w:pPr>
      <w:r w:rsidRPr="00BA0503">
        <w:rPr>
          <w:b/>
        </w:rPr>
        <w:t>Общая характеристика структуры работы, определяющей уровень развития навыков сопоставительного анализа на этапе итоговой диагностики:</w:t>
      </w:r>
    </w:p>
    <w:p w:rsidR="00AA2739" w:rsidRPr="00BA0503" w:rsidRDefault="00AA2739" w:rsidP="00AA2739">
      <w:pPr>
        <w:numPr>
          <w:ilvl w:val="0"/>
          <w:numId w:val="17"/>
        </w:numPr>
        <w:ind w:left="720" w:firstLine="709"/>
        <w:jc w:val="both"/>
      </w:pPr>
      <w:r w:rsidRPr="00BA0503">
        <w:rPr>
          <w:b/>
        </w:rPr>
        <w:t>Задание 1</w:t>
      </w:r>
      <w:r w:rsidRPr="00BA0503">
        <w:t xml:space="preserve"> проверяет уровень владения навыком сопоставлять информацию из двух (или нескольких) источников: находить общую и различную информацию, выраженную по всему тексту неявно, делать выводы</w:t>
      </w:r>
    </w:p>
    <w:p w:rsidR="00AA2739" w:rsidRPr="00BA0503" w:rsidRDefault="00AA2739" w:rsidP="00AA2739">
      <w:pPr>
        <w:numPr>
          <w:ilvl w:val="0"/>
          <w:numId w:val="17"/>
        </w:numPr>
        <w:ind w:left="720" w:firstLine="709"/>
        <w:jc w:val="both"/>
      </w:pPr>
      <w:r w:rsidRPr="00BA0503">
        <w:t xml:space="preserve"> </w:t>
      </w:r>
      <w:r w:rsidRPr="00BA0503">
        <w:rPr>
          <w:b/>
        </w:rPr>
        <w:t xml:space="preserve">Задание 2 </w:t>
      </w:r>
      <w:r w:rsidRPr="00BA0503">
        <w:t>проверяет уровень владения навыком определять основания для сопоставления, проводить сопоставительный анализ стилистических особенностей текстов писателей</w:t>
      </w:r>
    </w:p>
    <w:p w:rsidR="00AA2739" w:rsidRPr="00BA0503" w:rsidRDefault="00AA2739" w:rsidP="00AA2739">
      <w:pPr>
        <w:numPr>
          <w:ilvl w:val="0"/>
          <w:numId w:val="17"/>
        </w:numPr>
        <w:ind w:left="720" w:firstLine="709"/>
        <w:jc w:val="both"/>
        <w:rPr>
          <w:b/>
        </w:rPr>
      </w:pPr>
      <w:r w:rsidRPr="00BA0503">
        <w:rPr>
          <w:b/>
        </w:rPr>
        <w:t xml:space="preserve">Задание 3 </w:t>
      </w:r>
      <w:r w:rsidRPr="00BA0503">
        <w:t>(с выбором ответа) проверяет умение соотнести два текста на одну тему с целью выявления авторской позиции, выраженной неявно.</w:t>
      </w:r>
    </w:p>
    <w:p w:rsidR="00AA2739" w:rsidRPr="00BA0503" w:rsidRDefault="00AA2739" w:rsidP="00AA2739">
      <w:pPr>
        <w:numPr>
          <w:ilvl w:val="0"/>
          <w:numId w:val="17"/>
        </w:numPr>
        <w:ind w:left="720" w:firstLine="709"/>
        <w:jc w:val="both"/>
      </w:pPr>
      <w:r w:rsidRPr="00BA0503">
        <w:t xml:space="preserve"> </w:t>
      </w:r>
      <w:r w:rsidRPr="00BA0503">
        <w:rPr>
          <w:b/>
        </w:rPr>
        <w:t>Задание 4</w:t>
      </w:r>
      <w:r w:rsidRPr="00BA0503">
        <w:t xml:space="preserve"> проверяет уровень владения навыком сопоставления информации, представленной в разных формах: текстовой и в виде рисунка.</w:t>
      </w:r>
    </w:p>
    <w:p w:rsidR="00AA2739" w:rsidRPr="00BA0503" w:rsidRDefault="00AA2739" w:rsidP="00AA2739">
      <w:pPr>
        <w:ind w:firstLine="709"/>
        <w:jc w:val="both"/>
      </w:pPr>
      <w:r w:rsidRPr="00BA0503">
        <w:t>Задания проверочной работы составлялись по типу заданий констатирующего эксперимента.</w:t>
      </w:r>
    </w:p>
    <w:p w:rsidR="00AA2739" w:rsidRPr="00BA0503" w:rsidRDefault="00AA2739" w:rsidP="00AA2739">
      <w:pPr>
        <w:ind w:firstLine="709"/>
        <w:jc w:val="right"/>
      </w:pPr>
      <w:r w:rsidRPr="00BA0503">
        <w:t xml:space="preserve">Т а б л и ц а </w:t>
      </w:r>
      <w:r>
        <w:t>7</w:t>
      </w:r>
    </w:p>
    <w:p w:rsidR="00AA2739" w:rsidRPr="00BA0503" w:rsidRDefault="00AA2739" w:rsidP="00AA2739">
      <w:pPr>
        <w:ind w:firstLine="709"/>
        <w:jc w:val="center"/>
      </w:pPr>
      <w:r w:rsidRPr="00BA0503">
        <w:t>Сведения об участниках</w:t>
      </w:r>
    </w:p>
    <w:tbl>
      <w:tblPr>
        <w:tblW w:w="0" w:type="auto"/>
        <w:tblInd w:w="82" w:type="dxa"/>
        <w:tblCellMar>
          <w:left w:w="10" w:type="dxa"/>
          <w:right w:w="10" w:type="dxa"/>
        </w:tblCellMar>
        <w:tblLook w:val="0000" w:firstRow="0" w:lastRow="0" w:firstColumn="0" w:lastColumn="0" w:noHBand="0" w:noVBand="0"/>
      </w:tblPr>
      <w:tblGrid>
        <w:gridCol w:w="11"/>
        <w:gridCol w:w="1907"/>
        <w:gridCol w:w="19"/>
        <w:gridCol w:w="1908"/>
        <w:gridCol w:w="18"/>
        <w:gridCol w:w="1737"/>
        <w:gridCol w:w="10"/>
        <w:gridCol w:w="1817"/>
        <w:gridCol w:w="12"/>
        <w:gridCol w:w="1812"/>
        <w:gridCol w:w="12"/>
      </w:tblGrid>
      <w:tr w:rsidR="00AA2739" w:rsidRPr="00BA0503" w:rsidTr="00E67F67">
        <w:trPr>
          <w:gridBefore w:val="1"/>
          <w:wBefore w:w="16" w:type="dxa"/>
        </w:trPr>
        <w:tc>
          <w:tcPr>
            <w:tcW w:w="1711"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Количество ОУ</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Количество классов</w:t>
            </w:r>
          </w:p>
        </w:tc>
        <w:tc>
          <w:tcPr>
            <w:tcW w:w="2008"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Общее число учащихся, обучающихся</w:t>
            </w:r>
          </w:p>
          <w:p w:rsidR="00AA2739" w:rsidRPr="00BA0503" w:rsidRDefault="00AA2739" w:rsidP="00E67F67">
            <w:pPr>
              <w:ind w:firstLine="709"/>
              <w:jc w:val="center"/>
              <w:rPr>
                <w:sz w:val="20"/>
                <w:szCs w:val="20"/>
              </w:rPr>
            </w:pPr>
            <w:r w:rsidRPr="00BA0503">
              <w:rPr>
                <w:sz w:val="20"/>
                <w:szCs w:val="20"/>
              </w:rPr>
              <w:t>в данных классах</w:t>
            </w:r>
          </w:p>
        </w:tc>
        <w:tc>
          <w:tcPr>
            <w:tcW w:w="380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Кол-во учащихся 10</w:t>
            </w:r>
            <w:r w:rsidRPr="00BA0503">
              <w:rPr>
                <w:color w:val="000000"/>
                <w:spacing w:val="2"/>
                <w:sz w:val="20"/>
                <w:szCs w:val="20"/>
                <w:shd w:val="clear" w:color="auto" w:fill="FFFFFF"/>
              </w:rPr>
              <w:t>–11</w:t>
            </w:r>
            <w:r w:rsidRPr="00BA0503">
              <w:rPr>
                <w:sz w:val="20"/>
                <w:szCs w:val="20"/>
              </w:rPr>
              <w:t xml:space="preserve"> классов, участвующих в эксперименте</w:t>
            </w:r>
          </w:p>
        </w:tc>
      </w:tr>
      <w:tr w:rsidR="00AA2739" w:rsidRPr="00BA0503" w:rsidTr="00E67F67">
        <w:trPr>
          <w:gridBefore w:val="1"/>
          <w:wBefore w:w="16" w:type="dxa"/>
        </w:trPr>
        <w:tc>
          <w:tcPr>
            <w:tcW w:w="1711"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2008"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186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Стартовая диагностика (учащиеся 10-х профильных классов и учащиеся, изучающие литературу на базовом уровне)</w:t>
            </w:r>
          </w:p>
        </w:tc>
        <w:tc>
          <w:tcPr>
            <w:tcW w:w="1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Итоговая диагностика (учащиеся 11-х профильных классов и контрольных классов)</w:t>
            </w:r>
          </w:p>
        </w:tc>
      </w:tr>
      <w:tr w:rsidR="00AA2739" w:rsidRPr="00BA0503" w:rsidTr="00E67F67">
        <w:tblPrEx>
          <w:jc w:val="center"/>
          <w:tblInd w:w="0" w:type="dxa"/>
        </w:tblPrEx>
        <w:trPr>
          <w:gridAfter w:val="1"/>
          <w:wAfter w:w="12" w:type="dxa"/>
          <w:trHeight w:val="1"/>
          <w:jc w:val="center"/>
        </w:trPr>
        <w:tc>
          <w:tcPr>
            <w:tcW w:w="171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4</w:t>
            </w:r>
          </w:p>
        </w:tc>
        <w:tc>
          <w:tcPr>
            <w:tcW w:w="184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8</w:t>
            </w:r>
          </w:p>
        </w:tc>
        <w:tc>
          <w:tcPr>
            <w:tcW w:w="200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148</w:t>
            </w:r>
          </w:p>
        </w:tc>
        <w:tc>
          <w:tcPr>
            <w:tcW w:w="186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148</w:t>
            </w:r>
          </w:p>
        </w:tc>
        <w:tc>
          <w:tcPr>
            <w:tcW w:w="194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148</w:t>
            </w:r>
          </w:p>
        </w:tc>
      </w:tr>
    </w:tbl>
    <w:p w:rsidR="00AA2739" w:rsidRPr="00BA0503" w:rsidRDefault="00AA2739" w:rsidP="00AA2739">
      <w:pPr>
        <w:jc w:val="both"/>
      </w:pPr>
    </w:p>
    <w:p w:rsidR="00AA2739" w:rsidRPr="00BA0503" w:rsidRDefault="00AA2739" w:rsidP="00AA2739">
      <w:pPr>
        <w:ind w:firstLine="709"/>
        <w:jc w:val="right"/>
      </w:pPr>
      <w:r w:rsidRPr="00BA0503">
        <w:t xml:space="preserve">Т а б л и ц а </w:t>
      </w:r>
      <w:r>
        <w:t>8</w:t>
      </w:r>
    </w:p>
    <w:p w:rsidR="00AA2739" w:rsidRPr="00BA0503" w:rsidRDefault="00AA2739" w:rsidP="00AA2739">
      <w:pPr>
        <w:ind w:firstLine="709"/>
        <w:jc w:val="center"/>
      </w:pPr>
      <w:r w:rsidRPr="00BA0503">
        <w:t>Результаты диагностики</w:t>
      </w:r>
    </w:p>
    <w:tbl>
      <w:tblPr>
        <w:tblW w:w="0" w:type="auto"/>
        <w:tblInd w:w="98" w:type="dxa"/>
        <w:tblCellMar>
          <w:left w:w="10" w:type="dxa"/>
          <w:right w:w="10" w:type="dxa"/>
        </w:tblCellMar>
        <w:tblLook w:val="0000" w:firstRow="0" w:lastRow="0" w:firstColumn="0" w:lastColumn="0" w:noHBand="0" w:noVBand="0"/>
      </w:tblPr>
      <w:tblGrid>
        <w:gridCol w:w="2518"/>
        <w:gridCol w:w="960"/>
        <w:gridCol w:w="1274"/>
        <w:gridCol w:w="962"/>
        <w:gridCol w:w="1275"/>
        <w:gridCol w:w="984"/>
        <w:gridCol w:w="1274"/>
      </w:tblGrid>
      <w:tr w:rsidR="00AA2739" w:rsidRPr="00BA0503" w:rsidTr="00E67F67">
        <w:tc>
          <w:tcPr>
            <w:tcW w:w="220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Навык</w:t>
            </w:r>
          </w:p>
        </w:tc>
        <w:tc>
          <w:tcPr>
            <w:tcW w:w="7265"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Название ОУ</w:t>
            </w:r>
          </w:p>
        </w:tc>
      </w:tr>
      <w:tr w:rsidR="00AA2739" w:rsidRPr="00BA0503" w:rsidTr="00E67F67">
        <w:tc>
          <w:tcPr>
            <w:tcW w:w="220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7265"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Количество учащихся, обнаруживших навык (в процентном составе)</w:t>
            </w:r>
          </w:p>
        </w:tc>
      </w:tr>
      <w:tr w:rsidR="00AA2739" w:rsidRPr="00BA0503" w:rsidTr="00E67F67">
        <w:tc>
          <w:tcPr>
            <w:tcW w:w="220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233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Гимназия № 2 г. Белгорода</w:t>
            </w:r>
          </w:p>
        </w:tc>
        <w:tc>
          <w:tcPr>
            <w:tcW w:w="241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НОУ «Православная гимназия»</w:t>
            </w:r>
          </w:p>
        </w:tc>
        <w:tc>
          <w:tcPr>
            <w:tcW w:w="251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МБОУ «Масловопристанская СОШ»</w:t>
            </w:r>
          </w:p>
        </w:tc>
      </w:tr>
      <w:tr w:rsidR="00AA2739" w:rsidRPr="00BA0503" w:rsidTr="00E67F67">
        <w:tc>
          <w:tcPr>
            <w:tcW w:w="220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Базовый</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Профиль</w:t>
            </w:r>
          </w:p>
          <w:p w:rsidR="00AA2739" w:rsidRPr="00BA0503" w:rsidRDefault="00AA2739" w:rsidP="00E67F67">
            <w:pPr>
              <w:tabs>
                <w:tab w:val="left" w:pos="3782"/>
              </w:tabs>
              <w:ind w:firstLine="709"/>
              <w:jc w:val="center"/>
              <w:rPr>
                <w:sz w:val="20"/>
                <w:szCs w:val="20"/>
              </w:rPr>
            </w:pPr>
            <w:r w:rsidRPr="00BA0503">
              <w:rPr>
                <w:sz w:val="20"/>
                <w:szCs w:val="20"/>
              </w:rPr>
              <w:t>ный</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Базовый</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Профиль</w:t>
            </w:r>
          </w:p>
          <w:p w:rsidR="00AA2739" w:rsidRPr="00BA0503" w:rsidRDefault="00AA2739" w:rsidP="00E67F67">
            <w:pPr>
              <w:tabs>
                <w:tab w:val="left" w:pos="3782"/>
              </w:tabs>
              <w:ind w:firstLine="709"/>
              <w:jc w:val="center"/>
              <w:rPr>
                <w:sz w:val="20"/>
                <w:szCs w:val="20"/>
              </w:rPr>
            </w:pPr>
            <w:r w:rsidRPr="00BA0503">
              <w:rPr>
                <w:sz w:val="20"/>
                <w:szCs w:val="20"/>
              </w:rPr>
              <w:t>ный</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Базовый</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Профиль</w:t>
            </w:r>
          </w:p>
          <w:p w:rsidR="00AA2739" w:rsidRPr="00BA0503" w:rsidRDefault="00AA2739" w:rsidP="00E67F67">
            <w:pPr>
              <w:tabs>
                <w:tab w:val="left" w:pos="3782"/>
              </w:tabs>
              <w:ind w:firstLine="709"/>
              <w:jc w:val="center"/>
              <w:rPr>
                <w:sz w:val="20"/>
                <w:szCs w:val="20"/>
              </w:rPr>
            </w:pPr>
            <w:r w:rsidRPr="00BA0503">
              <w:rPr>
                <w:sz w:val="20"/>
                <w:szCs w:val="20"/>
              </w:rPr>
              <w:t>ный</w:t>
            </w:r>
          </w:p>
        </w:tc>
      </w:tr>
      <w:tr w:rsidR="00AA2739" w:rsidRPr="00BA0503" w:rsidTr="00E67F67">
        <w:trPr>
          <w:trHeight w:val="1"/>
        </w:trPr>
        <w:tc>
          <w:tcPr>
            <w:tcW w:w="22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both"/>
              <w:rPr>
                <w:sz w:val="20"/>
                <w:szCs w:val="20"/>
              </w:rPr>
            </w:pPr>
            <w:r w:rsidRPr="00BA0503">
              <w:rPr>
                <w:sz w:val="20"/>
                <w:szCs w:val="20"/>
              </w:rPr>
              <w:t>Навык сопоставления двух текстов с целью выявления авторской позиции</w:t>
            </w: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11 ч. /</w:t>
            </w:r>
          </w:p>
          <w:p w:rsidR="00AA2739" w:rsidRPr="00BA0503" w:rsidRDefault="00AA2739" w:rsidP="00E67F67">
            <w:pPr>
              <w:tabs>
                <w:tab w:val="left" w:pos="3782"/>
              </w:tabs>
              <w:rPr>
                <w:sz w:val="20"/>
                <w:szCs w:val="20"/>
              </w:rPr>
            </w:pPr>
            <w:r w:rsidRPr="00BA0503">
              <w:rPr>
                <w:sz w:val="20"/>
                <w:szCs w:val="20"/>
              </w:rPr>
              <w:t>44 %</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22 ч. / 88 %</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9 ч. /</w:t>
            </w:r>
          </w:p>
          <w:p w:rsidR="00AA2739" w:rsidRPr="00BA0503" w:rsidRDefault="00AA2739" w:rsidP="00E67F67">
            <w:pPr>
              <w:tabs>
                <w:tab w:val="left" w:pos="3782"/>
              </w:tabs>
              <w:rPr>
                <w:sz w:val="20"/>
                <w:szCs w:val="20"/>
              </w:rPr>
            </w:pPr>
            <w:r w:rsidRPr="00BA0503">
              <w:rPr>
                <w:sz w:val="20"/>
                <w:szCs w:val="20"/>
              </w:rPr>
              <w:t>36 %</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19 ч. / 76 %</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 ч. /</w:t>
            </w:r>
          </w:p>
          <w:p w:rsidR="00AA2739" w:rsidRPr="00BA0503" w:rsidRDefault="00AA2739" w:rsidP="00E67F67">
            <w:pPr>
              <w:tabs>
                <w:tab w:val="left" w:pos="3782"/>
              </w:tabs>
              <w:rPr>
                <w:sz w:val="20"/>
                <w:szCs w:val="20"/>
              </w:rPr>
            </w:pPr>
            <w:r w:rsidRPr="00BA0503">
              <w:rPr>
                <w:sz w:val="20"/>
                <w:szCs w:val="20"/>
              </w:rPr>
              <w:t>43 %</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21 ч. / 91 %</w:t>
            </w:r>
          </w:p>
        </w:tc>
      </w:tr>
      <w:tr w:rsidR="00AA2739" w:rsidRPr="00BA0503" w:rsidTr="00E67F67">
        <w:trPr>
          <w:trHeight w:val="1"/>
        </w:trPr>
        <w:tc>
          <w:tcPr>
            <w:tcW w:w="22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Способность сопоставления художественных образов с целью выявления различий</w:t>
            </w: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 ч. /</w:t>
            </w:r>
          </w:p>
          <w:p w:rsidR="00AA2739" w:rsidRPr="00BA0503" w:rsidRDefault="00AA2739" w:rsidP="00E67F67">
            <w:pPr>
              <w:tabs>
                <w:tab w:val="left" w:pos="3782"/>
              </w:tabs>
              <w:rPr>
                <w:sz w:val="20"/>
                <w:szCs w:val="20"/>
              </w:rPr>
            </w:pPr>
            <w:r w:rsidRPr="00BA0503">
              <w:rPr>
                <w:sz w:val="20"/>
                <w:szCs w:val="20"/>
              </w:rPr>
              <w:t>40 %</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19 ч. / 76 %</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 ч. /</w:t>
            </w:r>
          </w:p>
          <w:p w:rsidR="00AA2739" w:rsidRPr="00BA0503" w:rsidRDefault="00AA2739" w:rsidP="00E67F67">
            <w:pPr>
              <w:tabs>
                <w:tab w:val="left" w:pos="3782"/>
              </w:tabs>
              <w:rPr>
                <w:sz w:val="20"/>
                <w:szCs w:val="20"/>
              </w:rPr>
            </w:pPr>
            <w:r w:rsidRPr="00BA0503">
              <w:rPr>
                <w:sz w:val="20"/>
                <w:szCs w:val="20"/>
              </w:rPr>
              <w:t>32 %</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24 ч. / 96 %</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9 ч. /</w:t>
            </w:r>
          </w:p>
          <w:p w:rsidR="00AA2739" w:rsidRPr="00BA0503" w:rsidRDefault="00AA2739" w:rsidP="00E67F67">
            <w:pPr>
              <w:tabs>
                <w:tab w:val="left" w:pos="3782"/>
              </w:tabs>
              <w:rPr>
                <w:sz w:val="20"/>
                <w:szCs w:val="20"/>
              </w:rPr>
            </w:pPr>
            <w:r w:rsidRPr="00BA0503">
              <w:rPr>
                <w:sz w:val="20"/>
                <w:szCs w:val="20"/>
              </w:rPr>
              <w:t>39 %</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18 ч. / 78 %</w:t>
            </w:r>
          </w:p>
        </w:tc>
      </w:tr>
      <w:tr w:rsidR="00AA2739" w:rsidRPr="00BA0503" w:rsidTr="00E67F67">
        <w:trPr>
          <w:trHeight w:val="1"/>
        </w:trPr>
        <w:tc>
          <w:tcPr>
            <w:tcW w:w="22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 xml:space="preserve"> Способность сопоставления фрагментов двух текстов с целью выявления особенностей стиля писателей. Навык определения оснований для сопоставления</w:t>
            </w: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12 ч. /</w:t>
            </w:r>
          </w:p>
          <w:p w:rsidR="00AA2739" w:rsidRPr="00BA0503" w:rsidRDefault="00AA2739" w:rsidP="00E67F67">
            <w:pPr>
              <w:tabs>
                <w:tab w:val="left" w:pos="3782"/>
              </w:tabs>
              <w:rPr>
                <w:sz w:val="20"/>
                <w:szCs w:val="20"/>
              </w:rPr>
            </w:pPr>
            <w:r w:rsidRPr="00BA0503">
              <w:rPr>
                <w:sz w:val="20"/>
                <w:szCs w:val="20"/>
              </w:rPr>
              <w:t>48 %</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23 ч. / 92 %</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11 ч. /</w:t>
            </w:r>
          </w:p>
          <w:p w:rsidR="00AA2739" w:rsidRPr="00BA0503" w:rsidRDefault="00AA2739" w:rsidP="00E67F67">
            <w:pPr>
              <w:tabs>
                <w:tab w:val="left" w:pos="3782"/>
              </w:tabs>
              <w:rPr>
                <w:sz w:val="20"/>
                <w:szCs w:val="20"/>
              </w:rPr>
            </w:pPr>
            <w:r w:rsidRPr="00BA0503">
              <w:rPr>
                <w:sz w:val="20"/>
                <w:szCs w:val="20"/>
              </w:rPr>
              <w:t>44 %</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20 ч. / 80 %</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 ч. /</w:t>
            </w:r>
          </w:p>
          <w:p w:rsidR="00AA2739" w:rsidRPr="00BA0503" w:rsidRDefault="00AA2739" w:rsidP="00E67F67">
            <w:pPr>
              <w:tabs>
                <w:tab w:val="left" w:pos="3782"/>
              </w:tabs>
              <w:rPr>
                <w:sz w:val="20"/>
                <w:szCs w:val="20"/>
              </w:rPr>
            </w:pPr>
            <w:r w:rsidRPr="00BA0503">
              <w:rPr>
                <w:sz w:val="20"/>
                <w:szCs w:val="20"/>
              </w:rPr>
              <w:t>35 %</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18 ч. / 78 %</w:t>
            </w:r>
          </w:p>
        </w:tc>
      </w:tr>
      <w:tr w:rsidR="00AA2739" w:rsidRPr="00BA0503" w:rsidTr="00E67F67">
        <w:trPr>
          <w:trHeight w:val="1"/>
        </w:trPr>
        <w:tc>
          <w:tcPr>
            <w:tcW w:w="22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Навык сопоставления информации, представленной в разных формах: текстовой и в виде рисунка</w:t>
            </w: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15 ч. /</w:t>
            </w:r>
          </w:p>
          <w:p w:rsidR="00AA2739" w:rsidRPr="00BA0503" w:rsidRDefault="00AA2739" w:rsidP="00E67F67">
            <w:pPr>
              <w:tabs>
                <w:tab w:val="left" w:pos="3782"/>
              </w:tabs>
              <w:rPr>
                <w:sz w:val="20"/>
                <w:szCs w:val="20"/>
              </w:rPr>
            </w:pPr>
            <w:r w:rsidRPr="00BA0503">
              <w:rPr>
                <w:sz w:val="20"/>
                <w:szCs w:val="20"/>
              </w:rPr>
              <w:t>60 %</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24 ч. / 96 %</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 ч. /</w:t>
            </w:r>
          </w:p>
          <w:p w:rsidR="00AA2739" w:rsidRPr="00BA0503" w:rsidRDefault="00AA2739" w:rsidP="00E67F67">
            <w:pPr>
              <w:tabs>
                <w:tab w:val="left" w:pos="3782"/>
              </w:tabs>
              <w:rPr>
                <w:sz w:val="20"/>
                <w:szCs w:val="20"/>
              </w:rPr>
            </w:pPr>
            <w:r w:rsidRPr="00BA0503">
              <w:rPr>
                <w:sz w:val="20"/>
                <w:szCs w:val="20"/>
              </w:rPr>
              <w:t>40 %</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22 ч. / 88 %</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9 ч. /</w:t>
            </w:r>
          </w:p>
          <w:p w:rsidR="00AA2739" w:rsidRPr="00BA0503" w:rsidRDefault="00AA2739" w:rsidP="00E67F67">
            <w:pPr>
              <w:tabs>
                <w:tab w:val="left" w:pos="3782"/>
              </w:tabs>
              <w:rPr>
                <w:sz w:val="20"/>
                <w:szCs w:val="20"/>
              </w:rPr>
            </w:pPr>
            <w:r w:rsidRPr="00BA0503">
              <w:rPr>
                <w:sz w:val="20"/>
                <w:szCs w:val="20"/>
              </w:rPr>
              <w:t>39 %</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21 ч. / 91 %</w:t>
            </w:r>
          </w:p>
        </w:tc>
      </w:tr>
      <w:tr w:rsidR="00AA2739" w:rsidRPr="00BA0503" w:rsidTr="00E67F67">
        <w:trPr>
          <w:trHeight w:val="1"/>
        </w:trPr>
        <w:tc>
          <w:tcPr>
            <w:tcW w:w="22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Содержательность высказываний</w:t>
            </w: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8ч/</w:t>
            </w:r>
          </w:p>
          <w:p w:rsidR="00AA2739" w:rsidRPr="00BA0503" w:rsidRDefault="00AA2739" w:rsidP="00E67F67">
            <w:pPr>
              <w:tabs>
                <w:tab w:val="left" w:pos="3782"/>
              </w:tabs>
              <w:rPr>
                <w:sz w:val="20"/>
                <w:szCs w:val="20"/>
              </w:rPr>
            </w:pPr>
            <w:r w:rsidRPr="00BA0503">
              <w:rPr>
                <w:sz w:val="20"/>
                <w:szCs w:val="20"/>
              </w:rPr>
              <w:t>32 %</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18ч. /</w:t>
            </w:r>
          </w:p>
          <w:p w:rsidR="00AA2739" w:rsidRPr="00BA0503" w:rsidRDefault="00AA2739" w:rsidP="00E67F67">
            <w:pPr>
              <w:tabs>
                <w:tab w:val="left" w:pos="3782"/>
              </w:tabs>
              <w:rPr>
                <w:sz w:val="20"/>
                <w:szCs w:val="20"/>
              </w:rPr>
            </w:pPr>
            <w:r w:rsidRPr="00BA0503">
              <w:rPr>
                <w:sz w:val="20"/>
                <w:szCs w:val="20"/>
              </w:rPr>
              <w:t>72 %</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9ч/</w:t>
            </w:r>
          </w:p>
          <w:p w:rsidR="00AA2739" w:rsidRPr="00BA0503" w:rsidRDefault="00AA2739" w:rsidP="00E67F67">
            <w:pPr>
              <w:tabs>
                <w:tab w:val="left" w:pos="3782"/>
              </w:tabs>
              <w:rPr>
                <w:sz w:val="20"/>
                <w:szCs w:val="20"/>
              </w:rPr>
            </w:pPr>
            <w:r w:rsidRPr="00BA0503">
              <w:rPr>
                <w:sz w:val="20"/>
                <w:szCs w:val="20"/>
              </w:rPr>
              <w:t>36 %</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19ч. /</w:t>
            </w:r>
          </w:p>
          <w:p w:rsidR="00AA2739" w:rsidRPr="00BA0503" w:rsidRDefault="00AA2739" w:rsidP="00E67F67">
            <w:pPr>
              <w:tabs>
                <w:tab w:val="left" w:pos="3782"/>
              </w:tabs>
              <w:rPr>
                <w:sz w:val="20"/>
                <w:szCs w:val="20"/>
              </w:rPr>
            </w:pPr>
            <w:r w:rsidRPr="00BA0503">
              <w:rPr>
                <w:sz w:val="20"/>
                <w:szCs w:val="20"/>
              </w:rPr>
              <w:t xml:space="preserve">76 % </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11ч. /</w:t>
            </w:r>
          </w:p>
          <w:p w:rsidR="00AA2739" w:rsidRPr="00BA0503" w:rsidRDefault="00AA2739" w:rsidP="00E67F67">
            <w:pPr>
              <w:tabs>
                <w:tab w:val="left" w:pos="3782"/>
              </w:tabs>
              <w:rPr>
                <w:sz w:val="20"/>
                <w:szCs w:val="20"/>
              </w:rPr>
            </w:pPr>
            <w:r w:rsidRPr="00BA0503">
              <w:rPr>
                <w:sz w:val="20"/>
                <w:szCs w:val="20"/>
              </w:rPr>
              <w:t>48%</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22ч. /</w:t>
            </w:r>
          </w:p>
          <w:p w:rsidR="00AA2739" w:rsidRPr="00BA0503" w:rsidRDefault="00AA2739" w:rsidP="00E67F67">
            <w:pPr>
              <w:tabs>
                <w:tab w:val="left" w:pos="3782"/>
              </w:tabs>
              <w:rPr>
                <w:sz w:val="20"/>
                <w:szCs w:val="20"/>
              </w:rPr>
            </w:pPr>
            <w:r w:rsidRPr="00BA0503">
              <w:rPr>
                <w:sz w:val="20"/>
                <w:szCs w:val="20"/>
              </w:rPr>
              <w:t>96%</w:t>
            </w:r>
          </w:p>
        </w:tc>
      </w:tr>
      <w:tr w:rsidR="00AA2739" w:rsidRPr="00BA0503" w:rsidTr="00E67F67">
        <w:trPr>
          <w:trHeight w:val="1"/>
        </w:trPr>
        <w:tc>
          <w:tcPr>
            <w:tcW w:w="22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contextualSpacing/>
              <w:jc w:val="both"/>
              <w:rPr>
                <w:sz w:val="20"/>
                <w:szCs w:val="20"/>
              </w:rPr>
            </w:pPr>
            <w:r w:rsidRPr="00BA0503">
              <w:rPr>
                <w:sz w:val="20"/>
                <w:szCs w:val="20"/>
              </w:rPr>
              <w:t>Время выполнения сопоставительного анализа</w:t>
            </w:r>
          </w:p>
        </w:tc>
        <w:tc>
          <w:tcPr>
            <w:tcW w:w="11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100%</w:t>
            </w:r>
          </w:p>
        </w:tc>
        <w:tc>
          <w:tcPr>
            <w:tcW w:w="12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100%</w:t>
            </w:r>
          </w:p>
        </w:tc>
        <w:tc>
          <w:tcPr>
            <w:tcW w:w="1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100%</w:t>
            </w:r>
          </w:p>
        </w:tc>
        <w:tc>
          <w:tcPr>
            <w:tcW w:w="12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100%</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100%</w:t>
            </w:r>
          </w:p>
        </w:tc>
        <w:tc>
          <w:tcPr>
            <w:tcW w:w="12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100%</w:t>
            </w:r>
          </w:p>
        </w:tc>
      </w:tr>
    </w:tbl>
    <w:p w:rsidR="00AA2739" w:rsidRPr="00BA0503" w:rsidRDefault="00AA2739" w:rsidP="00AA2739">
      <w:pPr>
        <w:jc w:val="both"/>
        <w:rPr>
          <w:sz w:val="20"/>
          <w:szCs w:val="20"/>
        </w:rPr>
      </w:pPr>
    </w:p>
    <w:p w:rsidR="00AA2739" w:rsidRPr="00BA0503" w:rsidRDefault="00AA2739" w:rsidP="00AA2739">
      <w:pPr>
        <w:ind w:firstLine="709"/>
        <w:jc w:val="right"/>
      </w:pPr>
      <w:r w:rsidRPr="00BA0503">
        <w:t xml:space="preserve">Т а б л и ц а </w:t>
      </w:r>
      <w:r>
        <w:t>9</w:t>
      </w:r>
    </w:p>
    <w:p w:rsidR="00AA2739" w:rsidRPr="00BA0503" w:rsidRDefault="00AA2739" w:rsidP="00AA2739">
      <w:pPr>
        <w:tabs>
          <w:tab w:val="left" w:pos="3782"/>
        </w:tabs>
        <w:ind w:firstLine="709"/>
        <w:jc w:val="center"/>
      </w:pPr>
      <w:r w:rsidRPr="00BA0503">
        <w:t xml:space="preserve">Уровень развития навыков сопоставительного анализа </w:t>
      </w:r>
    </w:p>
    <w:tbl>
      <w:tblPr>
        <w:tblW w:w="0" w:type="auto"/>
        <w:tblInd w:w="98" w:type="dxa"/>
        <w:tblCellMar>
          <w:left w:w="10" w:type="dxa"/>
          <w:right w:w="10" w:type="dxa"/>
        </w:tblCellMar>
        <w:tblLook w:val="0000" w:firstRow="0" w:lastRow="0" w:firstColumn="0" w:lastColumn="0" w:noHBand="0" w:noVBand="0"/>
      </w:tblPr>
      <w:tblGrid>
        <w:gridCol w:w="4410"/>
        <w:gridCol w:w="2396"/>
        <w:gridCol w:w="2441"/>
      </w:tblGrid>
      <w:tr w:rsidR="00AA2739" w:rsidRPr="00BA0503" w:rsidTr="00E67F67">
        <w:tc>
          <w:tcPr>
            <w:tcW w:w="443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Название ОУ</w:t>
            </w:r>
          </w:p>
        </w:tc>
        <w:tc>
          <w:tcPr>
            <w:tcW w:w="48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Итоговая диагностика (ОЭ)</w:t>
            </w:r>
          </w:p>
          <w:p w:rsidR="00AA2739" w:rsidRPr="00BA0503" w:rsidRDefault="00AA2739" w:rsidP="00E67F67">
            <w:pPr>
              <w:tabs>
                <w:tab w:val="left" w:pos="3782"/>
              </w:tabs>
              <w:ind w:firstLine="709"/>
              <w:jc w:val="center"/>
              <w:rPr>
                <w:sz w:val="20"/>
                <w:szCs w:val="20"/>
              </w:rPr>
            </w:pPr>
            <w:r w:rsidRPr="00BA0503">
              <w:rPr>
                <w:sz w:val="20"/>
                <w:szCs w:val="20"/>
              </w:rPr>
              <w:t>Выборочное среднее (только у учащихся гуманитарных классов)</w:t>
            </w:r>
          </w:p>
        </w:tc>
      </w:tr>
      <w:tr w:rsidR="00AA2739" w:rsidRPr="00BA0503" w:rsidTr="00E67F67">
        <w:tc>
          <w:tcPr>
            <w:tcW w:w="443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2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На начало эксперимента</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На конец эксперимента</w:t>
            </w:r>
          </w:p>
        </w:tc>
      </w:tr>
      <w:tr w:rsidR="00AA2739" w:rsidRPr="00BA0503" w:rsidTr="00E67F67">
        <w:trPr>
          <w:trHeight w:val="1"/>
        </w:trPr>
        <w:tc>
          <w:tcPr>
            <w:tcW w:w="44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Гимназия № 2 г. Белгорода</w:t>
            </w:r>
          </w:p>
        </w:tc>
        <w:tc>
          <w:tcPr>
            <w:tcW w:w="2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1,16</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3,68</w:t>
            </w:r>
          </w:p>
        </w:tc>
      </w:tr>
      <w:tr w:rsidR="00AA2739" w:rsidRPr="00BA0503" w:rsidTr="00E67F67">
        <w:trPr>
          <w:trHeight w:val="1"/>
        </w:trPr>
        <w:tc>
          <w:tcPr>
            <w:tcW w:w="44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НОУ «Православная гимназия»</w:t>
            </w:r>
          </w:p>
        </w:tc>
        <w:tc>
          <w:tcPr>
            <w:tcW w:w="2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1,4</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3,76</w:t>
            </w:r>
          </w:p>
        </w:tc>
      </w:tr>
      <w:tr w:rsidR="00AA2739" w:rsidRPr="00BA0503" w:rsidTr="00E67F67">
        <w:trPr>
          <w:trHeight w:val="1"/>
        </w:trPr>
        <w:tc>
          <w:tcPr>
            <w:tcW w:w="44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МБОУ «Масловопристанская СОШ Шебекинского района Белгородской области»</w:t>
            </w:r>
          </w:p>
        </w:tc>
        <w:tc>
          <w:tcPr>
            <w:tcW w:w="24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1,3</w:t>
            </w:r>
          </w:p>
        </w:tc>
        <w:tc>
          <w:tcPr>
            <w:tcW w:w="24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3,69</w:t>
            </w:r>
          </w:p>
        </w:tc>
      </w:tr>
    </w:tbl>
    <w:p w:rsidR="00AA2739" w:rsidRPr="00BA0503" w:rsidRDefault="00AA2739" w:rsidP="00AA2739">
      <w:pPr>
        <w:tabs>
          <w:tab w:val="left" w:pos="3782"/>
        </w:tabs>
        <w:ind w:firstLine="709"/>
        <w:jc w:val="both"/>
        <w:rPr>
          <w:sz w:val="20"/>
          <w:szCs w:val="20"/>
        </w:rPr>
      </w:pPr>
    </w:p>
    <w:p w:rsidR="00AA2739" w:rsidRPr="00BA0503" w:rsidRDefault="00AA2739" w:rsidP="00AA2739">
      <w:pPr>
        <w:ind w:firstLine="709"/>
        <w:jc w:val="right"/>
      </w:pPr>
      <w:r w:rsidRPr="00BA0503">
        <w:t>Т а б л и ц а 1</w:t>
      </w:r>
      <w:r>
        <w:t>0</w:t>
      </w:r>
    </w:p>
    <w:p w:rsidR="00AA2739" w:rsidRPr="00BA0503" w:rsidRDefault="00AA2739" w:rsidP="00AA2739">
      <w:pPr>
        <w:tabs>
          <w:tab w:val="left" w:pos="3782"/>
        </w:tabs>
        <w:ind w:firstLine="709"/>
        <w:jc w:val="center"/>
      </w:pPr>
      <w:r w:rsidRPr="00BA0503">
        <w:t>Сравнительные результаты, отражающие степень владения навыками сопоставительного анализа</w:t>
      </w:r>
    </w:p>
    <w:tbl>
      <w:tblPr>
        <w:tblW w:w="0" w:type="auto"/>
        <w:tblLayout w:type="fixed"/>
        <w:tblCellMar>
          <w:left w:w="10" w:type="dxa"/>
          <w:right w:w="10" w:type="dxa"/>
        </w:tblCellMar>
        <w:tblLook w:val="0000" w:firstRow="0" w:lastRow="0" w:firstColumn="0" w:lastColumn="0" w:noHBand="0" w:noVBand="0"/>
      </w:tblPr>
      <w:tblGrid>
        <w:gridCol w:w="1645"/>
        <w:gridCol w:w="1321"/>
        <w:gridCol w:w="1321"/>
        <w:gridCol w:w="1321"/>
        <w:gridCol w:w="1321"/>
        <w:gridCol w:w="1321"/>
        <w:gridCol w:w="1321"/>
      </w:tblGrid>
      <w:tr w:rsidR="00AA2739" w:rsidRPr="00BA0503" w:rsidTr="00E67F67">
        <w:tc>
          <w:tcPr>
            <w:tcW w:w="16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Навык</w:t>
            </w:r>
          </w:p>
        </w:tc>
        <w:tc>
          <w:tcPr>
            <w:tcW w:w="7926"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Название ОУ</w:t>
            </w:r>
          </w:p>
        </w:tc>
      </w:tr>
      <w:tr w:rsidR="00AA2739" w:rsidRPr="00BA0503" w:rsidTr="00E67F67">
        <w:tc>
          <w:tcPr>
            <w:tcW w:w="164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26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Гимназия №2 г. Белгорода</w:t>
            </w:r>
          </w:p>
        </w:tc>
        <w:tc>
          <w:tcPr>
            <w:tcW w:w="26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НОУ «Православная гимназия»</w:t>
            </w:r>
          </w:p>
        </w:tc>
        <w:tc>
          <w:tcPr>
            <w:tcW w:w="26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МБОУ «Масловопристанская СОШ»</w:t>
            </w:r>
          </w:p>
        </w:tc>
      </w:tr>
      <w:tr w:rsidR="00AA2739" w:rsidRPr="00BA0503" w:rsidTr="00E67F67">
        <w:tc>
          <w:tcPr>
            <w:tcW w:w="164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rPr>
                <w:rFonts w:eastAsia="Calibri"/>
                <w:sz w:val="20"/>
                <w:szCs w:val="20"/>
              </w:rPr>
            </w:pP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Стартовая диагностика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Итоговая диагностика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Стартовая диагностика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Итоговая диагностика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Стартовая диагностика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Итоговая диагностика</w:t>
            </w:r>
          </w:p>
        </w:tc>
      </w:tr>
      <w:tr w:rsidR="00AA2739" w:rsidRPr="00BA0503" w:rsidTr="00E67F67">
        <w:trPr>
          <w:trHeight w:val="1"/>
        </w:trPr>
        <w:tc>
          <w:tcPr>
            <w:tcW w:w="1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 xml:space="preserve">Способность сопоставления художественных образов с </w:t>
            </w:r>
            <w:r w:rsidRPr="00BA0503">
              <w:rPr>
                <w:sz w:val="20"/>
                <w:szCs w:val="20"/>
              </w:rPr>
              <w:lastRenderedPageBreak/>
              <w:t>целью выявления различий</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lastRenderedPageBreak/>
              <w:t>7ч. /28 %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22 ч. / 88 %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6 ч. /24 %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19 ч. 76 %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3 ч. /13 %</w:t>
            </w:r>
          </w:p>
          <w:p w:rsidR="00AA2739" w:rsidRPr="00BA0503" w:rsidRDefault="00AA2739" w:rsidP="00E67F67">
            <w:pPr>
              <w:tabs>
                <w:tab w:val="left" w:pos="3782"/>
              </w:tabs>
              <w:ind w:firstLine="709"/>
              <w:jc w:val="center"/>
              <w:rPr>
                <w:sz w:val="20"/>
                <w:szCs w:val="20"/>
              </w:rPr>
            </w:pP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21 ч. / 91 %</w:t>
            </w:r>
          </w:p>
        </w:tc>
      </w:tr>
      <w:tr w:rsidR="00AA2739" w:rsidRPr="00BA0503" w:rsidTr="00E67F67">
        <w:trPr>
          <w:trHeight w:val="1"/>
        </w:trPr>
        <w:tc>
          <w:tcPr>
            <w:tcW w:w="1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lastRenderedPageBreak/>
              <w:t xml:space="preserve"> Способность сопоставления фрагментов двух текстов с целью выявления особенностей стиля писателей. Навык определения критериев для сопоставления</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 ч. /32 %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19 ч. / 76 %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 ч. /32 %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24 ч. / 96 %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7 ч. /31 %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18 ч. / 78 %</w:t>
            </w:r>
          </w:p>
        </w:tc>
      </w:tr>
      <w:tr w:rsidR="00AA2739" w:rsidRPr="00BA0503" w:rsidTr="00E67F67">
        <w:trPr>
          <w:trHeight w:val="1"/>
        </w:trPr>
        <w:tc>
          <w:tcPr>
            <w:tcW w:w="1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both"/>
              <w:rPr>
                <w:sz w:val="20"/>
                <w:szCs w:val="20"/>
              </w:rPr>
            </w:pPr>
            <w:r w:rsidRPr="00BA0503">
              <w:rPr>
                <w:sz w:val="20"/>
                <w:szCs w:val="20"/>
              </w:rPr>
              <w:t>Навык сопоставления двух текстов с целью выявления авторской позиции</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10 ч. /</w:t>
            </w:r>
          </w:p>
          <w:p w:rsidR="00AA2739" w:rsidRPr="00BA0503" w:rsidRDefault="00AA2739" w:rsidP="00E67F67">
            <w:pPr>
              <w:tabs>
                <w:tab w:val="left" w:pos="3782"/>
              </w:tabs>
              <w:rPr>
                <w:sz w:val="20"/>
                <w:szCs w:val="20"/>
              </w:rPr>
            </w:pPr>
            <w:r w:rsidRPr="00BA0503">
              <w:rPr>
                <w:sz w:val="20"/>
                <w:szCs w:val="20"/>
              </w:rPr>
              <w:t>40 %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23 ч. / 92 %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9 ч. /36 %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20 ч. / 80 %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 ч. /35 %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18 ч. / 78 %</w:t>
            </w:r>
          </w:p>
        </w:tc>
      </w:tr>
      <w:tr w:rsidR="00AA2739" w:rsidRPr="00BA0503" w:rsidTr="00E67F67">
        <w:trPr>
          <w:trHeight w:val="1"/>
        </w:trPr>
        <w:tc>
          <w:tcPr>
            <w:tcW w:w="1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Навык сопоставления информации, представленной в разных формах: текстовой и в виде рисунка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 ч. /32 %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24 ч. / 96 %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5 ч. /20 %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22 ч. / 88 %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4 ч. /</w:t>
            </w:r>
          </w:p>
          <w:p w:rsidR="00AA2739" w:rsidRPr="00BA0503" w:rsidRDefault="00AA2739" w:rsidP="00E67F67">
            <w:pPr>
              <w:tabs>
                <w:tab w:val="left" w:pos="3782"/>
              </w:tabs>
              <w:rPr>
                <w:sz w:val="20"/>
                <w:szCs w:val="20"/>
              </w:rPr>
            </w:pPr>
            <w:r w:rsidRPr="00BA0503">
              <w:rPr>
                <w:sz w:val="20"/>
                <w:szCs w:val="20"/>
              </w:rPr>
              <w:t>17 %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21 ч. / 91 %</w:t>
            </w:r>
          </w:p>
        </w:tc>
      </w:tr>
      <w:tr w:rsidR="00AA2739" w:rsidRPr="00BA0503" w:rsidTr="00E67F67">
        <w:trPr>
          <w:trHeight w:val="1"/>
        </w:trPr>
        <w:tc>
          <w:tcPr>
            <w:tcW w:w="1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Содержательность высказываний</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8ч. /32%</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18ч. /</w:t>
            </w:r>
          </w:p>
          <w:p w:rsidR="00AA2739" w:rsidRPr="00BA0503" w:rsidRDefault="00AA2739" w:rsidP="00E67F67">
            <w:pPr>
              <w:tabs>
                <w:tab w:val="left" w:pos="3782"/>
              </w:tabs>
              <w:rPr>
                <w:sz w:val="20"/>
                <w:szCs w:val="20"/>
              </w:rPr>
            </w:pPr>
            <w:r w:rsidRPr="00BA0503">
              <w:rPr>
                <w:sz w:val="20"/>
                <w:szCs w:val="20"/>
              </w:rPr>
              <w:t>72 %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7ч. /28%</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19ч. /</w:t>
            </w:r>
          </w:p>
          <w:p w:rsidR="00AA2739" w:rsidRPr="00BA0503" w:rsidRDefault="00AA2739" w:rsidP="00E67F67">
            <w:pPr>
              <w:tabs>
                <w:tab w:val="left" w:pos="3782"/>
              </w:tabs>
              <w:rPr>
                <w:sz w:val="20"/>
                <w:szCs w:val="20"/>
              </w:rPr>
            </w:pPr>
            <w:r w:rsidRPr="00BA0503">
              <w:rPr>
                <w:sz w:val="20"/>
                <w:szCs w:val="20"/>
              </w:rPr>
              <w:t xml:space="preserve">76 % </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7ч. /31%</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rPr>
                <w:sz w:val="20"/>
                <w:szCs w:val="20"/>
              </w:rPr>
            </w:pPr>
            <w:r w:rsidRPr="00BA0503">
              <w:rPr>
                <w:sz w:val="20"/>
                <w:szCs w:val="20"/>
              </w:rPr>
              <w:t>22ч. /</w:t>
            </w:r>
          </w:p>
          <w:p w:rsidR="00AA2739" w:rsidRPr="00BA0503" w:rsidRDefault="00AA2739" w:rsidP="00E67F67">
            <w:pPr>
              <w:tabs>
                <w:tab w:val="left" w:pos="3782"/>
              </w:tabs>
              <w:rPr>
                <w:sz w:val="20"/>
                <w:szCs w:val="20"/>
              </w:rPr>
            </w:pPr>
            <w:r w:rsidRPr="00BA0503">
              <w:rPr>
                <w:sz w:val="20"/>
                <w:szCs w:val="20"/>
              </w:rPr>
              <w:t>96%</w:t>
            </w:r>
          </w:p>
        </w:tc>
      </w:tr>
      <w:tr w:rsidR="00AA2739" w:rsidRPr="00BA0503" w:rsidTr="00E67F67">
        <w:trPr>
          <w:trHeight w:val="1"/>
        </w:trPr>
        <w:tc>
          <w:tcPr>
            <w:tcW w:w="16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both"/>
              <w:rPr>
                <w:sz w:val="20"/>
                <w:szCs w:val="20"/>
              </w:rPr>
            </w:pPr>
            <w:r w:rsidRPr="00BA0503">
              <w:rPr>
                <w:sz w:val="20"/>
                <w:szCs w:val="20"/>
              </w:rPr>
              <w:t>Время выполнения сопоставительного анализа</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100%</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100%</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100%</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100%</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100%</w:t>
            </w:r>
          </w:p>
        </w:tc>
        <w:tc>
          <w:tcPr>
            <w:tcW w:w="13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tabs>
                <w:tab w:val="left" w:pos="3782"/>
              </w:tabs>
              <w:ind w:firstLine="709"/>
              <w:jc w:val="center"/>
              <w:rPr>
                <w:sz w:val="20"/>
                <w:szCs w:val="20"/>
              </w:rPr>
            </w:pPr>
            <w:r w:rsidRPr="00BA0503">
              <w:rPr>
                <w:sz w:val="20"/>
                <w:szCs w:val="20"/>
              </w:rPr>
              <w:t>100%</w:t>
            </w:r>
          </w:p>
        </w:tc>
      </w:tr>
    </w:tbl>
    <w:p w:rsidR="00AA2739" w:rsidRPr="00BA0503" w:rsidRDefault="00AA2739" w:rsidP="00AA2739">
      <w:pPr>
        <w:tabs>
          <w:tab w:val="left" w:pos="1468"/>
        </w:tabs>
        <w:ind w:firstLine="709"/>
        <w:jc w:val="center"/>
        <w:rPr>
          <w:b/>
          <w:sz w:val="20"/>
          <w:szCs w:val="20"/>
        </w:rPr>
      </w:pPr>
    </w:p>
    <w:p w:rsidR="00AA2739" w:rsidRPr="00BA0503" w:rsidRDefault="00AA2739" w:rsidP="00AA2739">
      <w:pPr>
        <w:tabs>
          <w:tab w:val="left" w:pos="1468"/>
        </w:tabs>
        <w:ind w:firstLine="709"/>
        <w:jc w:val="center"/>
      </w:pPr>
      <w:r w:rsidRPr="00BA0503">
        <w:rPr>
          <w:b/>
        </w:rPr>
        <w:t>Анализ результатов обучающего эксперимента:</w:t>
      </w:r>
    </w:p>
    <w:p w:rsidR="00AA2739" w:rsidRPr="00BA0503" w:rsidRDefault="00AA2739" w:rsidP="00AA2739">
      <w:pPr>
        <w:tabs>
          <w:tab w:val="left" w:pos="1468"/>
        </w:tabs>
        <w:ind w:firstLine="709"/>
        <w:jc w:val="both"/>
      </w:pPr>
      <w:r w:rsidRPr="00BA0503">
        <w:rPr>
          <w:u w:val="single"/>
        </w:rPr>
        <w:t>Задание 1</w:t>
      </w:r>
      <w:r w:rsidRPr="00BA0503">
        <w:t xml:space="preserve"> проверяло умение сопоставлять два текста и обнаруживать в них сходные факты и различие. Сходная и различная информация представлена в неявном виде, что требовало изучающего медленного чтения с желательной фиксацией материала в виде таблицы. Анализ ответов на задание этого типа показал, что учащиеся профильных классов могут выявлять сходства и различия в двух текстах: на стартовой диагностике это умение продемонстрировали 22 % учащихся профильных классов; на этапе итоговой – 85 %. Однако следует отметить, что на уроках литературы и в старших классах необходимо продолжать развивать навык медленного чтения.</w:t>
      </w:r>
    </w:p>
    <w:p w:rsidR="00AA2739" w:rsidRPr="00BA0503" w:rsidRDefault="00AA2739" w:rsidP="00AA2739">
      <w:pPr>
        <w:tabs>
          <w:tab w:val="left" w:pos="1468"/>
        </w:tabs>
        <w:ind w:firstLine="709"/>
        <w:jc w:val="both"/>
      </w:pPr>
      <w:r w:rsidRPr="00BA0503">
        <w:rPr>
          <w:u w:val="single"/>
        </w:rPr>
        <w:t>Задание 2</w:t>
      </w:r>
      <w:r w:rsidRPr="00BA0503">
        <w:t xml:space="preserve"> проверяло уровень сформированности навыка определять критерии для сопоставления. Стартовая диагностика показала, что этот навык является самым неосвоенным – 10 % учащихся профильных классов справились с этим заданием. Но постоянная работа в течение года по отработке этого умения дала свои результаты: 61 % учащихся профильных гуманитарных классов смогли в проверочной работе определить критерии для сопоставления двух текстов.</w:t>
      </w:r>
    </w:p>
    <w:p w:rsidR="00AA2739" w:rsidRPr="00BA0503" w:rsidRDefault="00AA2739" w:rsidP="00AA2739">
      <w:pPr>
        <w:tabs>
          <w:tab w:val="left" w:pos="1468"/>
        </w:tabs>
        <w:ind w:firstLine="709"/>
        <w:jc w:val="both"/>
      </w:pPr>
      <w:r w:rsidRPr="00BA0503">
        <w:rPr>
          <w:u w:val="single"/>
        </w:rPr>
        <w:t>Задание 3</w:t>
      </w:r>
      <w:r w:rsidRPr="00BA0503">
        <w:t xml:space="preserve"> проверяло умение сравнить два коротких текста, объединенных общим названием. Каждый текст выражает авторскую точку зрения на тему, обозначенную в общем названии. Но писатели используют различные художественные средства, чтобы убедить читателей в правильности своей оценки (в данном случае исторического героя). В каждом варианте ответа даны два основания для сравнения текстов – верное и неверное. </w:t>
      </w:r>
      <w:r w:rsidRPr="00BA0503">
        <w:lastRenderedPageBreak/>
        <w:t>Предложенные тесты на этапе стартовой диагностики выполнили 36 % опрашиваемых, на этапе итоговой диагностики – 75 % учащихся профильных классов. Данное задание на выявление различной авторской позиции в текстах, объединенных общим названием, демонстрирует, что на этапе итоговой диагностики учащиеся профильных классов значительно улучшили свои показатели. Для проведения сопоставительного анализа необходимым является опора при подборе аргументации именно на позицию автора, а не на собственный опыт.</w:t>
      </w:r>
    </w:p>
    <w:p w:rsidR="00AA2739" w:rsidRPr="00BA0503" w:rsidRDefault="00AA2739" w:rsidP="00AA2739">
      <w:pPr>
        <w:tabs>
          <w:tab w:val="left" w:pos="1468"/>
        </w:tabs>
        <w:ind w:firstLine="709"/>
        <w:jc w:val="both"/>
      </w:pPr>
      <w:r w:rsidRPr="00BA0503">
        <w:t xml:space="preserve">Средний процент выполнения </w:t>
      </w:r>
      <w:r w:rsidRPr="00BA0503">
        <w:rPr>
          <w:u w:val="single"/>
        </w:rPr>
        <w:t>задания 4</w:t>
      </w:r>
      <w:r w:rsidRPr="00BA0503">
        <w:t xml:space="preserve"> составил на этапе констатирующего эксперимента 12,3 %, на этапе итоговой диагностики – 81 %. На наш взгляд, этот вид задания не должен вызывать особых затруднений, поскольку предполагает сравнить текст и иллюстрацию. Такая разница, по-нашему, зависела от качества выполнения иллюстрации на этапе констатирующего эксперимента.</w:t>
      </w:r>
    </w:p>
    <w:p w:rsidR="00AA2739" w:rsidRPr="00BA0503" w:rsidRDefault="00AA2739" w:rsidP="00AA2739">
      <w:pPr>
        <w:tabs>
          <w:tab w:val="left" w:pos="1468"/>
        </w:tabs>
        <w:ind w:firstLine="709"/>
        <w:jc w:val="both"/>
        <w:rPr>
          <w:b/>
        </w:rPr>
      </w:pPr>
      <w:r w:rsidRPr="00BA0503">
        <w:rPr>
          <w:b/>
        </w:rPr>
        <w:t>Выводы:</w:t>
      </w:r>
    </w:p>
    <w:p w:rsidR="00AA2739" w:rsidRPr="00BA0503" w:rsidRDefault="00AA2739" w:rsidP="00AA2739">
      <w:pPr>
        <w:tabs>
          <w:tab w:val="left" w:pos="1468"/>
        </w:tabs>
        <w:ind w:firstLine="709"/>
        <w:jc w:val="both"/>
      </w:pPr>
      <w:r w:rsidRPr="00BA0503">
        <w:t>Результаты итоговой диагностики обучающего эксперимента, выступления учащихся профильных гуманитарных классов на семинарах, творческие работы учащихся свидетельствуют о достаточно успешном освоении материала по литературе на профильном уровне и достаточном уровне развития навыков сопоставительного анализа. Нами во время обучающего эксперимента отслеживалась также и способность учащихся к осмыслению и интерпретации художественных текстов различной жанровой формы и содержания, и правильность проведения сопоставительного анализа, и проявление творчества и самостоятельности в проведении сопоставительного анализа. Результаты показателей критериев развития навыков сопоставительного анализа фиксировались во время промежуточной диагностики.</w:t>
      </w:r>
    </w:p>
    <w:p w:rsidR="00AA2739" w:rsidRPr="00BA0503" w:rsidRDefault="00AA2739" w:rsidP="00AA2739">
      <w:pPr>
        <w:ind w:firstLine="709"/>
        <w:jc w:val="right"/>
      </w:pPr>
      <w:r w:rsidRPr="00BA0503">
        <w:t>Т а б л и ц а 1</w:t>
      </w:r>
      <w:r>
        <w:t>1</w:t>
      </w:r>
    </w:p>
    <w:p w:rsidR="00AA2739" w:rsidRPr="00BA0503" w:rsidRDefault="00AA2739" w:rsidP="00AA2739">
      <w:pPr>
        <w:ind w:firstLine="709"/>
        <w:jc w:val="center"/>
      </w:pPr>
      <w:r w:rsidRPr="00BA0503">
        <w:t>Итоговые результаты</w:t>
      </w:r>
    </w:p>
    <w:tbl>
      <w:tblPr>
        <w:tblW w:w="0" w:type="auto"/>
        <w:tblInd w:w="98" w:type="dxa"/>
        <w:tblCellMar>
          <w:left w:w="10" w:type="dxa"/>
          <w:right w:w="10" w:type="dxa"/>
        </w:tblCellMar>
        <w:tblLook w:val="0000" w:firstRow="0" w:lastRow="0" w:firstColumn="0" w:lastColumn="0" w:noHBand="0" w:noVBand="0"/>
      </w:tblPr>
      <w:tblGrid>
        <w:gridCol w:w="4185"/>
        <w:gridCol w:w="5062"/>
      </w:tblGrid>
      <w:tr w:rsidR="00AA2739" w:rsidRPr="00BA0503" w:rsidTr="00E67F67">
        <w:trPr>
          <w:trHeight w:val="1"/>
        </w:trPr>
        <w:tc>
          <w:tcPr>
            <w:tcW w:w="4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Критерий</w:t>
            </w:r>
          </w:p>
        </w:tc>
        <w:tc>
          <w:tcPr>
            <w:tcW w:w="5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center"/>
              <w:rPr>
                <w:sz w:val="20"/>
                <w:szCs w:val="20"/>
              </w:rPr>
            </w:pPr>
            <w:r w:rsidRPr="00BA0503">
              <w:rPr>
                <w:sz w:val="20"/>
                <w:szCs w:val="20"/>
              </w:rPr>
              <w:t>Показатели критериев развития</w:t>
            </w:r>
          </w:p>
        </w:tc>
      </w:tr>
      <w:tr w:rsidR="00AA2739" w:rsidRPr="00BA0503" w:rsidTr="00E67F67">
        <w:trPr>
          <w:trHeight w:val="1"/>
        </w:trPr>
        <w:tc>
          <w:tcPr>
            <w:tcW w:w="4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both"/>
              <w:rPr>
                <w:sz w:val="20"/>
                <w:szCs w:val="20"/>
              </w:rPr>
            </w:pPr>
            <w:r w:rsidRPr="00BA0503">
              <w:rPr>
                <w:sz w:val="20"/>
                <w:szCs w:val="20"/>
              </w:rPr>
              <w:t>Способность учащихся к осмыслению и интерпретации художественных текстов различной жанровой формы и содержания</w:t>
            </w:r>
          </w:p>
        </w:tc>
        <w:tc>
          <w:tcPr>
            <w:tcW w:w="5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numPr>
                <w:ilvl w:val="0"/>
                <w:numId w:val="18"/>
              </w:numPr>
              <w:ind w:left="720" w:firstLine="709"/>
              <w:jc w:val="both"/>
              <w:rPr>
                <w:sz w:val="20"/>
                <w:szCs w:val="20"/>
              </w:rPr>
            </w:pPr>
            <w:r w:rsidRPr="00BA0503">
              <w:rPr>
                <w:sz w:val="20"/>
                <w:szCs w:val="20"/>
              </w:rPr>
              <w:t>определяют жанр произведения 100 % учащихся;</w:t>
            </w:r>
          </w:p>
          <w:p w:rsidR="00AA2739" w:rsidRPr="00BA0503" w:rsidRDefault="00AA2739" w:rsidP="00E67F67">
            <w:pPr>
              <w:numPr>
                <w:ilvl w:val="0"/>
                <w:numId w:val="18"/>
              </w:numPr>
              <w:ind w:left="720" w:firstLine="709"/>
              <w:jc w:val="both"/>
              <w:rPr>
                <w:sz w:val="20"/>
                <w:szCs w:val="20"/>
              </w:rPr>
            </w:pPr>
            <w:r w:rsidRPr="00BA0503">
              <w:rPr>
                <w:sz w:val="20"/>
                <w:szCs w:val="20"/>
              </w:rPr>
              <w:t>выделяют эпизоды, необходимые для анализа согласно представленному направлению, 98 % учащихся;</w:t>
            </w:r>
          </w:p>
          <w:p w:rsidR="00AA2739" w:rsidRPr="00BA0503" w:rsidRDefault="00AA2739" w:rsidP="00E67F67">
            <w:pPr>
              <w:numPr>
                <w:ilvl w:val="0"/>
                <w:numId w:val="18"/>
              </w:numPr>
              <w:ind w:left="720" w:firstLine="709"/>
              <w:jc w:val="both"/>
              <w:rPr>
                <w:sz w:val="20"/>
                <w:szCs w:val="20"/>
              </w:rPr>
            </w:pPr>
            <w:r w:rsidRPr="00BA0503">
              <w:rPr>
                <w:sz w:val="20"/>
                <w:szCs w:val="20"/>
              </w:rPr>
              <w:t>соотносят общее и частное в конкретном тексте; выделяют существенные признаки 65 % учащихся;</w:t>
            </w:r>
          </w:p>
          <w:p w:rsidR="00AA2739" w:rsidRPr="00BA0503" w:rsidRDefault="00AA2739" w:rsidP="00E67F67">
            <w:pPr>
              <w:numPr>
                <w:ilvl w:val="0"/>
                <w:numId w:val="18"/>
              </w:numPr>
              <w:ind w:left="720" w:firstLine="709"/>
              <w:jc w:val="both"/>
              <w:rPr>
                <w:sz w:val="20"/>
                <w:szCs w:val="20"/>
              </w:rPr>
            </w:pPr>
            <w:r w:rsidRPr="00BA0503">
              <w:rPr>
                <w:sz w:val="20"/>
                <w:szCs w:val="20"/>
              </w:rPr>
              <w:t>применяют знания по теории литературы 98 % учащихся</w:t>
            </w:r>
          </w:p>
        </w:tc>
      </w:tr>
      <w:tr w:rsidR="00AA2739" w:rsidRPr="00BA0503" w:rsidTr="00E67F67">
        <w:trPr>
          <w:trHeight w:val="1"/>
        </w:trPr>
        <w:tc>
          <w:tcPr>
            <w:tcW w:w="4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both"/>
              <w:rPr>
                <w:sz w:val="20"/>
                <w:szCs w:val="20"/>
              </w:rPr>
            </w:pPr>
            <w:r w:rsidRPr="00BA0503">
              <w:rPr>
                <w:sz w:val="20"/>
                <w:szCs w:val="20"/>
              </w:rPr>
              <w:t>Правильность и качественность проведения сопоставительного анализа</w:t>
            </w:r>
          </w:p>
        </w:tc>
        <w:tc>
          <w:tcPr>
            <w:tcW w:w="5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numPr>
                <w:ilvl w:val="0"/>
                <w:numId w:val="19"/>
              </w:numPr>
              <w:ind w:firstLine="709"/>
              <w:jc w:val="both"/>
              <w:rPr>
                <w:sz w:val="20"/>
                <w:szCs w:val="20"/>
              </w:rPr>
            </w:pPr>
            <w:r w:rsidRPr="00BA0503">
              <w:rPr>
                <w:sz w:val="20"/>
                <w:szCs w:val="20"/>
              </w:rPr>
              <w:t>аргументируют отбор текстов 100 % учащихся;</w:t>
            </w:r>
          </w:p>
          <w:p w:rsidR="00AA2739" w:rsidRPr="00BA0503" w:rsidRDefault="00AA2739" w:rsidP="00E67F67">
            <w:pPr>
              <w:numPr>
                <w:ilvl w:val="0"/>
                <w:numId w:val="19"/>
              </w:numPr>
              <w:ind w:firstLine="709"/>
              <w:jc w:val="both"/>
              <w:rPr>
                <w:sz w:val="20"/>
                <w:szCs w:val="20"/>
              </w:rPr>
            </w:pPr>
            <w:r w:rsidRPr="00BA0503">
              <w:rPr>
                <w:sz w:val="20"/>
                <w:szCs w:val="20"/>
              </w:rPr>
              <w:t>выделяют основания для сопоставления 71 % учащихся;</w:t>
            </w:r>
          </w:p>
          <w:p w:rsidR="00AA2739" w:rsidRPr="00BA0503" w:rsidRDefault="00AA2739" w:rsidP="00E67F67">
            <w:pPr>
              <w:numPr>
                <w:ilvl w:val="0"/>
                <w:numId w:val="19"/>
              </w:numPr>
              <w:ind w:firstLine="709"/>
              <w:jc w:val="both"/>
              <w:rPr>
                <w:sz w:val="20"/>
                <w:szCs w:val="20"/>
              </w:rPr>
            </w:pPr>
            <w:r w:rsidRPr="00BA0503">
              <w:rPr>
                <w:sz w:val="20"/>
                <w:szCs w:val="20"/>
              </w:rPr>
              <w:t>последовательно сопоставляют, обнаруживая сходства и различия, 100 % учащихся;</w:t>
            </w:r>
          </w:p>
          <w:p w:rsidR="00AA2739" w:rsidRPr="00BA0503" w:rsidRDefault="00AA2739" w:rsidP="00E67F67">
            <w:pPr>
              <w:numPr>
                <w:ilvl w:val="0"/>
                <w:numId w:val="19"/>
              </w:numPr>
              <w:ind w:firstLine="709"/>
              <w:jc w:val="both"/>
              <w:rPr>
                <w:sz w:val="20"/>
                <w:szCs w:val="20"/>
              </w:rPr>
            </w:pPr>
            <w:r w:rsidRPr="00BA0503">
              <w:rPr>
                <w:sz w:val="20"/>
                <w:szCs w:val="20"/>
              </w:rPr>
              <w:t>объясняют обнаруженные различия 98 % учащихся;</w:t>
            </w:r>
          </w:p>
          <w:p w:rsidR="00AA2739" w:rsidRPr="00BA0503" w:rsidRDefault="00AA2739" w:rsidP="00E67F67">
            <w:pPr>
              <w:numPr>
                <w:ilvl w:val="0"/>
                <w:numId w:val="19"/>
              </w:numPr>
              <w:ind w:firstLine="709"/>
              <w:jc w:val="both"/>
              <w:rPr>
                <w:sz w:val="20"/>
                <w:szCs w:val="20"/>
              </w:rPr>
            </w:pPr>
            <w:r w:rsidRPr="00BA0503">
              <w:rPr>
                <w:sz w:val="20"/>
                <w:szCs w:val="20"/>
              </w:rPr>
              <w:t>приводят обоснованные аргументы 95 % учащихся</w:t>
            </w:r>
          </w:p>
        </w:tc>
      </w:tr>
      <w:tr w:rsidR="00AA2739" w:rsidRPr="00BA0503" w:rsidTr="00E67F67">
        <w:trPr>
          <w:trHeight w:val="1"/>
        </w:trPr>
        <w:tc>
          <w:tcPr>
            <w:tcW w:w="42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ind w:firstLine="709"/>
              <w:jc w:val="both"/>
              <w:rPr>
                <w:sz w:val="20"/>
                <w:szCs w:val="20"/>
              </w:rPr>
            </w:pPr>
            <w:r w:rsidRPr="00BA0503">
              <w:rPr>
                <w:sz w:val="20"/>
                <w:szCs w:val="20"/>
              </w:rPr>
              <w:t>Творчество и самостоятельность</w:t>
            </w:r>
          </w:p>
        </w:tc>
        <w:tc>
          <w:tcPr>
            <w:tcW w:w="5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BA0503" w:rsidRDefault="00AA2739" w:rsidP="00E67F67">
            <w:pPr>
              <w:numPr>
                <w:ilvl w:val="0"/>
                <w:numId w:val="20"/>
              </w:numPr>
              <w:ind w:firstLine="709"/>
              <w:jc w:val="both"/>
              <w:rPr>
                <w:sz w:val="20"/>
                <w:szCs w:val="20"/>
              </w:rPr>
            </w:pPr>
            <w:r w:rsidRPr="00BA0503">
              <w:rPr>
                <w:sz w:val="20"/>
                <w:szCs w:val="20"/>
              </w:rPr>
              <w:t>проявляют самостоятельность и свободу творчества при проведении сопоставительного анализа 95 % учащихся;</w:t>
            </w:r>
          </w:p>
          <w:p w:rsidR="00AA2739" w:rsidRPr="00BA0503" w:rsidRDefault="00AA2739" w:rsidP="00E67F67">
            <w:pPr>
              <w:numPr>
                <w:ilvl w:val="0"/>
                <w:numId w:val="20"/>
              </w:numPr>
              <w:ind w:firstLine="709"/>
              <w:jc w:val="both"/>
              <w:rPr>
                <w:sz w:val="20"/>
                <w:szCs w:val="20"/>
              </w:rPr>
            </w:pPr>
            <w:r w:rsidRPr="00BA0503">
              <w:rPr>
                <w:sz w:val="20"/>
                <w:szCs w:val="20"/>
              </w:rPr>
              <w:t>учитывают новые данные при проведении сопоставительного анализа 100 % учащихся;</w:t>
            </w:r>
          </w:p>
          <w:p w:rsidR="00AA2739" w:rsidRPr="00BA0503" w:rsidRDefault="00AA2739" w:rsidP="00E67F67">
            <w:pPr>
              <w:numPr>
                <w:ilvl w:val="0"/>
                <w:numId w:val="20"/>
              </w:numPr>
              <w:ind w:firstLine="709"/>
              <w:jc w:val="both"/>
              <w:rPr>
                <w:sz w:val="20"/>
                <w:szCs w:val="20"/>
              </w:rPr>
            </w:pPr>
            <w:r w:rsidRPr="00BA0503">
              <w:rPr>
                <w:sz w:val="20"/>
                <w:szCs w:val="20"/>
              </w:rPr>
              <w:t>способны преобразовать  объяснение результатов 80 % учащихся;</w:t>
            </w:r>
          </w:p>
          <w:p w:rsidR="00AA2739" w:rsidRPr="00BA0503" w:rsidRDefault="00AA2739" w:rsidP="00E67F67">
            <w:pPr>
              <w:numPr>
                <w:ilvl w:val="0"/>
                <w:numId w:val="20"/>
              </w:numPr>
              <w:ind w:firstLine="709"/>
              <w:jc w:val="both"/>
              <w:rPr>
                <w:sz w:val="20"/>
                <w:szCs w:val="20"/>
              </w:rPr>
            </w:pPr>
            <w:r w:rsidRPr="00BA0503">
              <w:rPr>
                <w:sz w:val="20"/>
                <w:szCs w:val="20"/>
              </w:rPr>
              <w:t>осуществляют перенос в другие области 80 % учащихся;</w:t>
            </w:r>
          </w:p>
          <w:p w:rsidR="00AA2739" w:rsidRPr="00BA0503" w:rsidRDefault="00AA2739" w:rsidP="00E67F67">
            <w:pPr>
              <w:numPr>
                <w:ilvl w:val="0"/>
                <w:numId w:val="20"/>
              </w:numPr>
              <w:ind w:firstLine="709"/>
              <w:jc w:val="both"/>
              <w:rPr>
                <w:sz w:val="20"/>
                <w:szCs w:val="20"/>
              </w:rPr>
            </w:pPr>
            <w:r w:rsidRPr="00BA0503">
              <w:rPr>
                <w:sz w:val="20"/>
                <w:szCs w:val="20"/>
              </w:rPr>
              <w:t>дают личностную оценку результатам проведенного сопоставительного анализа 100 % учащихся</w:t>
            </w:r>
          </w:p>
        </w:tc>
      </w:tr>
    </w:tbl>
    <w:p w:rsidR="00AA2739" w:rsidRPr="00BA0503" w:rsidRDefault="00AA2739" w:rsidP="00AA2739">
      <w:pPr>
        <w:tabs>
          <w:tab w:val="left" w:pos="1468"/>
        </w:tabs>
        <w:ind w:firstLine="709"/>
        <w:jc w:val="both"/>
      </w:pPr>
    </w:p>
    <w:p w:rsidR="00AA2739" w:rsidRPr="00BA0503" w:rsidRDefault="00AA2739" w:rsidP="00AA2739">
      <w:pPr>
        <w:pStyle w:val="a3"/>
        <w:tabs>
          <w:tab w:val="left" w:pos="1468"/>
        </w:tabs>
      </w:pPr>
      <w:r w:rsidRPr="00BA0503">
        <w:t>Учащиеся профильных гуманитарных классов правильно соотносят произведения с художественным миром писателя; у них имеет место свободное владение специальными терминами из области литературоведения при соотнесении художественного произведения с методом, направлением; они верно соотносят художественное произведение и литературный процесс; способны осуществить сравнение творчества разных писателей с целью обнаружения сходства и различия в изображении нравственной коллизии, художественной ситуации по трем и более самостоятельно выделенным критериям, дают развернутые пояснения различным мнениям, оценкам, позициям по отдельным проблемам, могут абсолютно самостоятельно осуществить перенос навыков сопоставительного анализа в другие области знания.</w:t>
      </w:r>
    </w:p>
    <w:p w:rsidR="00AA2739" w:rsidRPr="00BA0503" w:rsidRDefault="00AA2739" w:rsidP="00AA2739">
      <w:pPr>
        <w:tabs>
          <w:tab w:val="left" w:pos="1468"/>
        </w:tabs>
        <w:ind w:firstLine="709"/>
        <w:jc w:val="both"/>
      </w:pPr>
      <w:r w:rsidRPr="00BA0503">
        <w:t>Большая часть учащихся продемонстрировала высокий уровень овладения навыками сопоставительного анализа – они смогли быстро и безошибочно выполнять действия по проведению сопоставительного анализа, то есть умения превратились у этой категории учащихся в навыки. Но остается часть учащихся, у которых умения так и остались умениями, поскольку хоть эти учащиеся и достаточно свободно выполняют сопоставительный анализ, однако каждый шаг остается под контролем сознания.</w:t>
      </w:r>
    </w:p>
    <w:p w:rsidR="00AA2739" w:rsidRPr="00BA0503" w:rsidRDefault="00AA2739" w:rsidP="00AA2739">
      <w:pPr>
        <w:tabs>
          <w:tab w:val="left" w:pos="1468"/>
        </w:tabs>
        <w:ind w:firstLine="709"/>
        <w:jc w:val="both"/>
        <w:rPr>
          <w:b/>
        </w:rPr>
      </w:pPr>
      <w:r w:rsidRPr="00BA0503">
        <w:t>Результаты обучающего эксперимента подтверждают эффективность предложенной методики по развитию навыков сопоставительного анализа в условиях профильного обучения.</w:t>
      </w: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jc w:val="center"/>
        <w:rPr>
          <w:b/>
        </w:rPr>
      </w:pPr>
    </w:p>
    <w:p w:rsidR="00AA2739" w:rsidRDefault="00AA2739" w:rsidP="00AA2739">
      <w:pPr>
        <w:ind w:firstLine="709"/>
        <w:jc w:val="center"/>
        <w:rPr>
          <w:b/>
        </w:rPr>
      </w:pPr>
    </w:p>
    <w:p w:rsidR="00AA2739" w:rsidRDefault="00AA2739" w:rsidP="00AA2739">
      <w:pPr>
        <w:ind w:firstLine="709"/>
        <w:jc w:val="center"/>
        <w:rPr>
          <w:b/>
        </w:rPr>
      </w:pPr>
    </w:p>
    <w:p w:rsidR="00AA2739" w:rsidRDefault="00AA2739" w:rsidP="00AA2739">
      <w:pPr>
        <w:ind w:firstLine="709"/>
        <w:jc w:val="center"/>
        <w:rPr>
          <w:b/>
        </w:rPr>
      </w:pPr>
    </w:p>
    <w:p w:rsidR="00AA2739" w:rsidRPr="00F73780" w:rsidRDefault="00AA2739" w:rsidP="00AA2739">
      <w:pPr>
        <w:ind w:firstLine="709"/>
        <w:jc w:val="center"/>
        <w:rPr>
          <w:b/>
        </w:rPr>
      </w:pPr>
      <w:r>
        <w:rPr>
          <w:b/>
        </w:rPr>
        <w:t xml:space="preserve">4. </w:t>
      </w:r>
      <w:r w:rsidRPr="00F73780">
        <w:rPr>
          <w:b/>
        </w:rPr>
        <w:t>Библиографический список</w:t>
      </w:r>
    </w:p>
    <w:p w:rsidR="00AA2739" w:rsidRPr="00F73780" w:rsidRDefault="00AA2739" w:rsidP="00AA2739">
      <w:pPr>
        <w:jc w:val="center"/>
        <w:rPr>
          <w:b/>
        </w:rPr>
      </w:pPr>
    </w:p>
    <w:p w:rsidR="00AA2739" w:rsidRPr="00F73780" w:rsidRDefault="00AA2739" w:rsidP="00AA2739">
      <w:pPr>
        <w:numPr>
          <w:ilvl w:val="0"/>
          <w:numId w:val="21"/>
        </w:numPr>
        <w:tabs>
          <w:tab w:val="left" w:pos="567"/>
        </w:tabs>
        <w:ind w:firstLine="709"/>
        <w:jc w:val="both"/>
      </w:pPr>
      <w:r w:rsidRPr="00F73780">
        <w:rPr>
          <w:b/>
        </w:rPr>
        <w:t xml:space="preserve">Бабанский,Ю. К. </w:t>
      </w:r>
      <w:r w:rsidRPr="00F73780">
        <w:t>Оптимизация учебно-воспитательного процесса [Текст] / Ю. К. Бабанский. – Москва : 1982. – 192 с.</w:t>
      </w:r>
    </w:p>
    <w:p w:rsidR="00AA2739" w:rsidRPr="00F73780" w:rsidRDefault="00AA2739" w:rsidP="00AA2739">
      <w:pPr>
        <w:numPr>
          <w:ilvl w:val="0"/>
          <w:numId w:val="21"/>
        </w:numPr>
        <w:tabs>
          <w:tab w:val="left" w:pos="567"/>
        </w:tabs>
        <w:ind w:firstLine="709"/>
        <w:jc w:val="both"/>
      </w:pPr>
      <w:r w:rsidRPr="00F73780">
        <w:rPr>
          <w:b/>
        </w:rPr>
        <w:t>Беленький, Г. И.</w:t>
      </w:r>
      <w:r w:rsidRPr="00F73780">
        <w:t xml:space="preserve"> Теория литературы в средней школе [Текст] / Г. И. Беленький. – Москва, 1976. – 220 с.</w:t>
      </w:r>
    </w:p>
    <w:p w:rsidR="00AA2739" w:rsidRPr="00F73780" w:rsidRDefault="00AA2739" w:rsidP="00AA2739">
      <w:pPr>
        <w:numPr>
          <w:ilvl w:val="0"/>
          <w:numId w:val="21"/>
        </w:numPr>
        <w:tabs>
          <w:tab w:val="left" w:pos="567"/>
        </w:tabs>
        <w:ind w:firstLine="709"/>
        <w:jc w:val="both"/>
      </w:pPr>
      <w:r w:rsidRPr="00F73780">
        <w:rPr>
          <w:b/>
        </w:rPr>
        <w:t>Блонский, П. П</w:t>
      </w:r>
      <w:r w:rsidRPr="00F73780">
        <w:t>. О мышлении подростка [Текст] / П. П. Блонский // Возрастная и педагогическая психология : хрестоматия : учеб. пособие для студ. высш. учеб. заведений / сост.: И. В. Дубровина, А. М. Прихожан, В. В. Зацепин. – Москва : Издательский центр «Академия», 2001. – С. 273–275.</w:t>
      </w:r>
    </w:p>
    <w:p w:rsidR="00AA2739" w:rsidRPr="00F73780" w:rsidRDefault="00AA2739" w:rsidP="00AA2739">
      <w:pPr>
        <w:numPr>
          <w:ilvl w:val="0"/>
          <w:numId w:val="21"/>
        </w:numPr>
        <w:tabs>
          <w:tab w:val="left" w:pos="567"/>
        </w:tabs>
        <w:ind w:firstLine="709"/>
        <w:jc w:val="both"/>
      </w:pPr>
      <w:r w:rsidRPr="00F73780">
        <w:rPr>
          <w:b/>
        </w:rPr>
        <w:t>Богданова, О. Ю.</w:t>
      </w:r>
      <w:r w:rsidRPr="00F73780">
        <w:t xml:space="preserve"> Методика преподавания литературы [Текст] / О. Ю. Богданова, С. А. Леонов, В. Ф. Чертов ; под ред. О. Ю. Богдановой. – Москва : Академия, 1999. – 400 с.</w:t>
      </w:r>
    </w:p>
    <w:p w:rsidR="00AA2739" w:rsidRPr="00F73780" w:rsidRDefault="00AA2739" w:rsidP="00AA2739">
      <w:pPr>
        <w:numPr>
          <w:ilvl w:val="0"/>
          <w:numId w:val="21"/>
        </w:numPr>
        <w:tabs>
          <w:tab w:val="left" w:pos="567"/>
        </w:tabs>
        <w:ind w:firstLine="709"/>
        <w:jc w:val="both"/>
      </w:pPr>
      <w:r w:rsidRPr="00F73780">
        <w:rPr>
          <w:b/>
        </w:rPr>
        <w:t>Богданова, О. Ю.</w:t>
      </w:r>
      <w:r w:rsidRPr="00F73780">
        <w:t xml:space="preserve"> Взаимосвязь восприятия и анализа художественных произведений на уроках литературы [Текст] / О. Ю. Богданова, С. А. Леонов, В. Ф. Чертов // Методика преподавания литературы / О. Ю. Богданова, С. А. Леонов, В. Ф. Чертов ; под ред. О. Ю. Богдановой. – 3-е изд., стер. – Москва, 2004. – С. 103–135.</w:t>
      </w:r>
    </w:p>
    <w:p w:rsidR="00AA2739" w:rsidRPr="00F73780" w:rsidRDefault="00AA2739" w:rsidP="00AA2739">
      <w:pPr>
        <w:numPr>
          <w:ilvl w:val="0"/>
          <w:numId w:val="21"/>
        </w:numPr>
        <w:tabs>
          <w:tab w:val="left" w:pos="567"/>
        </w:tabs>
        <w:ind w:firstLine="709"/>
        <w:jc w:val="both"/>
      </w:pPr>
      <w:r w:rsidRPr="00F73780">
        <w:rPr>
          <w:b/>
        </w:rPr>
        <w:t>Богоявленский, Д. Н.</w:t>
      </w:r>
      <w:r w:rsidRPr="00F73780">
        <w:t xml:space="preserve"> Метод исследования уровней интеллектуальной активности [Текст] / Д. Н. Богоявленский. // Вопросы психологии. – 1971. – № 1. – С. 144–146.</w:t>
      </w:r>
    </w:p>
    <w:p w:rsidR="00AA2739" w:rsidRPr="00F73780" w:rsidRDefault="00AA2739" w:rsidP="00AA2739">
      <w:pPr>
        <w:numPr>
          <w:ilvl w:val="0"/>
          <w:numId w:val="21"/>
        </w:numPr>
        <w:tabs>
          <w:tab w:val="left" w:pos="567"/>
        </w:tabs>
        <w:ind w:firstLine="709"/>
        <w:jc w:val="both"/>
      </w:pPr>
      <w:r w:rsidRPr="00F73780">
        <w:rPr>
          <w:b/>
        </w:rPr>
        <w:t>Бойко, Е. И.</w:t>
      </w:r>
      <w:r w:rsidRPr="00F73780">
        <w:t xml:space="preserve"> Еще раз об умениях и навыках [Текст] / Е. И. Бойко // Вопросы психологии. – 1957. – № 1. – С. 133–139.</w:t>
      </w:r>
    </w:p>
    <w:p w:rsidR="00AA2739" w:rsidRPr="00F73780" w:rsidRDefault="00AA2739" w:rsidP="00AA2739">
      <w:pPr>
        <w:numPr>
          <w:ilvl w:val="0"/>
          <w:numId w:val="21"/>
        </w:numPr>
        <w:tabs>
          <w:tab w:val="left" w:pos="567"/>
        </w:tabs>
        <w:ind w:firstLine="709"/>
        <w:jc w:val="both"/>
      </w:pPr>
      <w:r w:rsidRPr="00F73780">
        <w:rPr>
          <w:b/>
        </w:rPr>
        <w:t>Бойко, Е. И.</w:t>
      </w:r>
      <w:r w:rsidRPr="00F73780">
        <w:t xml:space="preserve"> К постановке проблемы умений и навыков в современной психологии [Текст] / Е. И. Бойко // Советская педагогика. – 1955. – № 1. – С. 8–16.</w:t>
      </w:r>
    </w:p>
    <w:p w:rsidR="00AA2739" w:rsidRPr="00F73780" w:rsidRDefault="00AA2739" w:rsidP="00AA2739">
      <w:pPr>
        <w:numPr>
          <w:ilvl w:val="0"/>
          <w:numId w:val="21"/>
        </w:numPr>
        <w:tabs>
          <w:tab w:val="left" w:pos="567"/>
        </w:tabs>
        <w:ind w:firstLine="709"/>
        <w:jc w:val="both"/>
      </w:pPr>
      <w:r w:rsidRPr="00F73780">
        <w:rPr>
          <w:b/>
        </w:rPr>
        <w:t>Бурлаченко, О. Ю.</w:t>
      </w:r>
      <w:r w:rsidRPr="00F73780">
        <w:t xml:space="preserve"> О формировании навыков самостоятельного анализа образа-персонажа в старших классах средней школы [Текст] / О. Ю. Бурлаченко // Активизация преподавания литературы в средней школе. – Москва, 1961. – С. 78–98.</w:t>
      </w:r>
    </w:p>
    <w:p w:rsidR="00AA2739" w:rsidRPr="00F73780" w:rsidRDefault="00AA2739" w:rsidP="00AA2739">
      <w:pPr>
        <w:numPr>
          <w:ilvl w:val="0"/>
          <w:numId w:val="21"/>
        </w:numPr>
        <w:tabs>
          <w:tab w:val="left" w:pos="567"/>
        </w:tabs>
        <w:ind w:firstLine="709"/>
        <w:jc w:val="both"/>
      </w:pPr>
      <w:r w:rsidRPr="00F73780">
        <w:rPr>
          <w:b/>
        </w:rPr>
        <w:t xml:space="preserve">Воровщиков, С. Г. </w:t>
      </w:r>
      <w:r w:rsidRPr="00F73780">
        <w:t>Логичное мышление и его назначение. [Текст] / С. Г. Воровщиков // Инновационные проекты и программы в образовании. – 2009. – № 5. – С. 18–26.</w:t>
      </w:r>
    </w:p>
    <w:p w:rsidR="00AA2739" w:rsidRPr="00F73780" w:rsidRDefault="00AA2739" w:rsidP="00AA2739">
      <w:pPr>
        <w:numPr>
          <w:ilvl w:val="0"/>
          <w:numId w:val="21"/>
        </w:numPr>
        <w:tabs>
          <w:tab w:val="left" w:pos="567"/>
        </w:tabs>
        <w:ind w:firstLine="709"/>
        <w:jc w:val="both"/>
      </w:pPr>
      <w:r w:rsidRPr="00F73780">
        <w:rPr>
          <w:b/>
        </w:rPr>
        <w:t>Восприятие</w:t>
      </w:r>
      <w:r w:rsidRPr="00F73780">
        <w:t xml:space="preserve"> учащимися литературного произведения и методика школьного анализа [Текст] / под ред. A. M. Докусова. – Москва : Просвещение, 1974. – 192 с.</w:t>
      </w:r>
    </w:p>
    <w:p w:rsidR="00AA2739" w:rsidRPr="00F73780" w:rsidRDefault="00AA2739" w:rsidP="00AA2739">
      <w:pPr>
        <w:numPr>
          <w:ilvl w:val="0"/>
          <w:numId w:val="21"/>
        </w:numPr>
        <w:tabs>
          <w:tab w:val="left" w:pos="567"/>
        </w:tabs>
        <w:ind w:firstLine="709"/>
        <w:jc w:val="both"/>
      </w:pPr>
      <w:r w:rsidRPr="00F73780">
        <w:rPr>
          <w:b/>
        </w:rPr>
        <w:t>Выготский, Л. С.</w:t>
      </w:r>
      <w:r w:rsidRPr="00F73780">
        <w:t xml:space="preserve"> Восприятие высших психических функций [Текст] / Л. С. Выготский. – Москва : Изд-во Акад. пед. наук РСФСР, 1960. – 500 с.</w:t>
      </w:r>
    </w:p>
    <w:p w:rsidR="00AA2739" w:rsidRPr="00F73780" w:rsidRDefault="00AA2739" w:rsidP="00AA2739">
      <w:pPr>
        <w:numPr>
          <w:ilvl w:val="0"/>
          <w:numId w:val="21"/>
        </w:numPr>
        <w:tabs>
          <w:tab w:val="left" w:pos="567"/>
        </w:tabs>
        <w:ind w:firstLine="709"/>
        <w:jc w:val="both"/>
      </w:pPr>
      <w:r w:rsidRPr="00F73780">
        <w:rPr>
          <w:b/>
        </w:rPr>
        <w:t>Выготский, Л. С.</w:t>
      </w:r>
      <w:r w:rsidRPr="00F73780">
        <w:t xml:space="preserve"> Развитие мышления подростка и образование понятий // Возрастная и педагогическая психология : хрестоматия : учеб. пособие для студ. высш. учеб. заведений / сост.: И. В. Дубровина, А. М. Прихожан, В. В. Зацепин. – Москва : Издательский центр «Академия», 2001. – С. 275–278.</w:t>
      </w:r>
    </w:p>
    <w:p w:rsidR="00AA2739" w:rsidRPr="00566788" w:rsidRDefault="00AA2739" w:rsidP="00AA2739">
      <w:pPr>
        <w:numPr>
          <w:ilvl w:val="0"/>
          <w:numId w:val="21"/>
        </w:numPr>
        <w:tabs>
          <w:tab w:val="left" w:pos="567"/>
        </w:tabs>
        <w:ind w:firstLine="709"/>
        <w:jc w:val="both"/>
      </w:pPr>
      <w:r w:rsidRPr="00F73780">
        <w:rPr>
          <w:b/>
        </w:rPr>
        <w:t>Гальперин, П.</w:t>
      </w:r>
      <w:r w:rsidRPr="00F73780">
        <w:t xml:space="preserve"> </w:t>
      </w:r>
      <w:r w:rsidRPr="00F73780">
        <w:rPr>
          <w:b/>
        </w:rPr>
        <w:t>Я</w:t>
      </w:r>
      <w:r w:rsidRPr="00F73780">
        <w:t>. Лекции по психологии [Текст] : учебное пособие для студентов вузов / П. Я. Гальперин. – 2-е изд. – Москва. : КДУ, 2005 – 400 с.</w:t>
      </w:r>
    </w:p>
    <w:p w:rsidR="00AA2739" w:rsidRPr="00F73780" w:rsidRDefault="00AA2739" w:rsidP="00AA2739">
      <w:pPr>
        <w:numPr>
          <w:ilvl w:val="0"/>
          <w:numId w:val="21"/>
        </w:numPr>
        <w:tabs>
          <w:tab w:val="left" w:pos="567"/>
        </w:tabs>
        <w:ind w:firstLine="709"/>
        <w:jc w:val="both"/>
      </w:pPr>
      <w:r w:rsidRPr="00F73780">
        <w:rPr>
          <w:b/>
        </w:rPr>
        <w:t>Давыдов, В. В.</w:t>
      </w:r>
      <w:r w:rsidRPr="00F73780">
        <w:t xml:space="preserve"> Проблемы развивающего обучения [Текст] : опыт теоретического экспериментально-психологического исследования / В. В. Давыдов. – Москва : Педагогика, 1986. – 240 с.</w:t>
      </w:r>
    </w:p>
    <w:p w:rsidR="00AA2739" w:rsidRPr="00F73780" w:rsidRDefault="00AA2739" w:rsidP="00AA2739">
      <w:pPr>
        <w:numPr>
          <w:ilvl w:val="0"/>
          <w:numId w:val="21"/>
        </w:numPr>
        <w:tabs>
          <w:tab w:val="left" w:pos="567"/>
        </w:tabs>
        <w:ind w:firstLine="709"/>
        <w:jc w:val="both"/>
      </w:pPr>
      <w:r w:rsidRPr="00F73780">
        <w:rPr>
          <w:b/>
        </w:rPr>
        <w:lastRenderedPageBreak/>
        <w:t>Ерохина, М. С.</w:t>
      </w:r>
      <w:r w:rsidRPr="00F73780">
        <w:t xml:space="preserve"> Модели уроков для изучения истории на профильном уровне [Текст] / М. С. Ерохина // Изучение истории на профильном уровне в современной школе : сборник учебно-методических материалов / под ред. д</w:t>
      </w:r>
      <w:r w:rsidRPr="00F73780">
        <w:noBreakHyphen/>
        <w:t>ра педагогических наук Е. Е. Вяземского. – Москва : ООО ТИД «Русское слово – РС», 2006. – 264 с. – С. 97–110.</w:t>
      </w:r>
    </w:p>
    <w:p w:rsidR="00AA2739" w:rsidRPr="00F73780" w:rsidRDefault="00AA2739" w:rsidP="00AA2739">
      <w:pPr>
        <w:numPr>
          <w:ilvl w:val="0"/>
          <w:numId w:val="21"/>
        </w:numPr>
        <w:tabs>
          <w:tab w:val="left" w:pos="567"/>
        </w:tabs>
        <w:ind w:firstLine="709"/>
        <w:jc w:val="both"/>
      </w:pPr>
      <w:r w:rsidRPr="00F73780">
        <w:rPr>
          <w:b/>
        </w:rPr>
        <w:t>Исаченкова, Н. В.</w:t>
      </w:r>
      <w:r w:rsidRPr="00F73780">
        <w:t xml:space="preserve"> Роль сравнительного анализа литературных произведений в условиях модернизации школьного образования [Текст] / Н. </w:t>
      </w:r>
      <w:r w:rsidRPr="00F73780">
        <w:rPr>
          <w:lang w:val="en-US"/>
        </w:rPr>
        <w:t> </w:t>
      </w:r>
      <w:r w:rsidRPr="00F73780">
        <w:t>В. Исаченко // Педагогика и психология : теория и методика обучения. – 2006. – Т. 2, № 19. – С. 106–109.</w:t>
      </w:r>
    </w:p>
    <w:p w:rsidR="00AA2739" w:rsidRPr="00F73780" w:rsidRDefault="00AA2739" w:rsidP="00AA2739">
      <w:pPr>
        <w:numPr>
          <w:ilvl w:val="0"/>
          <w:numId w:val="21"/>
        </w:numPr>
        <w:tabs>
          <w:tab w:val="left" w:pos="567"/>
        </w:tabs>
        <w:ind w:firstLine="709"/>
        <w:jc w:val="both"/>
      </w:pPr>
      <w:r w:rsidRPr="00F73780">
        <w:rPr>
          <w:b/>
        </w:rPr>
        <w:t>Исаченкова, Н. В.</w:t>
      </w:r>
      <w:r w:rsidRPr="00F73780">
        <w:t xml:space="preserve"> Сравнительный анализ художественного текста на уроках литературы [Текст] : метод. пособие / Н. В. Исаченкова. – Санкт-Петербург : Паритет ; Фоликом, 2003. – 183 с.</w:t>
      </w:r>
    </w:p>
    <w:p w:rsidR="00AA2739" w:rsidRPr="00F73780" w:rsidRDefault="00AA2739" w:rsidP="00AA2739">
      <w:pPr>
        <w:numPr>
          <w:ilvl w:val="0"/>
          <w:numId w:val="21"/>
        </w:numPr>
        <w:tabs>
          <w:tab w:val="left" w:pos="567"/>
        </w:tabs>
        <w:ind w:firstLine="709"/>
        <w:jc w:val="both"/>
      </w:pPr>
      <w:r w:rsidRPr="00F73780">
        <w:rPr>
          <w:b/>
        </w:rPr>
        <w:t>Киселев, А. К.</w:t>
      </w:r>
      <w:r w:rsidRPr="00F73780">
        <w:t xml:space="preserve"> Сопоставление как прием активизации эмоционального восприятия и интеллектуальной деятельности старшеклассников в литературном образовании [Текст] : дис. ... канд. пед. наук / А. К. Киселев. – Москва, 1983. – 231 с.</w:t>
      </w:r>
    </w:p>
    <w:p w:rsidR="00AA2739" w:rsidRPr="00F73780" w:rsidRDefault="00AA2739" w:rsidP="00AA2739">
      <w:pPr>
        <w:numPr>
          <w:ilvl w:val="0"/>
          <w:numId w:val="21"/>
        </w:numPr>
        <w:tabs>
          <w:tab w:val="left" w:pos="567"/>
        </w:tabs>
        <w:ind w:firstLine="709"/>
        <w:jc w:val="both"/>
      </w:pPr>
      <w:r w:rsidRPr="00F73780">
        <w:rPr>
          <w:b/>
        </w:rPr>
        <w:t>Маранцман, В. Г.</w:t>
      </w:r>
      <w:r w:rsidRPr="00F73780">
        <w:t xml:space="preserve"> Анализ литературного произведения и читательское восприятие школьников [Текст] / В. Г. Маранцман. – Ленинград : Просвещение, 1974. – 175 с.</w:t>
      </w:r>
    </w:p>
    <w:p w:rsidR="00AA2739" w:rsidRPr="00F73780" w:rsidRDefault="00AA2739" w:rsidP="00AA2739">
      <w:pPr>
        <w:numPr>
          <w:ilvl w:val="0"/>
          <w:numId w:val="21"/>
        </w:numPr>
        <w:tabs>
          <w:tab w:val="left" w:pos="567"/>
        </w:tabs>
        <w:ind w:firstLine="709"/>
        <w:jc w:val="both"/>
      </w:pPr>
      <w:r w:rsidRPr="00F73780">
        <w:rPr>
          <w:b/>
        </w:rPr>
        <w:t>Марьина, О. Б.</w:t>
      </w:r>
      <w:r w:rsidRPr="00F73780">
        <w:t xml:space="preserve"> Методика внутритекстового сопоставительного анализа на уроках литературы в 9 классе [Текст] : автореф. дис. … канд. пед. наук. – Москва, 2003. – 16 с.</w:t>
      </w:r>
    </w:p>
    <w:p w:rsidR="00AA2739" w:rsidRPr="00F73780" w:rsidRDefault="00AA2739" w:rsidP="00AA2739">
      <w:pPr>
        <w:numPr>
          <w:ilvl w:val="0"/>
          <w:numId w:val="21"/>
        </w:numPr>
        <w:tabs>
          <w:tab w:val="left" w:pos="567"/>
        </w:tabs>
        <w:ind w:firstLine="709"/>
        <w:jc w:val="both"/>
        <w:rPr>
          <w:spacing w:val="-2"/>
        </w:rPr>
      </w:pPr>
      <w:r w:rsidRPr="00F73780">
        <w:rPr>
          <w:b/>
          <w:spacing w:val="-2"/>
        </w:rPr>
        <w:t>Марьина, О. Б.</w:t>
      </w:r>
      <w:r w:rsidRPr="00F73780">
        <w:rPr>
          <w:spacing w:val="-2"/>
        </w:rPr>
        <w:t xml:space="preserve"> Роль сравнения в теории герменевтики и интерпретации художественного текста [Текст] / О. Б. Марьина // Проблемы филологического образования в средней и высшей школе: Х Голубковские чтения / под общ. ред. О. Ю. Богдановой. – Южно-Сахалинск : СахГУ, 2002. – С. 52–54.</w:t>
      </w:r>
    </w:p>
    <w:p w:rsidR="00AA2739" w:rsidRPr="00F73780" w:rsidRDefault="00AA2739" w:rsidP="00AA2739">
      <w:pPr>
        <w:numPr>
          <w:ilvl w:val="0"/>
          <w:numId w:val="21"/>
        </w:numPr>
        <w:tabs>
          <w:tab w:val="left" w:pos="567"/>
        </w:tabs>
        <w:ind w:firstLine="709"/>
        <w:jc w:val="both"/>
      </w:pPr>
      <w:r w:rsidRPr="00F73780">
        <w:rPr>
          <w:b/>
          <w:color w:val="000000"/>
          <w:shd w:val="clear" w:color="auto" w:fill="FFFFFF"/>
        </w:rPr>
        <w:t>Мещерякова, Н. Я.</w:t>
      </w:r>
      <w:r w:rsidRPr="00F73780">
        <w:rPr>
          <w:color w:val="000000"/>
          <w:shd w:val="clear" w:color="auto" w:fill="FFFFFF"/>
        </w:rPr>
        <w:t xml:space="preserve"> Нравственное воспитание учащихся на уроках литературы в VI</w:t>
      </w:r>
      <w:r w:rsidRPr="00F73780">
        <w:t>–</w:t>
      </w:r>
      <w:r w:rsidRPr="00F73780">
        <w:rPr>
          <w:color w:val="000000"/>
          <w:shd w:val="clear" w:color="auto" w:fill="FFFFFF"/>
        </w:rPr>
        <w:t>VII классах (Пути постижения читателями-подростками идейно-нравственной позиции автора)</w:t>
      </w:r>
      <w:r w:rsidRPr="00F73780">
        <w:t xml:space="preserve"> [Текст] </w:t>
      </w:r>
      <w:r w:rsidRPr="00F73780">
        <w:rPr>
          <w:color w:val="000000"/>
          <w:shd w:val="clear" w:color="auto" w:fill="FFFFFF"/>
        </w:rPr>
        <w:t xml:space="preserve">: кн. для учителя / Н. Я. Мещерякова. </w:t>
      </w:r>
      <w:r w:rsidRPr="00F73780">
        <w:t xml:space="preserve">– </w:t>
      </w:r>
      <w:r w:rsidRPr="00F73780">
        <w:rPr>
          <w:color w:val="000000"/>
          <w:shd w:val="clear" w:color="auto" w:fill="FFFFFF"/>
        </w:rPr>
        <w:t xml:space="preserve">Москва : Просвещение, 1984. </w:t>
      </w:r>
      <w:r w:rsidRPr="00F73780">
        <w:t xml:space="preserve">– </w:t>
      </w:r>
      <w:r w:rsidRPr="00F73780">
        <w:rPr>
          <w:color w:val="000000"/>
          <w:shd w:val="clear" w:color="auto" w:fill="FFFFFF"/>
        </w:rPr>
        <w:t>159 с.</w:t>
      </w:r>
    </w:p>
    <w:p w:rsidR="00AA2739" w:rsidRPr="00F73780" w:rsidRDefault="00AA2739" w:rsidP="00AA2739">
      <w:pPr>
        <w:numPr>
          <w:ilvl w:val="0"/>
          <w:numId w:val="21"/>
        </w:numPr>
        <w:tabs>
          <w:tab w:val="left" w:pos="567"/>
        </w:tabs>
        <w:ind w:firstLine="709"/>
        <w:jc w:val="both"/>
      </w:pPr>
      <w:r w:rsidRPr="00F73780">
        <w:rPr>
          <w:b/>
          <w:color w:val="000000"/>
          <w:shd w:val="clear" w:color="auto" w:fill="FFFFFF"/>
        </w:rPr>
        <w:t xml:space="preserve">Мещерякова, Н. Я. </w:t>
      </w:r>
      <w:r w:rsidRPr="00F73780">
        <w:rPr>
          <w:color w:val="000000"/>
          <w:shd w:val="clear" w:color="auto" w:fill="FFFFFF"/>
        </w:rPr>
        <w:t>Формирование активной гражданской позиции учащихся на уроках литературы в 4</w:t>
      </w:r>
      <w:r w:rsidRPr="00F73780">
        <w:t>–</w:t>
      </w:r>
      <w:r w:rsidRPr="00F73780">
        <w:rPr>
          <w:color w:val="000000"/>
          <w:shd w:val="clear" w:color="auto" w:fill="FFFFFF"/>
        </w:rPr>
        <w:t xml:space="preserve">7 классах </w:t>
      </w:r>
      <w:r w:rsidRPr="00F73780">
        <w:t xml:space="preserve">[Текст] </w:t>
      </w:r>
      <w:r w:rsidRPr="00F73780">
        <w:rPr>
          <w:color w:val="000000"/>
          <w:shd w:val="clear" w:color="auto" w:fill="FFFFFF"/>
        </w:rPr>
        <w:t>: кн. для учителя / Н. Я. Мещерякова, Л. Я. Гришина.</w:t>
      </w:r>
      <w:r w:rsidRPr="00F73780">
        <w:t xml:space="preserve"> – </w:t>
      </w:r>
      <w:r w:rsidRPr="00F73780">
        <w:rPr>
          <w:color w:val="000000"/>
          <w:shd w:val="clear" w:color="auto" w:fill="FFFFFF"/>
        </w:rPr>
        <w:t xml:space="preserve">Москва: Просвещение, 1987. </w:t>
      </w:r>
      <w:r w:rsidRPr="00F73780">
        <w:t xml:space="preserve">– </w:t>
      </w:r>
      <w:r w:rsidRPr="00F73780">
        <w:rPr>
          <w:color w:val="000000"/>
          <w:shd w:val="clear" w:color="auto" w:fill="FFFFFF"/>
        </w:rPr>
        <w:t>160 с.</w:t>
      </w:r>
    </w:p>
    <w:p w:rsidR="00AA2739" w:rsidRPr="00F73780" w:rsidRDefault="00AA2739" w:rsidP="00AA2739">
      <w:pPr>
        <w:numPr>
          <w:ilvl w:val="0"/>
          <w:numId w:val="21"/>
        </w:numPr>
        <w:tabs>
          <w:tab w:val="left" w:pos="567"/>
        </w:tabs>
        <w:ind w:firstLine="709"/>
        <w:jc w:val="both"/>
      </w:pPr>
      <w:r w:rsidRPr="00F73780">
        <w:rPr>
          <w:b/>
        </w:rPr>
        <w:t>Немов, Р. С.</w:t>
      </w:r>
      <w:r w:rsidRPr="00F73780">
        <w:t xml:space="preserve"> Психология [Текст] : учеб. для студ. высш. пед. заведений : в 3 кн. – 4-е изд. / Кн. 1 : Общие вопросы психологии. – Москва : Гуманит. изд. центр ВЛАДОС, 2001. – 688 с.</w:t>
      </w:r>
    </w:p>
    <w:p w:rsidR="00AA2739" w:rsidRPr="00F73780" w:rsidRDefault="00AA2739" w:rsidP="00AA2739">
      <w:pPr>
        <w:numPr>
          <w:ilvl w:val="0"/>
          <w:numId w:val="21"/>
        </w:numPr>
        <w:tabs>
          <w:tab w:val="left" w:pos="567"/>
        </w:tabs>
        <w:ind w:firstLine="709"/>
        <w:jc w:val="both"/>
      </w:pPr>
      <w:r w:rsidRPr="00F73780">
        <w:rPr>
          <w:b/>
        </w:rPr>
        <w:t>Немов, Р. С.</w:t>
      </w:r>
      <w:r w:rsidRPr="00F73780">
        <w:t xml:space="preserve"> Психология [Текст] : учеб. для студ. высш. пед. заведений : в 3 кн. – 4-е изд. / Кн. 3 : Психодиагностика. Введение в научное психологическое исследование с элементами математической статистики. – Москва : Гуманит. изд. центр ВЛАДОС, 2001. – 640 с.</w:t>
      </w:r>
    </w:p>
    <w:p w:rsidR="00AA2739" w:rsidRDefault="00AA2739" w:rsidP="00AA2739">
      <w:pPr>
        <w:numPr>
          <w:ilvl w:val="0"/>
          <w:numId w:val="21"/>
        </w:numPr>
        <w:tabs>
          <w:tab w:val="left" w:pos="142"/>
          <w:tab w:val="left" w:pos="567"/>
        </w:tabs>
        <w:ind w:firstLine="709"/>
        <w:jc w:val="both"/>
      </w:pPr>
      <w:r w:rsidRPr="00F73780">
        <w:rPr>
          <w:b/>
        </w:rPr>
        <w:t>Программа по литературе для 5</w:t>
      </w:r>
      <w:r w:rsidRPr="00F73780">
        <w:t>–</w:t>
      </w:r>
      <w:r w:rsidRPr="00F73780">
        <w:rPr>
          <w:b/>
        </w:rPr>
        <w:t xml:space="preserve">11 классов общеобразовательной школы </w:t>
      </w:r>
      <w:r w:rsidRPr="00F73780">
        <w:t>[Текст] / авт.-сост.: Г. С. Меркин, С. А. Зинин, В. А. Чалмаев. – 6-е изд. – Москва : ООО «ТИД «Русское слово – РС», 2010. – 200 с.</w:t>
      </w:r>
    </w:p>
    <w:p w:rsidR="00AA2739" w:rsidRPr="00566788" w:rsidRDefault="00AA2739" w:rsidP="00AA2739">
      <w:pPr>
        <w:numPr>
          <w:ilvl w:val="0"/>
          <w:numId w:val="21"/>
        </w:numPr>
        <w:tabs>
          <w:tab w:val="left" w:pos="142"/>
          <w:tab w:val="left" w:pos="567"/>
        </w:tabs>
        <w:ind w:left="357" w:firstLine="709"/>
        <w:jc w:val="both"/>
      </w:pPr>
      <w:r w:rsidRPr="00566788">
        <w:rPr>
          <w:b/>
        </w:rPr>
        <w:t xml:space="preserve">Развитие универсальных учебных действий </w:t>
      </w:r>
      <w:r w:rsidRPr="00566788">
        <w:t>[Текст] / под ред. С. Г. Воровщикова, Н. П. Авериной. – Москва : УЦ «Перспектива», 2013. – 280 с.</w:t>
      </w:r>
    </w:p>
    <w:p w:rsidR="00AA2739" w:rsidRPr="00566788" w:rsidRDefault="00AA2739" w:rsidP="00AA2739">
      <w:pPr>
        <w:numPr>
          <w:ilvl w:val="0"/>
          <w:numId w:val="21"/>
        </w:numPr>
        <w:tabs>
          <w:tab w:val="left" w:pos="142"/>
          <w:tab w:val="left" w:pos="567"/>
        </w:tabs>
        <w:ind w:left="357" w:firstLine="709"/>
        <w:jc w:val="both"/>
      </w:pPr>
      <w:r w:rsidRPr="00566788">
        <w:rPr>
          <w:b/>
        </w:rPr>
        <w:t>Семенова, Г. М.</w:t>
      </w:r>
      <w:r w:rsidRPr="00566788">
        <w:t xml:space="preserve"> Пути исследования сопоставительного анализа художественных произведений в школе [Текст] / Г. М. Семенова // Методические рекомендации к изучению теории литературы в школе. – Москва, 1982. – С. 68–76.</w:t>
      </w:r>
    </w:p>
    <w:p w:rsidR="00AA2739" w:rsidRPr="00566788" w:rsidRDefault="00AA2739" w:rsidP="00AA2739">
      <w:pPr>
        <w:numPr>
          <w:ilvl w:val="0"/>
          <w:numId w:val="21"/>
        </w:numPr>
        <w:tabs>
          <w:tab w:val="left" w:pos="567"/>
        </w:tabs>
        <w:ind w:left="357" w:firstLine="709"/>
        <w:jc w:val="both"/>
      </w:pPr>
      <w:r w:rsidRPr="00566788">
        <w:rPr>
          <w:b/>
        </w:rPr>
        <w:t>Соболев, Н. А.</w:t>
      </w:r>
      <w:r w:rsidRPr="00566788">
        <w:t xml:space="preserve"> Методика сравнительного анализа художественных произведений в старших классах [Текст] / Н. А. Соболев. – Смоленск : ГПИ им. К. Маркса, 1976. – 88 с.</w:t>
      </w: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rPr>
          <w:b/>
        </w:rPr>
      </w:pPr>
    </w:p>
    <w:p w:rsidR="00AA2739" w:rsidRDefault="00AA2739" w:rsidP="00AA2739">
      <w:pPr>
        <w:tabs>
          <w:tab w:val="left" w:pos="933"/>
        </w:tabs>
        <w:jc w:val="center"/>
        <w:rPr>
          <w:b/>
        </w:rPr>
      </w:pPr>
      <w:r>
        <w:rPr>
          <w:b/>
        </w:rPr>
        <w:t>5.Приложения к опыту</w:t>
      </w:r>
    </w:p>
    <w:p w:rsidR="00AA2739" w:rsidRDefault="00AA2739" w:rsidP="00AA2739">
      <w:pPr>
        <w:tabs>
          <w:tab w:val="left" w:pos="933"/>
        </w:tabs>
        <w:jc w:val="center"/>
        <w:rPr>
          <w:b/>
        </w:rPr>
      </w:pPr>
    </w:p>
    <w:p w:rsidR="00AA2739" w:rsidRDefault="00AA2739" w:rsidP="00AA2739">
      <w:pPr>
        <w:pStyle w:val="4"/>
      </w:pPr>
      <w:r>
        <w:tab/>
        <w:t>Приложение 1</w:t>
      </w:r>
    </w:p>
    <w:p w:rsidR="00AA2739" w:rsidRDefault="00AA2739" w:rsidP="00AA2739">
      <w:pPr>
        <w:pStyle w:val="2"/>
        <w:tabs>
          <w:tab w:val="left" w:pos="933"/>
        </w:tabs>
      </w:pPr>
      <w:r>
        <w:t>Результаты диагностики</w:t>
      </w:r>
    </w:p>
    <w:p w:rsidR="00AA2739" w:rsidRPr="00482763" w:rsidRDefault="00AA2739" w:rsidP="00AA2739">
      <w:pPr>
        <w:ind w:firstLine="709"/>
        <w:jc w:val="both"/>
      </w:pPr>
      <w:r w:rsidRPr="00482763">
        <w:t>С целью определения методических предпочтений учителей русского языка и литературы было проведено анкетирование по следующим вопросам:</w:t>
      </w:r>
    </w:p>
    <w:p w:rsidR="00AA2739" w:rsidRPr="00482763" w:rsidRDefault="00AA2739" w:rsidP="00AA2739">
      <w:pPr>
        <w:ind w:firstLine="709"/>
        <w:jc w:val="both"/>
      </w:pPr>
      <w:r w:rsidRPr="00482763">
        <w:t>1. Прибегаете ли Вы на уроках литературы к сопоставительному анализу?</w:t>
      </w:r>
    </w:p>
    <w:p w:rsidR="00AA2739" w:rsidRPr="00482763" w:rsidRDefault="00AA2739" w:rsidP="00AA2739">
      <w:pPr>
        <w:pStyle w:val="a3"/>
      </w:pPr>
      <w:r w:rsidRPr="00482763">
        <w:t>2. Успешно ли справляются Ваши ученики с заданиями, при выполнении  которых требуется произвести сопоставительный анализ?</w:t>
      </w:r>
    </w:p>
    <w:p w:rsidR="00AA2739" w:rsidRPr="00482763" w:rsidRDefault="00AA2739" w:rsidP="00AA2739">
      <w:pPr>
        <w:ind w:firstLine="709"/>
        <w:jc w:val="both"/>
      </w:pPr>
      <w:r w:rsidRPr="00482763">
        <w:t>3. Что, по-Вашему, вызывает трудности у учащихся при выполнении сопоставительного анализа:</w:t>
      </w:r>
    </w:p>
    <w:p w:rsidR="00AA2739" w:rsidRPr="00482763" w:rsidRDefault="00AA2739" w:rsidP="00AA2739">
      <w:pPr>
        <w:numPr>
          <w:ilvl w:val="0"/>
          <w:numId w:val="1"/>
        </w:numPr>
        <w:ind w:left="1429" w:firstLine="709"/>
        <w:jc w:val="both"/>
      </w:pPr>
      <w:r w:rsidRPr="00482763">
        <w:t>выделение сопоставляемых объектов;</w:t>
      </w:r>
    </w:p>
    <w:p w:rsidR="00AA2739" w:rsidRPr="00482763" w:rsidRDefault="00AA2739" w:rsidP="00AA2739">
      <w:pPr>
        <w:numPr>
          <w:ilvl w:val="0"/>
          <w:numId w:val="1"/>
        </w:numPr>
        <w:ind w:left="1429" w:firstLine="709"/>
        <w:jc w:val="both"/>
      </w:pPr>
      <w:r w:rsidRPr="00482763">
        <w:t>определение оснований для сопоставления;</w:t>
      </w:r>
    </w:p>
    <w:p w:rsidR="00AA2739" w:rsidRPr="00482763" w:rsidRDefault="00AA2739" w:rsidP="00AA2739">
      <w:pPr>
        <w:numPr>
          <w:ilvl w:val="0"/>
          <w:numId w:val="1"/>
        </w:numPr>
        <w:ind w:left="1429" w:firstLine="709"/>
        <w:jc w:val="both"/>
      </w:pPr>
      <w:r w:rsidRPr="00482763">
        <w:t>определение цели сопоставления;</w:t>
      </w:r>
    </w:p>
    <w:p w:rsidR="00AA2739" w:rsidRPr="00482763" w:rsidRDefault="00AA2739" w:rsidP="00AA2739">
      <w:pPr>
        <w:numPr>
          <w:ilvl w:val="0"/>
          <w:numId w:val="1"/>
        </w:numPr>
        <w:ind w:left="1429" w:firstLine="709"/>
        <w:jc w:val="both"/>
      </w:pPr>
      <w:r w:rsidRPr="00482763">
        <w:t>умение делать вывод на основании сопоставления?</w:t>
      </w:r>
    </w:p>
    <w:p w:rsidR="00AA2739" w:rsidRPr="00482763" w:rsidRDefault="00AA2739" w:rsidP="00AA2739">
      <w:pPr>
        <w:ind w:firstLine="709"/>
        <w:jc w:val="both"/>
      </w:pPr>
      <w:r w:rsidRPr="00482763">
        <w:t>4. Считаете ли Вы необходимым для проведения сопоставительного анализа прибегать к использованию теоретико-литературных понятий? (Да, нет – нужное подчеркнуть). Что вызывает затруднения в работе при изучении теории литературы:</w:t>
      </w:r>
    </w:p>
    <w:p w:rsidR="00AA2739" w:rsidRPr="00482763" w:rsidRDefault="00AA2739" w:rsidP="00AA2739">
      <w:pPr>
        <w:numPr>
          <w:ilvl w:val="0"/>
          <w:numId w:val="2"/>
        </w:numPr>
        <w:ind w:left="1429" w:firstLine="709"/>
        <w:jc w:val="both"/>
      </w:pPr>
      <w:r w:rsidRPr="00482763">
        <w:t>абстрактность теоретико-литературных понятий;</w:t>
      </w:r>
    </w:p>
    <w:p w:rsidR="00AA2739" w:rsidRPr="00482763" w:rsidRDefault="00AA2739" w:rsidP="00AA2739">
      <w:pPr>
        <w:numPr>
          <w:ilvl w:val="0"/>
          <w:numId w:val="2"/>
        </w:numPr>
        <w:ind w:left="1429" w:firstLine="709"/>
        <w:jc w:val="both"/>
      </w:pPr>
      <w:r w:rsidRPr="00482763">
        <w:t>работа по формированию умений, связанных с теоретико-литературными понятиями;</w:t>
      </w:r>
    </w:p>
    <w:p w:rsidR="00AA2739" w:rsidRPr="00482763" w:rsidRDefault="00AA2739" w:rsidP="00AA2739">
      <w:pPr>
        <w:numPr>
          <w:ilvl w:val="0"/>
          <w:numId w:val="2"/>
        </w:numPr>
        <w:ind w:left="1429" w:firstLine="709"/>
        <w:jc w:val="both"/>
      </w:pPr>
      <w:r w:rsidRPr="00482763">
        <w:t>применение теоретико-литературных понятий при анализе произведений школьной программы;</w:t>
      </w:r>
    </w:p>
    <w:p w:rsidR="00AA2739" w:rsidRPr="00482763" w:rsidRDefault="00AA2739" w:rsidP="00AA2739">
      <w:pPr>
        <w:numPr>
          <w:ilvl w:val="0"/>
          <w:numId w:val="2"/>
        </w:numPr>
        <w:ind w:left="1429" w:firstLine="709"/>
        <w:jc w:val="both"/>
      </w:pPr>
      <w:r w:rsidRPr="00482763">
        <w:t>необходимость обеспечения этапности, непрерывности и преемственности процесса усвоения понятий теории литературы от класса к классу;</w:t>
      </w:r>
    </w:p>
    <w:p w:rsidR="00AA2739" w:rsidRPr="00482763" w:rsidRDefault="00AA2739" w:rsidP="00AA2739">
      <w:pPr>
        <w:numPr>
          <w:ilvl w:val="0"/>
          <w:numId w:val="2"/>
        </w:numPr>
        <w:ind w:left="1429" w:firstLine="709"/>
        <w:jc w:val="both"/>
      </w:pPr>
      <w:r w:rsidRPr="00482763">
        <w:t>методы работы и конкретные формы по формированию теоретических понятий и связанных с ними умений.</w:t>
      </w:r>
    </w:p>
    <w:p w:rsidR="00AA2739" w:rsidRPr="00482763" w:rsidRDefault="00AA2739" w:rsidP="00AA2739">
      <w:pPr>
        <w:ind w:firstLine="709"/>
        <w:jc w:val="both"/>
      </w:pPr>
      <w:r w:rsidRPr="00482763">
        <w:t>5. Считаете ли Вы важным и необходимым развивать навык сопоставительного анализа на уроках литературы:</w:t>
      </w:r>
    </w:p>
    <w:p w:rsidR="00AA2739" w:rsidRPr="00482763" w:rsidRDefault="00AA2739" w:rsidP="00AA2739">
      <w:pPr>
        <w:numPr>
          <w:ilvl w:val="0"/>
          <w:numId w:val="3"/>
        </w:numPr>
        <w:ind w:left="1429" w:firstLine="709"/>
        <w:jc w:val="both"/>
      </w:pPr>
      <w:r w:rsidRPr="00482763">
        <w:t>нет, так как литература должна развивать прежде всего эстетическое чувство, но не логику;</w:t>
      </w:r>
    </w:p>
    <w:p w:rsidR="00AA2739" w:rsidRPr="00482763" w:rsidRDefault="00AA2739" w:rsidP="00AA2739">
      <w:pPr>
        <w:numPr>
          <w:ilvl w:val="0"/>
          <w:numId w:val="3"/>
        </w:numPr>
        <w:ind w:left="1429" w:firstLine="709"/>
        <w:jc w:val="both"/>
      </w:pPr>
      <w:r w:rsidRPr="00482763">
        <w:t>да, но не знаю как;</w:t>
      </w:r>
    </w:p>
    <w:p w:rsidR="00AA2739" w:rsidRPr="00482763" w:rsidRDefault="00AA2739" w:rsidP="00AA2739">
      <w:pPr>
        <w:numPr>
          <w:ilvl w:val="0"/>
          <w:numId w:val="3"/>
        </w:numPr>
        <w:ind w:left="1429" w:firstLine="709"/>
        <w:jc w:val="both"/>
      </w:pPr>
      <w:r w:rsidRPr="00482763">
        <w:t>да, имею собственный опыт.</w:t>
      </w:r>
    </w:p>
    <w:p w:rsidR="00AA2739" w:rsidRPr="00482763" w:rsidRDefault="00AA2739" w:rsidP="00AA2739">
      <w:pPr>
        <w:ind w:firstLine="709"/>
        <w:jc w:val="both"/>
      </w:pPr>
      <w:r w:rsidRPr="00482763">
        <w:t>6. Каким образом, по-Вашему, следует развивать навык сопоставительного анализа:</w:t>
      </w:r>
    </w:p>
    <w:p w:rsidR="00AA2739" w:rsidRPr="00482763" w:rsidRDefault="00AA2739" w:rsidP="00AA2739">
      <w:pPr>
        <w:numPr>
          <w:ilvl w:val="0"/>
          <w:numId w:val="4"/>
        </w:numPr>
        <w:ind w:left="1429" w:firstLine="709"/>
        <w:jc w:val="both"/>
      </w:pPr>
      <w:r w:rsidRPr="00482763">
        <w:t>путем многократных повторений;</w:t>
      </w:r>
    </w:p>
    <w:p w:rsidR="00AA2739" w:rsidRPr="00482763" w:rsidRDefault="00AA2739" w:rsidP="00AA2739">
      <w:pPr>
        <w:numPr>
          <w:ilvl w:val="0"/>
          <w:numId w:val="4"/>
        </w:numPr>
        <w:ind w:left="1429" w:firstLine="709"/>
        <w:jc w:val="both"/>
      </w:pPr>
      <w:r w:rsidRPr="00482763">
        <w:t>специально развивать не следует, навык разовьется и без усилий педагога, с возрастом у учащихся;</w:t>
      </w:r>
    </w:p>
    <w:p w:rsidR="00AA2739" w:rsidRPr="00482763" w:rsidRDefault="00AA2739" w:rsidP="00AA2739">
      <w:pPr>
        <w:numPr>
          <w:ilvl w:val="0"/>
          <w:numId w:val="4"/>
        </w:numPr>
        <w:ind w:left="1429" w:firstLine="709"/>
        <w:jc w:val="both"/>
      </w:pPr>
      <w:r w:rsidRPr="00482763">
        <w:t>должна быть специальная методика.</w:t>
      </w:r>
    </w:p>
    <w:p w:rsidR="00AA2739" w:rsidRPr="00482763" w:rsidRDefault="00AA2739" w:rsidP="00AA2739">
      <w:pPr>
        <w:ind w:firstLine="709"/>
        <w:jc w:val="center"/>
        <w:rPr>
          <w:b/>
        </w:rPr>
      </w:pPr>
      <w:r w:rsidRPr="00482763">
        <w:rPr>
          <w:b/>
        </w:rPr>
        <w:t>Обобщенные данные опроса</w:t>
      </w:r>
    </w:p>
    <w:p w:rsidR="00AA2739" w:rsidRPr="00482763" w:rsidRDefault="00AA2739" w:rsidP="00AA2739">
      <w:pPr>
        <w:ind w:firstLine="709"/>
        <w:jc w:val="both"/>
        <w:rPr>
          <w:b/>
        </w:rPr>
      </w:pPr>
      <w:r w:rsidRPr="00482763">
        <w:rPr>
          <w:b/>
        </w:rPr>
        <w:t>Вопрос № 1 анкеты</w:t>
      </w:r>
    </w:p>
    <w:p w:rsidR="00AA2739" w:rsidRPr="00482763" w:rsidRDefault="00AA2739" w:rsidP="00AA2739">
      <w:pPr>
        <w:ind w:firstLine="709"/>
        <w:jc w:val="both"/>
      </w:pPr>
      <w:r w:rsidRPr="00482763">
        <w:t>Используют часто – 20 %</w:t>
      </w:r>
    </w:p>
    <w:p w:rsidR="00AA2739" w:rsidRPr="00482763" w:rsidRDefault="00AA2739" w:rsidP="00AA2739">
      <w:pPr>
        <w:ind w:firstLine="709"/>
        <w:jc w:val="both"/>
      </w:pPr>
      <w:r w:rsidRPr="00482763">
        <w:t>Используют время от времени – 67 %</w:t>
      </w:r>
    </w:p>
    <w:p w:rsidR="00AA2739" w:rsidRPr="00482763" w:rsidRDefault="00AA2739" w:rsidP="00AA2739">
      <w:pPr>
        <w:ind w:firstLine="709"/>
        <w:jc w:val="both"/>
        <w:rPr>
          <w:b/>
        </w:rPr>
      </w:pPr>
      <w:r w:rsidRPr="00482763">
        <w:t>Не используют – 13 %</w:t>
      </w:r>
    </w:p>
    <w:p w:rsidR="00AA2739" w:rsidRPr="00482763" w:rsidRDefault="00AA2739" w:rsidP="00AA2739">
      <w:pPr>
        <w:ind w:firstLine="709"/>
        <w:jc w:val="both"/>
      </w:pPr>
      <w:r w:rsidRPr="00482763">
        <w:lastRenderedPageBreak/>
        <w:t>Ответы словесников отражают реалии времени. В вопросы ГИА и ЕГЭ включены задания, предполагающие выполнение сопоставительного анализа. Именно этот факт заставляет 20 % педагогов как можно чаще прибегать к проведению сопоставительного анализа на уроках. Однако подавляющее большинство педагогов объясняют нечастое использование сопоставительного анализа как методического приема:</w:t>
      </w:r>
    </w:p>
    <w:p w:rsidR="00AA2739" w:rsidRPr="00482763" w:rsidRDefault="00AA2739" w:rsidP="00AA2739">
      <w:pPr>
        <w:numPr>
          <w:ilvl w:val="0"/>
          <w:numId w:val="22"/>
        </w:numPr>
        <w:ind w:left="720" w:firstLine="709"/>
        <w:jc w:val="both"/>
      </w:pPr>
      <w:r w:rsidRPr="00482763">
        <w:t>во-первых, несформированностью или слабым уровнем владения общеучебными навыками обучающимися, что приводит, как следствие, к монологу учителя на уроках литературы при проведении сопоставительного анализа;</w:t>
      </w:r>
    </w:p>
    <w:p w:rsidR="00AA2739" w:rsidRPr="00482763" w:rsidRDefault="00AA2739" w:rsidP="00AA2739">
      <w:pPr>
        <w:numPr>
          <w:ilvl w:val="0"/>
          <w:numId w:val="22"/>
        </w:numPr>
        <w:ind w:left="720" w:firstLine="709"/>
        <w:jc w:val="both"/>
      </w:pPr>
      <w:r w:rsidRPr="00482763">
        <w:t>во-вторых, отсутствием времени для обучения сопоставительному анализу;</w:t>
      </w:r>
    </w:p>
    <w:p w:rsidR="00AA2739" w:rsidRPr="00482763" w:rsidRDefault="00AA2739" w:rsidP="00AA2739">
      <w:pPr>
        <w:numPr>
          <w:ilvl w:val="0"/>
          <w:numId w:val="22"/>
        </w:numPr>
        <w:ind w:left="720" w:firstLine="709"/>
        <w:jc w:val="both"/>
      </w:pPr>
      <w:r w:rsidRPr="00482763">
        <w:t xml:space="preserve">в-третьих, невостребованностью предмета </w:t>
      </w:r>
      <w:r w:rsidRPr="00482763">
        <w:rPr>
          <w:i/>
        </w:rPr>
        <w:t>литература</w:t>
      </w:r>
      <w:r w:rsidRPr="00482763">
        <w:t xml:space="preserve"> как предмета, выносимого на экзамен, что не побуждает к отработке навыка сопоставительного анализа – всего 5 % составляет доля участников экзамена по литературе от сдающих ЕГЭ и ГИА по предметам всего цикла.</w:t>
      </w:r>
    </w:p>
    <w:p w:rsidR="00AA2739" w:rsidRPr="00482763" w:rsidRDefault="00AA2739" w:rsidP="00AA2739">
      <w:pPr>
        <w:tabs>
          <w:tab w:val="left" w:pos="451"/>
        </w:tabs>
        <w:ind w:firstLine="709"/>
        <w:jc w:val="both"/>
      </w:pPr>
      <w:r w:rsidRPr="00482763">
        <w:t>Ответы словесников отразили недостаточную методическую разработанность данной темы в курсе школьного преподавания литературы.</w:t>
      </w:r>
    </w:p>
    <w:p w:rsidR="00AA2739" w:rsidRPr="00482763" w:rsidRDefault="00AA2739" w:rsidP="00AA2739">
      <w:pPr>
        <w:tabs>
          <w:tab w:val="left" w:pos="451"/>
        </w:tabs>
        <w:ind w:firstLine="709"/>
        <w:rPr>
          <w:b/>
        </w:rPr>
      </w:pPr>
      <w:r w:rsidRPr="00482763">
        <w:rPr>
          <w:b/>
        </w:rPr>
        <w:t>Вопрос № 2 анкеты</w:t>
      </w:r>
    </w:p>
    <w:p w:rsidR="00AA2739" w:rsidRPr="00482763" w:rsidRDefault="00AA2739" w:rsidP="00AA2739">
      <w:pPr>
        <w:tabs>
          <w:tab w:val="left" w:pos="451"/>
        </w:tabs>
        <w:ind w:firstLine="709"/>
        <w:jc w:val="both"/>
      </w:pPr>
      <w:r w:rsidRPr="00482763">
        <w:t>Успешно справляются с выполнением сопоставительного анализа, по мнению большинства опрошенных педагогов, те обучающиеся, которые  мотивированы на сдачу литературы.  Именно ими освоен алгоритм проведения сопоставительного анализа. Большинство же  обучающихся нередко обнаруживает неумение сопоставлять литературные факты, неспособность к их обобщению.</w:t>
      </w:r>
    </w:p>
    <w:p w:rsidR="00AA2739" w:rsidRPr="00482763" w:rsidRDefault="00AA2739" w:rsidP="00AA2739">
      <w:pPr>
        <w:tabs>
          <w:tab w:val="left" w:pos="451"/>
        </w:tabs>
        <w:ind w:firstLine="709"/>
        <w:jc w:val="both"/>
      </w:pPr>
      <w:r w:rsidRPr="00482763">
        <w:t>Можно предположить, что основная трудность заключается в том, что в большинстве случаев обучающиеся испытывают затруднения с выделением оснований для сопоставления. В учебных пособиях содержится небольшое количество заданий для формирования навыков сопоставительного анализа, практически нет образцов суждений, в основе которых лежит сопоставление литературных фактов и явлений и по образцу которых можно учиться строить собственное суждение.</w:t>
      </w:r>
    </w:p>
    <w:p w:rsidR="00AA2739" w:rsidRPr="00482763" w:rsidRDefault="00AA2739" w:rsidP="00AA2739">
      <w:pPr>
        <w:ind w:firstLine="709"/>
        <w:jc w:val="both"/>
        <w:rPr>
          <w:b/>
        </w:rPr>
      </w:pPr>
      <w:r w:rsidRPr="00482763">
        <w:rPr>
          <w:b/>
        </w:rPr>
        <w:t>Вопрос № 3 анкеты</w:t>
      </w:r>
    </w:p>
    <w:p w:rsidR="00AA2739" w:rsidRPr="00482763" w:rsidRDefault="00AA2739" w:rsidP="00AA2739">
      <w:pPr>
        <w:ind w:firstLine="709"/>
        <w:jc w:val="both"/>
      </w:pPr>
      <w:r w:rsidRPr="00482763">
        <w:t>80 % опрошенных педагогов констатируют тот факт, что у обучающихся не сформированы навыки сопоставительного анализа:</w:t>
      </w:r>
    </w:p>
    <w:p w:rsidR="00AA2739" w:rsidRPr="00482763" w:rsidRDefault="00AA2739" w:rsidP="00AA2739">
      <w:pPr>
        <w:ind w:firstLine="709"/>
        <w:jc w:val="both"/>
      </w:pPr>
      <w:r w:rsidRPr="00482763">
        <w:t>– обучающиеся не выделяют  очевидные признаки сравнения;</w:t>
      </w:r>
    </w:p>
    <w:p w:rsidR="00AA2739" w:rsidRPr="00482763" w:rsidRDefault="00AA2739" w:rsidP="00AA2739">
      <w:pPr>
        <w:ind w:firstLine="709"/>
        <w:jc w:val="both"/>
      </w:pPr>
      <w:r w:rsidRPr="00482763">
        <w:t>– не определяют цель сравнения;</w:t>
      </w:r>
    </w:p>
    <w:p w:rsidR="00AA2739" w:rsidRPr="00482763" w:rsidRDefault="00AA2739" w:rsidP="00AA2739">
      <w:pPr>
        <w:ind w:firstLine="709"/>
        <w:jc w:val="both"/>
      </w:pPr>
      <w:r w:rsidRPr="00482763">
        <w:t>– не определяют основания для сравнения;</w:t>
      </w:r>
    </w:p>
    <w:p w:rsidR="00AA2739" w:rsidRPr="00482763" w:rsidRDefault="00AA2739" w:rsidP="00AA2739">
      <w:pPr>
        <w:ind w:firstLine="709"/>
        <w:jc w:val="both"/>
      </w:pPr>
      <w:r w:rsidRPr="00482763">
        <w:t>– не могут выстроить логически последовательное суждение на основании сравнения;</w:t>
      </w:r>
    </w:p>
    <w:p w:rsidR="00AA2739" w:rsidRPr="00482763" w:rsidRDefault="00AA2739" w:rsidP="00AA2739">
      <w:pPr>
        <w:ind w:firstLine="709"/>
        <w:jc w:val="both"/>
      </w:pPr>
      <w:r w:rsidRPr="00482763">
        <w:t>– не делают вывода на основании сравнения литературных фактов.</w:t>
      </w:r>
    </w:p>
    <w:p w:rsidR="00AA2739" w:rsidRPr="00482763" w:rsidRDefault="00AA2739" w:rsidP="00AA2739">
      <w:pPr>
        <w:tabs>
          <w:tab w:val="left" w:pos="347"/>
          <w:tab w:val="left" w:pos="451"/>
        </w:tabs>
        <w:ind w:firstLine="709"/>
        <w:jc w:val="both"/>
        <w:rPr>
          <w:i/>
        </w:rPr>
      </w:pPr>
      <w:r w:rsidRPr="00482763">
        <w:t>По мнению большинства опрошенных педагогов, проведение сопоставительного анализа относится к заданиям повышенной сложности, выполнение которых является необязательным для основной массы обучающихся</w:t>
      </w:r>
    </w:p>
    <w:p w:rsidR="00AA2739" w:rsidRPr="00482763" w:rsidRDefault="00AA2739" w:rsidP="00AA2739">
      <w:pPr>
        <w:tabs>
          <w:tab w:val="left" w:pos="347"/>
          <w:tab w:val="left" w:pos="451"/>
        </w:tabs>
        <w:ind w:firstLine="709"/>
        <w:jc w:val="both"/>
      </w:pPr>
      <w:r w:rsidRPr="00482763">
        <w:t>Данный вопрос дважды предлагался педагогам: без вариантов ответов и с вариантами ответов. Нами отмечено, что учителям было трудно сформулировать конкретные трудности, возникающие у учащихся при проведении сопоставительного анализа. Кроме того, часть педагогов отметили, что и они сами испытывают затруднения с выделением критериев сопоставления, и поэтому не предлагают подобных заданий детям.</w:t>
      </w:r>
    </w:p>
    <w:p w:rsidR="00AA2739" w:rsidRPr="00482763" w:rsidRDefault="00AA2739" w:rsidP="00AA2739">
      <w:pPr>
        <w:tabs>
          <w:tab w:val="left" w:pos="260"/>
          <w:tab w:val="left" w:pos="347"/>
          <w:tab w:val="left" w:pos="451"/>
        </w:tabs>
        <w:ind w:firstLine="709"/>
        <w:jc w:val="both"/>
        <w:rPr>
          <w:b/>
        </w:rPr>
      </w:pPr>
      <w:r w:rsidRPr="00482763">
        <w:rPr>
          <w:b/>
        </w:rPr>
        <w:t>Вопрос № 4 анкеты</w:t>
      </w:r>
    </w:p>
    <w:p w:rsidR="00AA2739" w:rsidRPr="00482763" w:rsidRDefault="00AA2739" w:rsidP="00AA2739">
      <w:pPr>
        <w:tabs>
          <w:tab w:val="left" w:pos="260"/>
          <w:tab w:val="left" w:pos="347"/>
          <w:tab w:val="left" w:pos="451"/>
        </w:tabs>
        <w:ind w:firstLine="709"/>
        <w:jc w:val="both"/>
      </w:pPr>
      <w:r w:rsidRPr="00482763">
        <w:t xml:space="preserve">90 % опрошенных учителей считают необходимым для проведения сопоставительного анализа прибегать к использованию теоретико-литературных понятий. Но почти половина опрошенных педагогов испытывают трудности при выборе конкретных форм и методов работы по формированию теоретических понятий. Наибольшие затруднения у 80 % опрошенных педагогов вызывает работа по формированию у обучающихся теоретических понятий и дальнейшем  использовании этих понятий при </w:t>
      </w:r>
      <w:r w:rsidRPr="00482763">
        <w:lastRenderedPageBreak/>
        <w:t>анализе текста; 53 % опрошенных педагогов испытывают затруднения при обеспечении этапности, преемственности и непрерывности процесса усвоения теоретического материала.</w:t>
      </w:r>
    </w:p>
    <w:p w:rsidR="00AA2739" w:rsidRPr="00482763" w:rsidRDefault="00AA2739" w:rsidP="00AA2739">
      <w:pPr>
        <w:tabs>
          <w:tab w:val="left" w:pos="243"/>
          <w:tab w:val="left" w:pos="295"/>
          <w:tab w:val="left" w:pos="347"/>
          <w:tab w:val="left" w:pos="451"/>
        </w:tabs>
        <w:ind w:firstLine="709"/>
        <w:jc w:val="both"/>
      </w:pPr>
      <w:r w:rsidRPr="00482763">
        <w:t xml:space="preserve">Результаты опроса подтверждают необходимость системного подхода к изучению теоретико-литературных понятий и выбора </w:t>
      </w:r>
      <w:r w:rsidRPr="00482763">
        <w:rPr>
          <w:i/>
        </w:rPr>
        <w:t>сопоставления</w:t>
      </w:r>
      <w:r w:rsidRPr="00482763">
        <w:t xml:space="preserve"> как возможного и необходимого приема при изучении вопросов теории литературы. Любое понятие, относящееся к теории литературы, выводится на основе сопоставления явлений.</w:t>
      </w:r>
    </w:p>
    <w:p w:rsidR="00AA2739" w:rsidRPr="00482763" w:rsidRDefault="00AA2739" w:rsidP="00AA2739">
      <w:pPr>
        <w:tabs>
          <w:tab w:val="left" w:pos="243"/>
          <w:tab w:val="left" w:pos="295"/>
          <w:tab w:val="left" w:pos="347"/>
          <w:tab w:val="left" w:pos="451"/>
        </w:tabs>
        <w:ind w:firstLine="709"/>
        <w:jc w:val="both"/>
        <w:rPr>
          <w:b/>
        </w:rPr>
      </w:pPr>
      <w:r w:rsidRPr="00482763">
        <w:rPr>
          <w:b/>
        </w:rPr>
        <w:t>Вопрос № 5 анкеты</w:t>
      </w:r>
    </w:p>
    <w:p w:rsidR="00AA2739" w:rsidRPr="00482763" w:rsidRDefault="00AA2739" w:rsidP="00AA2739">
      <w:pPr>
        <w:tabs>
          <w:tab w:val="left" w:pos="243"/>
          <w:tab w:val="left" w:pos="295"/>
          <w:tab w:val="left" w:pos="347"/>
          <w:tab w:val="left" w:pos="451"/>
        </w:tabs>
        <w:ind w:firstLine="709"/>
        <w:jc w:val="both"/>
      </w:pPr>
      <w:r w:rsidRPr="00482763">
        <w:t>Мнения опрошенных педагогов разделились: 20 % педагогов категорически против специальной работы на уроках литературы, направленной на развитие навыков сопоставительного анализа, поскольку, по их мнению, подобные задания не способствуют развитию творческих способностей у учащихся. 80 % опрошенных считают важным и необходимым развивать навыки сопоставительного анализа, но не знают, как это делать правильно.</w:t>
      </w:r>
    </w:p>
    <w:p w:rsidR="00AA2739" w:rsidRPr="00482763" w:rsidRDefault="00AA2739" w:rsidP="00AA2739">
      <w:pPr>
        <w:tabs>
          <w:tab w:val="left" w:pos="243"/>
          <w:tab w:val="left" w:pos="295"/>
          <w:tab w:val="left" w:pos="347"/>
          <w:tab w:val="left" w:pos="451"/>
          <w:tab w:val="left" w:pos="520"/>
        </w:tabs>
        <w:ind w:firstLine="709"/>
        <w:jc w:val="both"/>
      </w:pPr>
      <w:r w:rsidRPr="00482763">
        <w:t>В методической науке действительно существуют полярные мнения относительно развития специальных умений и навыков на уроках литературы. По мнению, например, Р. Ф. Брандесова, развитие подобных навыков повлечет за собой упрощение, логизирование в процессе преподавания литературы: «…не от перечня навыков и жёсткой схемы упражнений, которые вырабатываются “на материале” художественных текстов, надо идти, а от специфики и неповторимости произведения к воздействию на читателя-школьника»[27]. Однако эта точка зрения оспаривалась и 40 лет назад, и сейчас большинство методистов, педагогов считают необходимым на уроках литературы способствовать развитию специальных умений и навыков, к каковым относятся навыки сопоставительного анализа.</w:t>
      </w:r>
    </w:p>
    <w:p w:rsidR="00AA2739" w:rsidRPr="00482763" w:rsidRDefault="00AA2739" w:rsidP="00AA2739">
      <w:pPr>
        <w:tabs>
          <w:tab w:val="left" w:pos="243"/>
          <w:tab w:val="left" w:pos="295"/>
          <w:tab w:val="left" w:pos="347"/>
          <w:tab w:val="left" w:pos="451"/>
          <w:tab w:val="left" w:pos="520"/>
          <w:tab w:val="left" w:pos="2250"/>
        </w:tabs>
        <w:ind w:firstLine="709"/>
        <w:rPr>
          <w:b/>
        </w:rPr>
      </w:pPr>
      <w:r w:rsidRPr="00482763">
        <w:rPr>
          <w:b/>
        </w:rPr>
        <w:t>Вопрос № 7 анкеты</w:t>
      </w:r>
    </w:p>
    <w:p w:rsidR="00AA2739" w:rsidRPr="00482763" w:rsidRDefault="00AA2739" w:rsidP="00AA2739">
      <w:pPr>
        <w:tabs>
          <w:tab w:val="left" w:pos="243"/>
          <w:tab w:val="left" w:pos="295"/>
          <w:tab w:val="left" w:pos="347"/>
          <w:tab w:val="left" w:pos="451"/>
          <w:tab w:val="left" w:pos="520"/>
          <w:tab w:val="left" w:pos="2250"/>
        </w:tabs>
      </w:pPr>
      <w:r w:rsidRPr="00482763">
        <w:t>Ответы учителей:</w:t>
      </w:r>
    </w:p>
    <w:p w:rsidR="00AA2739" w:rsidRPr="00482763" w:rsidRDefault="00AA2739" w:rsidP="00AA2739">
      <w:pPr>
        <w:numPr>
          <w:ilvl w:val="0"/>
          <w:numId w:val="23"/>
        </w:numPr>
        <w:ind w:left="720" w:hanging="360"/>
        <w:jc w:val="both"/>
      </w:pPr>
      <w:r w:rsidRPr="00482763">
        <w:t>путем многократных повторений– 50 %;</w:t>
      </w:r>
    </w:p>
    <w:p w:rsidR="00AA2739" w:rsidRPr="00482763" w:rsidRDefault="00AA2739" w:rsidP="00AA2739">
      <w:pPr>
        <w:numPr>
          <w:ilvl w:val="0"/>
          <w:numId w:val="23"/>
        </w:numPr>
        <w:ind w:left="720" w:hanging="360"/>
        <w:jc w:val="both"/>
      </w:pPr>
      <w:r w:rsidRPr="00482763">
        <w:t>специально развивать не следует, навык разовьется и без усилий педагога, с возрастом у учащихся – 5 %;</w:t>
      </w:r>
    </w:p>
    <w:p w:rsidR="00AA2739" w:rsidRPr="00482763" w:rsidRDefault="00AA2739" w:rsidP="00AA2739">
      <w:pPr>
        <w:tabs>
          <w:tab w:val="left" w:pos="243"/>
          <w:tab w:val="left" w:pos="295"/>
          <w:tab w:val="left" w:pos="347"/>
          <w:tab w:val="left" w:pos="451"/>
          <w:tab w:val="left" w:pos="520"/>
          <w:tab w:val="left" w:pos="2250"/>
        </w:tabs>
        <w:ind w:firstLine="709"/>
      </w:pPr>
      <w:r w:rsidRPr="00482763">
        <w:t>должна быть специальная методика – 45 %</w:t>
      </w:r>
    </w:p>
    <w:p w:rsidR="00AA2739" w:rsidRPr="00482763" w:rsidRDefault="00AA2739" w:rsidP="00AA2739">
      <w:pPr>
        <w:tabs>
          <w:tab w:val="left" w:pos="243"/>
          <w:tab w:val="left" w:pos="295"/>
          <w:tab w:val="left" w:pos="347"/>
          <w:tab w:val="left" w:pos="451"/>
          <w:tab w:val="left" w:pos="520"/>
        </w:tabs>
        <w:ind w:firstLine="709"/>
        <w:jc w:val="both"/>
      </w:pPr>
      <w:r w:rsidRPr="00482763">
        <w:t>К сожалению, подавляющее большинство педагогов воспринимает процесс формирования и развития любого навыка как многократно и механически повторяемое действие, ведущее в результате к автоматизации, но оказались не знакомы с условиями, предусматривающими необходимость совмещения при формировании любого навыка нескольких частных действий в одном, соблюдения определенной последовательности, снимающей трудность совмещения частных операций навыка в одном действии. Для педагогов «новым» оказался тот факт, что проверить уровень сформированности навыка можно следующим образом: сделать этот навык условием выполнения действия, требуемого новой целью.</w:t>
      </w:r>
    </w:p>
    <w:p w:rsidR="00AA2739" w:rsidRPr="00482763" w:rsidRDefault="00AA2739" w:rsidP="00AA2739">
      <w:pPr>
        <w:tabs>
          <w:tab w:val="left" w:pos="933"/>
        </w:tabs>
        <w:rPr>
          <w:b/>
        </w:rPr>
      </w:pPr>
    </w:p>
    <w:p w:rsidR="00AA2739" w:rsidRPr="00482763" w:rsidRDefault="00AA2739" w:rsidP="00AA2739">
      <w:pPr>
        <w:pStyle w:val="5"/>
        <w:rPr>
          <w:sz w:val="24"/>
          <w:szCs w:val="24"/>
        </w:rPr>
      </w:pPr>
      <w:r w:rsidRPr="00482763">
        <w:rPr>
          <w:sz w:val="24"/>
          <w:szCs w:val="24"/>
        </w:rPr>
        <w:t>Приложение 2</w:t>
      </w:r>
    </w:p>
    <w:p w:rsidR="00AA2739" w:rsidRPr="00482763" w:rsidRDefault="00AA2739" w:rsidP="00AA2739">
      <w:pPr>
        <w:ind w:firstLine="709"/>
        <w:jc w:val="center"/>
        <w:rPr>
          <w:b/>
        </w:rPr>
      </w:pPr>
      <w:r w:rsidRPr="00482763">
        <w:rPr>
          <w:b/>
        </w:rPr>
        <w:t>Типология упражнений, направленных  на развитие навыков сопоставительного анализа на уроках литературы</w:t>
      </w:r>
    </w:p>
    <w:p w:rsidR="00AA2739" w:rsidRPr="00482763" w:rsidRDefault="00AA2739" w:rsidP="00AA2739">
      <w:pPr>
        <w:ind w:firstLine="709"/>
        <w:jc w:val="both"/>
      </w:pPr>
      <w:r w:rsidRPr="00482763">
        <w:t>Не претендуя на исчерпывающую полноту перечисления, проиллюстрируем основные разновидности упражнений каждого из названных типов.</w:t>
      </w:r>
    </w:p>
    <w:p w:rsidR="00AA2739" w:rsidRPr="00482763" w:rsidRDefault="00AA2739" w:rsidP="00AA2739">
      <w:pPr>
        <w:ind w:firstLine="709"/>
        <w:jc w:val="both"/>
      </w:pPr>
      <w:r w:rsidRPr="00482763">
        <w:t>Можно выделить общие компоненты для любого навыка сопоставительного анализа. С нашей точки зрения, таковыми являются следующие:</w:t>
      </w:r>
    </w:p>
    <w:p w:rsidR="00AA2739" w:rsidRPr="00482763" w:rsidRDefault="00AA2739" w:rsidP="00AA2739">
      <w:pPr>
        <w:numPr>
          <w:ilvl w:val="0"/>
          <w:numId w:val="16"/>
        </w:numPr>
        <w:ind w:firstLine="709"/>
        <w:jc w:val="both"/>
      </w:pPr>
      <w:r w:rsidRPr="00482763">
        <w:t>умение сопоставлять компоненты текста или тексты по указанному направлению;</w:t>
      </w:r>
    </w:p>
    <w:p w:rsidR="00AA2739" w:rsidRPr="00482763" w:rsidRDefault="00AA2739" w:rsidP="00AA2739">
      <w:pPr>
        <w:numPr>
          <w:ilvl w:val="0"/>
          <w:numId w:val="16"/>
        </w:numPr>
        <w:ind w:firstLine="709"/>
        <w:jc w:val="both"/>
        <w:rPr>
          <w:spacing w:val="-2"/>
        </w:rPr>
      </w:pPr>
      <w:r w:rsidRPr="00482763">
        <w:rPr>
          <w:spacing w:val="-2"/>
        </w:rPr>
        <w:t>умение обосновывать сопоставление, опираясь на авторскую позицию.</w:t>
      </w:r>
    </w:p>
    <w:p w:rsidR="00AA2739" w:rsidRPr="00482763" w:rsidRDefault="00AA2739" w:rsidP="00AA2739">
      <w:pPr>
        <w:ind w:firstLine="709"/>
        <w:jc w:val="both"/>
        <w:rPr>
          <w:spacing w:val="-2"/>
        </w:rPr>
      </w:pPr>
      <w:r w:rsidRPr="00482763">
        <w:rPr>
          <w:spacing w:val="-2"/>
        </w:rPr>
        <w:t xml:space="preserve">Формирование первого составляющего любой навык сопоставительного анализа умения – умения сопоставлять тексты или компоненты текста по указанному направлению – </w:t>
      </w:r>
      <w:r w:rsidRPr="00482763">
        <w:rPr>
          <w:spacing w:val="-2"/>
        </w:rPr>
        <w:lastRenderedPageBreak/>
        <w:t xml:space="preserve">мы начинаем с того, что обращаемся к подготовительным упражнениям. Нами выделяются три типа подготовительных упражнений. Первым типом таких упражнений являются упражнения, направляющие внимание детей на понимание смысла вопроса: о каком именно компоненте формы или содержания произведения идет речь в вопросе, какой аспект творчества писателя или поэта предложен для рассмотрения? В 5–7 классах, анализируя вопрос, дети под руководством учителя должны определить, что или кого они должны сравнить, то есть им необходимо овладеть </w:t>
      </w:r>
      <w:r w:rsidRPr="00482763">
        <w:rPr>
          <w:i/>
          <w:spacing w:val="-2"/>
        </w:rPr>
        <w:t>умением выделять опорные, ключевые слова в вопросе</w:t>
      </w:r>
      <w:r w:rsidRPr="00482763">
        <w:rPr>
          <w:spacing w:val="-2"/>
        </w:rPr>
        <w:t xml:space="preserve">, направляющие ход анализа; в 11 классе это умение выделять ключевые, опорные слова, определяющие, какой аспект творчества писателя предложен для рассмотрения, должно быть доведено до автоматизма. Например, в контрольно-измерительных материалах для подготовки к ГИА в 9 классе можно встретить следующие задания: </w:t>
      </w:r>
      <w:r w:rsidRPr="00482763">
        <w:rPr>
          <w:i/>
          <w:spacing w:val="-2"/>
        </w:rPr>
        <w:t>Сравните поведение перед дуэлью Печорина и Ленского, героя романа А. С. Пушкина «Евгений Онегин» (фрагмент главы шестой). Какие выводы можно сделать по итогам сопоставления?</w:t>
      </w:r>
      <w:r w:rsidRPr="00482763">
        <w:rPr>
          <w:spacing w:val="-2"/>
        </w:rPr>
        <w:t>. Анализ работ учащихся показал, что некоторые девятиклассники сравнивают не поведение героев перед дуэлью, а самих персонажей. То есть смысл вопроса не понят учащимися.</w:t>
      </w:r>
    </w:p>
    <w:p w:rsidR="00AA2739" w:rsidRPr="00482763" w:rsidRDefault="00AA2739" w:rsidP="00AA2739">
      <w:pPr>
        <w:ind w:firstLine="709"/>
        <w:jc w:val="both"/>
      </w:pPr>
      <w:r w:rsidRPr="00482763">
        <w:t>Обратимся к основным типам заданий, направленных на формирование и развитие умения выделять опорные, ключевые слова в вопросе и используемых на подготовительном этапе развития навыков сопоставительного анализа. Это могут быть упражнения:</w:t>
      </w:r>
    </w:p>
    <w:p w:rsidR="00AA2739" w:rsidRPr="00482763" w:rsidRDefault="00AA2739" w:rsidP="00AA2739">
      <w:pPr>
        <w:numPr>
          <w:ilvl w:val="0"/>
          <w:numId w:val="24"/>
        </w:numPr>
        <w:ind w:firstLine="709"/>
        <w:jc w:val="both"/>
      </w:pPr>
      <w:r w:rsidRPr="00482763">
        <w:t>на графическое выделение ключевых слов в предложении, абзаце, тексте (в средних классах можно на каждое ключевое слово представить образ и увязать это слово-образ в сюжет);</w:t>
      </w:r>
    </w:p>
    <w:p w:rsidR="00AA2739" w:rsidRPr="00482763" w:rsidRDefault="00AA2739" w:rsidP="00AA2739">
      <w:pPr>
        <w:numPr>
          <w:ilvl w:val="0"/>
          <w:numId w:val="24"/>
        </w:numPr>
        <w:ind w:firstLine="709"/>
        <w:jc w:val="both"/>
      </w:pPr>
      <w:r w:rsidRPr="00482763">
        <w:t>запись запомнившихся слов после прочтения небольшого текста в течение 10 секунд;</w:t>
      </w:r>
    </w:p>
    <w:p w:rsidR="00AA2739" w:rsidRPr="00482763" w:rsidRDefault="00AA2739" w:rsidP="00AA2739">
      <w:pPr>
        <w:numPr>
          <w:ilvl w:val="0"/>
          <w:numId w:val="24"/>
        </w:numPr>
        <w:ind w:firstLine="709"/>
        <w:jc w:val="both"/>
      </w:pPr>
      <w:r w:rsidRPr="00482763">
        <w:t xml:space="preserve">распределение словосочетаний по группам: тавтологические словосочетания; словосочетания, не являющиеся тавтологическими, но имеющие некоторую избыточность; словосочетания, в которых нельзя отбросить ни одного слова (например: </w:t>
      </w:r>
      <w:r w:rsidRPr="00482763">
        <w:rPr>
          <w:i/>
        </w:rPr>
        <w:t xml:space="preserve">ценные сокровища, путеводная нить, проводить в последний путь, свой автограф, первый дебют, восходящая звезда, потупить голову, закадычный друг, отступить назад, бесполезно пропадает </w:t>
      </w:r>
      <w:r w:rsidRPr="00482763">
        <w:t>и др.);</w:t>
      </w:r>
    </w:p>
    <w:p w:rsidR="00AA2739" w:rsidRPr="00482763" w:rsidRDefault="00AA2739" w:rsidP="00AA2739">
      <w:pPr>
        <w:numPr>
          <w:ilvl w:val="0"/>
          <w:numId w:val="24"/>
        </w:numPr>
        <w:ind w:firstLine="709"/>
        <w:jc w:val="both"/>
      </w:pPr>
      <w:r w:rsidRPr="00482763">
        <w:t xml:space="preserve">упрощение предложений путем отбрасывания избыточных слов (например: </w:t>
      </w:r>
      <w:r w:rsidRPr="00482763">
        <w:rPr>
          <w:i/>
        </w:rPr>
        <w:t>Перед своей смертью он долго болел</w:t>
      </w:r>
      <w:r w:rsidRPr="00482763">
        <w:t>);</w:t>
      </w:r>
    </w:p>
    <w:p w:rsidR="00AA2739" w:rsidRPr="00482763" w:rsidRDefault="00AA2739" w:rsidP="00AA2739">
      <w:pPr>
        <w:numPr>
          <w:ilvl w:val="0"/>
          <w:numId w:val="24"/>
        </w:numPr>
        <w:ind w:firstLine="709"/>
        <w:jc w:val="both"/>
      </w:pPr>
      <w:r w:rsidRPr="00482763">
        <w:t>упрощение предложений с переформулировкой избыточных слов.</w:t>
      </w:r>
    </w:p>
    <w:p w:rsidR="00AA2739" w:rsidRPr="00482763" w:rsidRDefault="00AA2739" w:rsidP="00AA2739">
      <w:pPr>
        <w:ind w:firstLine="709"/>
        <w:jc w:val="both"/>
        <w:rPr>
          <w:spacing w:val="-2"/>
        </w:rPr>
      </w:pPr>
      <w:r w:rsidRPr="00482763">
        <w:rPr>
          <w:spacing w:val="-2"/>
        </w:rPr>
        <w:t>Подобные упражнения уместно использовать и на уроках русского языка.</w:t>
      </w:r>
    </w:p>
    <w:p w:rsidR="00AA2739" w:rsidRPr="00482763" w:rsidRDefault="00AA2739" w:rsidP="00AA2739">
      <w:pPr>
        <w:ind w:firstLine="709"/>
        <w:jc w:val="both"/>
      </w:pPr>
      <w:r w:rsidRPr="00482763">
        <w:t>На начальном этапе формирования умения сопоставлять тексты или компоненты текстов полезно широко использовать упражнения на определение границ сравниваемых объектов и возможности их сопоставления. Чем обусловлена необходимость определять границы сравниваемых объектов и возможность их сопоставления? Эти упражнения служат своеобразной проверкой правильности понимания вопроса: а возможно ли сопоставлять эти объекты между собой, узнаем ли мы что-то новое об этих объектах благодаря этому сопоставлению? Представленные упражнения на материале художественных текстов и теоретико-литературных понятий способствуют развитию навыка отграничивать вещи или процессы от других вещей и процессов.</w:t>
      </w:r>
    </w:p>
    <w:p w:rsidR="00AA2739" w:rsidRPr="00482763" w:rsidRDefault="00AA2739" w:rsidP="00AA2739">
      <w:pPr>
        <w:ind w:firstLine="709"/>
        <w:jc w:val="center"/>
        <w:rPr>
          <w:i/>
        </w:rPr>
      </w:pPr>
      <w:r w:rsidRPr="00482763">
        <w:rPr>
          <w:i/>
        </w:rPr>
        <w:t>Упражнение № 1</w:t>
      </w:r>
    </w:p>
    <w:p w:rsidR="00AA2739" w:rsidRPr="00482763" w:rsidRDefault="00AA2739" w:rsidP="00AA2739">
      <w:pPr>
        <w:ind w:firstLine="709"/>
        <w:jc w:val="both"/>
        <w:rPr>
          <w:i/>
        </w:rPr>
      </w:pPr>
      <w:r w:rsidRPr="00482763">
        <w:rPr>
          <w:i/>
        </w:rPr>
        <w:t>Прочитайте. Выберите из данных понятий те, которые можно сравнить по определенному признаку. Назовите этот признак.</w:t>
      </w:r>
    </w:p>
    <w:p w:rsidR="00AA2739" w:rsidRPr="00482763" w:rsidRDefault="00AA2739" w:rsidP="00AA2739">
      <w:pPr>
        <w:ind w:firstLine="709"/>
        <w:jc w:val="both"/>
        <w:rPr>
          <w:spacing w:val="-2"/>
        </w:rPr>
      </w:pPr>
      <w:r w:rsidRPr="00482763">
        <w:rPr>
          <w:spacing w:val="-2"/>
        </w:rPr>
        <w:t>«Конек-горбунок», сказка, мифология, фольклор, рассказ, «Соловей».</w:t>
      </w:r>
    </w:p>
    <w:p w:rsidR="00AA2739" w:rsidRPr="00482763" w:rsidRDefault="00AA2739" w:rsidP="00AA2739">
      <w:pPr>
        <w:ind w:firstLine="709"/>
        <w:jc w:val="both"/>
        <w:rPr>
          <w:spacing w:val="-2"/>
        </w:rPr>
      </w:pPr>
      <w:r w:rsidRPr="00482763">
        <w:rPr>
          <w:spacing w:val="-2"/>
        </w:rPr>
        <w:t>(Ответ: «Конек-горбунок» и «Соловей» – русская и зарубежная авторские сказки; сказка и рассказ – жанры; мифология и фольклор – раздел литературы).</w:t>
      </w:r>
    </w:p>
    <w:p w:rsidR="00AA2739" w:rsidRPr="00482763" w:rsidRDefault="00AA2739" w:rsidP="00AA2739">
      <w:pPr>
        <w:tabs>
          <w:tab w:val="left" w:pos="375"/>
        </w:tabs>
        <w:ind w:firstLine="709"/>
        <w:jc w:val="center"/>
        <w:rPr>
          <w:i/>
        </w:rPr>
      </w:pPr>
      <w:r w:rsidRPr="00482763">
        <w:rPr>
          <w:i/>
        </w:rPr>
        <w:t>Упражнение № 2</w:t>
      </w:r>
    </w:p>
    <w:p w:rsidR="00AA2739" w:rsidRPr="00482763" w:rsidRDefault="00AA2739" w:rsidP="00AA2739">
      <w:pPr>
        <w:ind w:firstLine="709"/>
        <w:jc w:val="both"/>
        <w:rPr>
          <w:i/>
        </w:rPr>
      </w:pPr>
      <w:r w:rsidRPr="00482763">
        <w:rPr>
          <w:i/>
        </w:rPr>
        <w:t>Прочитайте отрывки из стихотворений. Какие из них можно сравнить? Назовите признак, объединяющий эти отрывки.</w:t>
      </w:r>
    </w:p>
    <w:p w:rsidR="00AA2739" w:rsidRPr="00482763" w:rsidRDefault="00AA2739" w:rsidP="00AA2739">
      <w:pPr>
        <w:tabs>
          <w:tab w:val="left" w:pos="375"/>
        </w:tabs>
        <w:ind w:left="2832" w:firstLine="709"/>
      </w:pPr>
      <w:r w:rsidRPr="00482763">
        <w:t>Осень. Обсыпается весь наш сад,</w:t>
      </w:r>
    </w:p>
    <w:p w:rsidR="00AA2739" w:rsidRPr="00482763" w:rsidRDefault="00AA2739" w:rsidP="00AA2739">
      <w:pPr>
        <w:tabs>
          <w:tab w:val="left" w:pos="375"/>
        </w:tabs>
        <w:ind w:left="2832" w:firstLine="709"/>
      </w:pPr>
      <w:r w:rsidRPr="00482763">
        <w:lastRenderedPageBreak/>
        <w:t>Листья пожелтелые по ветру летят;</w:t>
      </w:r>
    </w:p>
    <w:p w:rsidR="00AA2739" w:rsidRPr="00482763" w:rsidRDefault="00AA2739" w:rsidP="00AA2739">
      <w:pPr>
        <w:tabs>
          <w:tab w:val="left" w:pos="375"/>
        </w:tabs>
        <w:ind w:left="2832" w:firstLine="709"/>
      </w:pPr>
      <w:r w:rsidRPr="00482763">
        <w:t>Лишь вдали красуются, там, на дне долин,</w:t>
      </w:r>
    </w:p>
    <w:p w:rsidR="00AA2739" w:rsidRPr="00482763" w:rsidRDefault="00AA2739" w:rsidP="00AA2739">
      <w:pPr>
        <w:tabs>
          <w:tab w:val="left" w:pos="375"/>
        </w:tabs>
        <w:ind w:left="2832" w:firstLine="709"/>
      </w:pPr>
      <w:r w:rsidRPr="00482763">
        <w:t>Кисти ярко-красные вянущих рябин.</w:t>
      </w:r>
    </w:p>
    <w:p w:rsidR="00AA2739" w:rsidRPr="00482763" w:rsidRDefault="00AA2739" w:rsidP="00AA2739">
      <w:pPr>
        <w:tabs>
          <w:tab w:val="left" w:pos="375"/>
        </w:tabs>
        <w:ind w:firstLine="709"/>
        <w:jc w:val="right"/>
        <w:rPr>
          <w:i/>
        </w:rPr>
      </w:pPr>
      <w:r w:rsidRPr="00482763">
        <w:rPr>
          <w:i/>
        </w:rPr>
        <w:t>А. К. Толстой</w:t>
      </w:r>
    </w:p>
    <w:p w:rsidR="00AA2739" w:rsidRPr="00482763" w:rsidRDefault="00AA2739" w:rsidP="00AA2739">
      <w:pPr>
        <w:tabs>
          <w:tab w:val="left" w:pos="375"/>
        </w:tabs>
        <w:ind w:left="2832" w:firstLine="709"/>
      </w:pPr>
      <w:r w:rsidRPr="00482763">
        <w:t>Однажды в студеную зимнюю пору,</w:t>
      </w:r>
    </w:p>
    <w:p w:rsidR="00AA2739" w:rsidRPr="00482763" w:rsidRDefault="00AA2739" w:rsidP="00AA2739">
      <w:pPr>
        <w:tabs>
          <w:tab w:val="left" w:pos="375"/>
        </w:tabs>
        <w:ind w:left="2832" w:firstLine="709"/>
      </w:pPr>
      <w:r w:rsidRPr="00482763">
        <w:t>Я из лесу вышел; был сильный мороз.</w:t>
      </w:r>
    </w:p>
    <w:p w:rsidR="00AA2739" w:rsidRPr="00482763" w:rsidRDefault="00AA2739" w:rsidP="00AA2739">
      <w:pPr>
        <w:tabs>
          <w:tab w:val="left" w:pos="375"/>
        </w:tabs>
        <w:ind w:left="2832" w:firstLine="709"/>
      </w:pPr>
      <w:r w:rsidRPr="00482763">
        <w:t>Гляжу, поднимается медленно в гору</w:t>
      </w:r>
    </w:p>
    <w:p w:rsidR="00AA2739" w:rsidRPr="00482763" w:rsidRDefault="00AA2739" w:rsidP="00AA2739">
      <w:pPr>
        <w:tabs>
          <w:tab w:val="left" w:pos="375"/>
        </w:tabs>
        <w:ind w:left="2832" w:firstLine="709"/>
      </w:pPr>
      <w:r w:rsidRPr="00482763">
        <w:t>Лошадка, везущая хворосту воз.</w:t>
      </w:r>
    </w:p>
    <w:p w:rsidR="00AA2739" w:rsidRPr="00482763" w:rsidRDefault="00AA2739" w:rsidP="00AA2739">
      <w:pPr>
        <w:tabs>
          <w:tab w:val="left" w:pos="375"/>
        </w:tabs>
        <w:ind w:left="2832" w:firstLine="709"/>
      </w:pPr>
      <w:r w:rsidRPr="00482763">
        <w:t>И, шествуя важно, в спокойствии чинном,</w:t>
      </w:r>
    </w:p>
    <w:p w:rsidR="00AA2739" w:rsidRPr="00482763" w:rsidRDefault="00AA2739" w:rsidP="00AA2739">
      <w:pPr>
        <w:tabs>
          <w:tab w:val="left" w:pos="375"/>
        </w:tabs>
        <w:ind w:left="2832" w:firstLine="709"/>
      </w:pPr>
      <w:r w:rsidRPr="00482763">
        <w:t>Лошадку ведет под уздцы мужичок</w:t>
      </w:r>
    </w:p>
    <w:p w:rsidR="00AA2739" w:rsidRPr="00482763" w:rsidRDefault="00AA2739" w:rsidP="00AA2739">
      <w:pPr>
        <w:tabs>
          <w:tab w:val="left" w:pos="375"/>
        </w:tabs>
        <w:ind w:left="2832" w:firstLine="709"/>
      </w:pPr>
      <w:r w:rsidRPr="00482763">
        <w:t>В больших сапогах, в полушубке овчинном,</w:t>
      </w:r>
    </w:p>
    <w:p w:rsidR="00AA2739" w:rsidRPr="00482763" w:rsidRDefault="00AA2739" w:rsidP="00AA2739">
      <w:pPr>
        <w:tabs>
          <w:tab w:val="left" w:pos="375"/>
        </w:tabs>
        <w:ind w:left="2832" w:firstLine="709"/>
      </w:pPr>
      <w:r w:rsidRPr="00482763">
        <w:t>В больших рукавицах… а сам с ноготок!</w:t>
      </w:r>
    </w:p>
    <w:p w:rsidR="00AA2739" w:rsidRPr="00482763" w:rsidRDefault="00AA2739" w:rsidP="00AA2739">
      <w:pPr>
        <w:tabs>
          <w:tab w:val="left" w:pos="375"/>
        </w:tabs>
        <w:ind w:firstLine="709"/>
        <w:jc w:val="right"/>
        <w:rPr>
          <w:i/>
        </w:rPr>
      </w:pPr>
      <w:r w:rsidRPr="00482763">
        <w:rPr>
          <w:i/>
        </w:rPr>
        <w:t>Н. А. Некрасов</w:t>
      </w:r>
    </w:p>
    <w:p w:rsidR="00AA2739" w:rsidRPr="00482763" w:rsidRDefault="00AA2739" w:rsidP="00AA2739">
      <w:pPr>
        <w:tabs>
          <w:tab w:val="left" w:pos="375"/>
        </w:tabs>
        <w:ind w:left="2832" w:firstLine="709"/>
      </w:pPr>
      <w:r w:rsidRPr="00482763">
        <w:t>Унылая пора! Очей очарованье!</w:t>
      </w:r>
    </w:p>
    <w:p w:rsidR="00AA2739" w:rsidRPr="00482763" w:rsidRDefault="00AA2739" w:rsidP="00AA2739">
      <w:pPr>
        <w:tabs>
          <w:tab w:val="left" w:pos="375"/>
        </w:tabs>
        <w:ind w:left="2832" w:firstLine="709"/>
      </w:pPr>
      <w:r w:rsidRPr="00482763">
        <w:t xml:space="preserve">Приятна мне твоя прощальная краса – </w:t>
      </w:r>
    </w:p>
    <w:p w:rsidR="00AA2739" w:rsidRPr="00482763" w:rsidRDefault="00AA2739" w:rsidP="00AA2739">
      <w:pPr>
        <w:tabs>
          <w:tab w:val="left" w:pos="375"/>
        </w:tabs>
        <w:ind w:left="2832" w:firstLine="709"/>
      </w:pPr>
      <w:r w:rsidRPr="00482763">
        <w:t xml:space="preserve">Люблю я пышное природы увяданье, </w:t>
      </w:r>
    </w:p>
    <w:p w:rsidR="00AA2739" w:rsidRPr="00482763" w:rsidRDefault="00AA2739" w:rsidP="00AA2739">
      <w:pPr>
        <w:tabs>
          <w:tab w:val="left" w:pos="375"/>
        </w:tabs>
        <w:ind w:left="2832" w:firstLine="709"/>
      </w:pPr>
      <w:r w:rsidRPr="00482763">
        <w:t>В багрец и золото одетые леса,</w:t>
      </w:r>
    </w:p>
    <w:p w:rsidR="00AA2739" w:rsidRPr="00482763" w:rsidRDefault="00AA2739" w:rsidP="00AA2739">
      <w:pPr>
        <w:tabs>
          <w:tab w:val="left" w:pos="375"/>
        </w:tabs>
        <w:ind w:left="2832" w:firstLine="709"/>
      </w:pPr>
      <w:r w:rsidRPr="00482763">
        <w:t xml:space="preserve">В их сенях ветра шум и свежее дыханье, </w:t>
      </w:r>
    </w:p>
    <w:p w:rsidR="00AA2739" w:rsidRPr="00482763" w:rsidRDefault="00AA2739" w:rsidP="00AA2739">
      <w:pPr>
        <w:tabs>
          <w:tab w:val="left" w:pos="375"/>
        </w:tabs>
        <w:ind w:left="2832" w:firstLine="709"/>
      </w:pPr>
      <w:r w:rsidRPr="00482763">
        <w:t>И мглой волнистою покрыты небеса,</w:t>
      </w:r>
    </w:p>
    <w:p w:rsidR="00AA2739" w:rsidRPr="00482763" w:rsidRDefault="00AA2739" w:rsidP="00AA2739">
      <w:pPr>
        <w:tabs>
          <w:tab w:val="left" w:pos="375"/>
        </w:tabs>
        <w:ind w:left="2832" w:firstLine="709"/>
      </w:pPr>
      <w:r w:rsidRPr="00482763">
        <w:t>И редкий солнца луч, и первые морозы,</w:t>
      </w:r>
    </w:p>
    <w:p w:rsidR="00AA2739" w:rsidRPr="00482763" w:rsidRDefault="00AA2739" w:rsidP="00AA2739">
      <w:pPr>
        <w:tabs>
          <w:tab w:val="left" w:pos="375"/>
        </w:tabs>
        <w:ind w:left="2832" w:firstLine="709"/>
      </w:pPr>
      <w:r w:rsidRPr="00482763">
        <w:t>И отдаленные седой зимы угрозы.</w:t>
      </w:r>
    </w:p>
    <w:p w:rsidR="00AA2739" w:rsidRPr="00482763" w:rsidRDefault="00AA2739" w:rsidP="00AA2739">
      <w:pPr>
        <w:tabs>
          <w:tab w:val="left" w:pos="375"/>
        </w:tabs>
        <w:ind w:firstLine="709"/>
        <w:jc w:val="right"/>
        <w:rPr>
          <w:i/>
        </w:rPr>
      </w:pPr>
      <w:r w:rsidRPr="00482763">
        <w:rPr>
          <w:i/>
        </w:rPr>
        <w:t>А. С. Пушкин</w:t>
      </w:r>
    </w:p>
    <w:p w:rsidR="00AA2739" w:rsidRPr="00482763" w:rsidRDefault="00AA2739" w:rsidP="00AA2739">
      <w:pPr>
        <w:tabs>
          <w:tab w:val="left" w:pos="375"/>
        </w:tabs>
        <w:ind w:firstLine="709"/>
        <w:jc w:val="center"/>
        <w:rPr>
          <w:i/>
        </w:rPr>
      </w:pPr>
      <w:r w:rsidRPr="00482763">
        <w:rPr>
          <w:i/>
        </w:rPr>
        <w:t>Упражнение № 3 (составлено Т. А. Калгановой)</w:t>
      </w:r>
    </w:p>
    <w:p w:rsidR="00AA2739" w:rsidRPr="00482763" w:rsidRDefault="00AA2739" w:rsidP="00AA2739">
      <w:pPr>
        <w:ind w:firstLine="709"/>
        <w:jc w:val="both"/>
        <w:rPr>
          <w:i/>
        </w:rPr>
      </w:pPr>
      <w:r w:rsidRPr="00482763">
        <w:rPr>
          <w:i/>
        </w:rPr>
        <w:t>Прочитайте загадки и отрывки из стихотворений С. А. Есенина. Какие из них можно сравнить? По какому признаку?</w:t>
      </w:r>
    </w:p>
    <w:p w:rsidR="00AA2739" w:rsidRPr="00482763" w:rsidRDefault="00AA2739" w:rsidP="00AA2739">
      <w:pPr>
        <w:tabs>
          <w:tab w:val="left" w:pos="375"/>
        </w:tabs>
        <w:ind w:left="708" w:firstLine="709"/>
        <w:jc w:val="both"/>
      </w:pPr>
      <w:r w:rsidRPr="00482763">
        <w:t>Рассыпался горох на тысячу дорог.</w:t>
      </w:r>
    </w:p>
    <w:p w:rsidR="00AA2739" w:rsidRPr="00482763" w:rsidRDefault="00AA2739" w:rsidP="00AA2739">
      <w:pPr>
        <w:tabs>
          <w:tab w:val="left" w:pos="375"/>
        </w:tabs>
        <w:ind w:left="708" w:firstLine="709"/>
        <w:jc w:val="both"/>
      </w:pPr>
      <w:r w:rsidRPr="00482763">
        <w:t>Поле не меряно, овцы не считаны, пастух рогат.</w:t>
      </w:r>
    </w:p>
    <w:p w:rsidR="00AA2739" w:rsidRPr="00482763" w:rsidRDefault="00AA2739" w:rsidP="00AA2739">
      <w:pPr>
        <w:tabs>
          <w:tab w:val="left" w:pos="375"/>
        </w:tabs>
        <w:ind w:left="708" w:firstLine="709"/>
        <w:jc w:val="both"/>
      </w:pPr>
      <w:r w:rsidRPr="00482763">
        <w:t>С вечера сивый жеребец в подворотню глядит, в полночь жеребец через кровлю бежит.</w:t>
      </w:r>
    </w:p>
    <w:p w:rsidR="00AA2739" w:rsidRPr="00482763" w:rsidRDefault="00AA2739" w:rsidP="00AA2739">
      <w:pPr>
        <w:tabs>
          <w:tab w:val="left" w:pos="375"/>
        </w:tabs>
        <w:ind w:left="708" w:firstLine="709"/>
        <w:jc w:val="both"/>
      </w:pPr>
      <w:r w:rsidRPr="00482763">
        <w:t>Летит орлица по синему небу, крылья распластала, солнышко застлала.</w:t>
      </w:r>
    </w:p>
    <w:p w:rsidR="00AA2739" w:rsidRPr="00482763" w:rsidRDefault="00AA2739" w:rsidP="00AA2739">
      <w:pPr>
        <w:tabs>
          <w:tab w:val="left" w:pos="375"/>
        </w:tabs>
        <w:ind w:left="708" w:firstLine="709"/>
        <w:jc w:val="both"/>
      </w:pPr>
      <w:r w:rsidRPr="00482763">
        <w:t>Над бабушкиной избушкой висит хлеба краюшка.</w:t>
      </w:r>
    </w:p>
    <w:p w:rsidR="00AA2739" w:rsidRPr="00482763" w:rsidRDefault="00AA2739" w:rsidP="00AA2739">
      <w:pPr>
        <w:tabs>
          <w:tab w:val="left" w:pos="375"/>
        </w:tabs>
        <w:ind w:firstLine="709"/>
        <w:jc w:val="center"/>
      </w:pPr>
      <w:r w:rsidRPr="00482763">
        <w:t>…</w:t>
      </w:r>
    </w:p>
    <w:p w:rsidR="00AA2739" w:rsidRPr="00482763" w:rsidRDefault="00AA2739" w:rsidP="00AA2739">
      <w:pPr>
        <w:tabs>
          <w:tab w:val="left" w:pos="375"/>
        </w:tabs>
        <w:ind w:left="2832" w:firstLine="709"/>
      </w:pPr>
      <w:r w:rsidRPr="00482763">
        <w:t>За темной прядью перелесиц,</w:t>
      </w:r>
    </w:p>
    <w:p w:rsidR="00AA2739" w:rsidRPr="00482763" w:rsidRDefault="00AA2739" w:rsidP="00AA2739">
      <w:pPr>
        <w:tabs>
          <w:tab w:val="left" w:pos="375"/>
        </w:tabs>
        <w:ind w:left="2832" w:firstLine="709"/>
      </w:pPr>
      <w:r w:rsidRPr="00482763">
        <w:t>В неколебимой синеве,</w:t>
      </w:r>
    </w:p>
    <w:p w:rsidR="00AA2739" w:rsidRPr="00482763" w:rsidRDefault="00AA2739" w:rsidP="00AA2739">
      <w:pPr>
        <w:tabs>
          <w:tab w:val="left" w:pos="375"/>
        </w:tabs>
        <w:ind w:left="2832" w:firstLine="709"/>
      </w:pPr>
      <w:r w:rsidRPr="00482763">
        <w:t>Ягненочек кудрявый – месяц</w:t>
      </w:r>
    </w:p>
    <w:p w:rsidR="00AA2739" w:rsidRPr="00482763" w:rsidRDefault="00AA2739" w:rsidP="00AA2739">
      <w:pPr>
        <w:tabs>
          <w:tab w:val="left" w:pos="375"/>
        </w:tabs>
        <w:ind w:left="2832" w:firstLine="709"/>
      </w:pPr>
      <w:r w:rsidRPr="00482763">
        <w:t>Гуляет в голубой траве…</w:t>
      </w:r>
    </w:p>
    <w:p w:rsidR="00AA2739" w:rsidRPr="00482763" w:rsidRDefault="00AA2739" w:rsidP="00AA2739">
      <w:pPr>
        <w:tabs>
          <w:tab w:val="left" w:pos="375"/>
        </w:tabs>
        <w:ind w:firstLine="709"/>
        <w:jc w:val="center"/>
      </w:pPr>
      <w:r w:rsidRPr="00482763">
        <w:t>…</w:t>
      </w:r>
    </w:p>
    <w:p w:rsidR="00AA2739" w:rsidRPr="00482763" w:rsidRDefault="00AA2739" w:rsidP="00AA2739">
      <w:pPr>
        <w:tabs>
          <w:tab w:val="left" w:pos="375"/>
        </w:tabs>
        <w:ind w:left="2832" w:firstLine="709"/>
      </w:pPr>
      <w:r w:rsidRPr="00482763">
        <w:t>Чистит месяц в соломенной крыше</w:t>
      </w:r>
    </w:p>
    <w:p w:rsidR="00AA2739" w:rsidRPr="00482763" w:rsidRDefault="00AA2739" w:rsidP="00AA2739">
      <w:pPr>
        <w:tabs>
          <w:tab w:val="left" w:pos="375"/>
        </w:tabs>
        <w:ind w:left="2832" w:firstLine="709"/>
      </w:pPr>
      <w:r w:rsidRPr="00482763">
        <w:t>Окаймленные синью рога…</w:t>
      </w:r>
    </w:p>
    <w:p w:rsidR="00AA2739" w:rsidRPr="00482763" w:rsidRDefault="00AA2739" w:rsidP="00AA2739">
      <w:pPr>
        <w:tabs>
          <w:tab w:val="left" w:pos="375"/>
        </w:tabs>
        <w:ind w:firstLine="709"/>
        <w:jc w:val="center"/>
      </w:pPr>
      <w:r w:rsidRPr="00482763">
        <w:t>…</w:t>
      </w:r>
    </w:p>
    <w:p w:rsidR="00AA2739" w:rsidRPr="00482763" w:rsidRDefault="00AA2739" w:rsidP="00AA2739">
      <w:pPr>
        <w:tabs>
          <w:tab w:val="left" w:pos="375"/>
        </w:tabs>
        <w:ind w:left="2832" w:firstLine="709"/>
      </w:pPr>
      <w:r w:rsidRPr="00482763">
        <w:t>О край дождей и непогоды,</w:t>
      </w:r>
    </w:p>
    <w:p w:rsidR="00AA2739" w:rsidRPr="00482763" w:rsidRDefault="00AA2739" w:rsidP="00AA2739">
      <w:pPr>
        <w:tabs>
          <w:tab w:val="left" w:pos="375"/>
        </w:tabs>
        <w:ind w:left="2832" w:firstLine="709"/>
      </w:pPr>
      <w:r w:rsidRPr="00482763">
        <w:t>Кочующая тишина,</w:t>
      </w:r>
    </w:p>
    <w:p w:rsidR="00AA2739" w:rsidRPr="00482763" w:rsidRDefault="00AA2739" w:rsidP="00AA2739">
      <w:pPr>
        <w:tabs>
          <w:tab w:val="left" w:pos="375"/>
        </w:tabs>
        <w:ind w:left="2832" w:firstLine="709"/>
      </w:pPr>
      <w:r w:rsidRPr="00482763">
        <w:t>Ковригой хлебною под сводом</w:t>
      </w:r>
    </w:p>
    <w:p w:rsidR="00AA2739" w:rsidRPr="00482763" w:rsidRDefault="00AA2739" w:rsidP="00AA2739">
      <w:pPr>
        <w:tabs>
          <w:tab w:val="left" w:pos="375"/>
        </w:tabs>
        <w:ind w:left="2832" w:firstLine="709"/>
      </w:pPr>
      <w:r w:rsidRPr="00482763">
        <w:t>Надломлена твоя луна!</w:t>
      </w:r>
    </w:p>
    <w:p w:rsidR="00AA2739" w:rsidRPr="00482763" w:rsidRDefault="00AA2739" w:rsidP="00AA2739">
      <w:pPr>
        <w:ind w:firstLine="709"/>
        <w:jc w:val="both"/>
      </w:pPr>
      <w:r w:rsidRPr="00482763">
        <w:t xml:space="preserve">Определив по вопросу направление анализа, установив объекты для сопоставления и возможность их сопоставления, мы переходим к следующему этапу в формировании первого компонента навыка сопоставительного анализа: мы учим детей выделять в художественном тексте эпизод, то есть определять границы ситуации, в которой находится необходимая для сопоставительного анализа информация. Выделение эпизода зависит от целевой установки, точно сформулированной задачи, которую на первых этапах должен ставить учитель перед учащимися в каждом конкретном случае. Это и будет вторым типом </w:t>
      </w:r>
      <w:r w:rsidRPr="00482763">
        <w:lastRenderedPageBreak/>
        <w:t>подготовительных упражнений, направленных на развитие умения сопоставлять тексты или компоненты одного текста.</w:t>
      </w:r>
    </w:p>
    <w:p w:rsidR="00AA2739" w:rsidRPr="00482763" w:rsidRDefault="00AA2739" w:rsidP="00AA2739">
      <w:pPr>
        <w:ind w:firstLine="709"/>
        <w:jc w:val="both"/>
      </w:pPr>
      <w:r w:rsidRPr="00482763">
        <w:t>Выделяя с учебной целью тот или иной эпизод в тексте, учитель постоянно подчеркивает значимость эпизода как единицы целого. Учащиеся должны понять, что выделение эпизода необходимо для поиска в нем нужной информации, для более глубокого проникновения в произведение. Важность и необходимость этого момента анализа чрезвычайно велика. Если мы не научим школьников уверенно находить и видеть границы эпизода, нельзя приступить к следующему этапу сопоставительного анализа. Ученики не смогут выделить конкретную ситуацию в произведении, в которой содержится необходимая для сопоставления информация. Поэтому учитель должен быть уверен, что в процессе выполнения сопоставительного анализа, в процессе разбора того или иного задания дети быстро и правильно найдут нужную страницу в тексте, то есть, в выпускном классе это умение должно быть доведено у них до автоматизма.</w:t>
      </w:r>
    </w:p>
    <w:p w:rsidR="00AA2739" w:rsidRPr="00482763" w:rsidRDefault="00AA2739" w:rsidP="00AA2739">
      <w:pPr>
        <w:ind w:firstLine="709"/>
        <w:jc w:val="both"/>
      </w:pPr>
      <w:r w:rsidRPr="00482763">
        <w:t>Как научить выделять нужный эпизод для проведения сопоставительного анализа?</w:t>
      </w:r>
    </w:p>
    <w:p w:rsidR="00AA2739" w:rsidRPr="00482763" w:rsidRDefault="00AA2739" w:rsidP="00AA2739">
      <w:pPr>
        <w:ind w:firstLine="709"/>
        <w:jc w:val="both"/>
      </w:pPr>
      <w:r w:rsidRPr="00482763">
        <w:t>Учащиеся смогут более успешно научиться выделять эпизод, выполняя различные упражнения. Это могут быть и упражнения, направленные на развитие навыка поисково-просмотрового чтения:</w:t>
      </w:r>
    </w:p>
    <w:p w:rsidR="00AA2739" w:rsidRPr="00482763" w:rsidRDefault="00AA2739" w:rsidP="00AA2739">
      <w:pPr>
        <w:ind w:firstLine="709"/>
        <w:jc w:val="both"/>
      </w:pPr>
      <w:r w:rsidRPr="00482763">
        <w:t>– чтение «по диагонали»;</w:t>
      </w:r>
    </w:p>
    <w:p w:rsidR="00AA2739" w:rsidRPr="00482763" w:rsidRDefault="00AA2739" w:rsidP="00AA2739">
      <w:pPr>
        <w:ind w:firstLine="709"/>
        <w:jc w:val="both"/>
      </w:pPr>
      <w:r w:rsidRPr="00482763">
        <w:t>– чтение «слалом»;</w:t>
      </w:r>
    </w:p>
    <w:p w:rsidR="00AA2739" w:rsidRPr="00482763" w:rsidRDefault="00AA2739" w:rsidP="00AA2739">
      <w:pPr>
        <w:ind w:firstLine="709"/>
        <w:jc w:val="both"/>
      </w:pPr>
      <w:r w:rsidRPr="00482763">
        <w:t>– чтение «по двум вертикалям»;</w:t>
      </w:r>
    </w:p>
    <w:p w:rsidR="00AA2739" w:rsidRPr="00482763" w:rsidRDefault="00AA2739" w:rsidP="00AA2739">
      <w:pPr>
        <w:ind w:firstLine="709"/>
        <w:jc w:val="both"/>
      </w:pPr>
      <w:r w:rsidRPr="00482763">
        <w:t>– чтение «островками»;</w:t>
      </w:r>
    </w:p>
    <w:p w:rsidR="00AA2739" w:rsidRPr="00482763" w:rsidRDefault="00AA2739" w:rsidP="00AA2739">
      <w:pPr>
        <w:ind w:firstLine="709"/>
        <w:jc w:val="both"/>
      </w:pPr>
      <w:r w:rsidRPr="00482763">
        <w:t>– чтение «пинг-понг»;</w:t>
      </w:r>
    </w:p>
    <w:p w:rsidR="00AA2739" w:rsidRPr="00482763" w:rsidRDefault="00AA2739" w:rsidP="00AA2739">
      <w:pPr>
        <w:ind w:firstLine="709"/>
        <w:jc w:val="both"/>
      </w:pPr>
      <w:r w:rsidRPr="00482763">
        <w:t>и специальные упражнения, направленные на видение границ эпизода:</w:t>
      </w:r>
    </w:p>
    <w:p w:rsidR="00AA2739" w:rsidRPr="00482763" w:rsidRDefault="00AA2739" w:rsidP="00AA2739">
      <w:pPr>
        <w:ind w:firstLine="709"/>
        <w:jc w:val="both"/>
      </w:pPr>
      <w:r w:rsidRPr="00482763">
        <w:t>– составление планов;</w:t>
      </w:r>
    </w:p>
    <w:p w:rsidR="00AA2739" w:rsidRPr="00482763" w:rsidRDefault="00AA2739" w:rsidP="00AA2739">
      <w:pPr>
        <w:ind w:firstLine="709"/>
        <w:jc w:val="both"/>
      </w:pPr>
      <w:r w:rsidRPr="00482763">
        <w:t>– различного рода пересказы эпизодов.</w:t>
      </w:r>
    </w:p>
    <w:p w:rsidR="00AA2739" w:rsidRPr="00482763" w:rsidRDefault="00AA2739" w:rsidP="00AA2739">
      <w:pPr>
        <w:ind w:firstLine="709"/>
        <w:jc w:val="both"/>
      </w:pPr>
      <w:r w:rsidRPr="00482763">
        <w:t>Было бы ошибкой утверждать, что ученики основной школы могут без труда составлять планы. Работа над отбором материала, связанного с видением необходимой для сопоставления информации, достаточно кропотлива. Она рассчитана на длительный период обучения, здесь нельзя ожидать быстрого успеха. На первых порах учитель сам показывает ученикам, на что следует ориентироваться, отбирая материал. При отборе недостаточно только перечислить наиболее важные эпизоды, определив их границы, необходимо еще и озаглавить их. Такой план создает возможность более быстрого анализа, поскольку после выделения информации школьники могут обратиться к любому из них. Речь идет о том, что кроме привычных для школьников планов нужны и иные приемы отбора материала, в частности отбор эпизодов в той новой последовательности, которая позволит им осмыслить необходимую для проведения сопоставительного анализа информацию. Обращаясь к упражнениям на отбор материала в той новой последовательности, которую требует сопоставительный анализ, можно подчеркнуть их разнообразие: это озаглавливание эпизодов, определение их границ, составление плана в соответствии с нужной группировкой материала.</w:t>
      </w:r>
    </w:p>
    <w:p w:rsidR="00AA2739" w:rsidRPr="00482763" w:rsidRDefault="00AA2739" w:rsidP="00AA2739">
      <w:pPr>
        <w:ind w:firstLine="709"/>
        <w:jc w:val="both"/>
      </w:pPr>
      <w:r w:rsidRPr="00482763">
        <w:t xml:space="preserve">Применяя ключевые упражнения, направленные на пересказ текста, можно успешно формировать у подростков умение безошибочно находить и усваивать необходимую для сопоставления информацию. Это пересказы учащимися эпизодов, выделенных и названных самим учителем (например: </w:t>
      </w:r>
      <w:r w:rsidRPr="00482763">
        <w:rPr>
          <w:i/>
        </w:rPr>
        <w:t>Расскажите эпизод «Кукушка охотится за волчонком» из рассказа И. А. Бунина «Кукушка»</w:t>
      </w:r>
      <w:r w:rsidRPr="00482763">
        <w:t xml:space="preserve">), пересказы школьниками лишь тех моментов, с которых начинается и заканчивается описываемое событие (например: </w:t>
      </w:r>
      <w:r w:rsidRPr="00482763">
        <w:rPr>
          <w:i/>
        </w:rPr>
        <w:t>С чего начинается и чем заканчивается эпизод «Встреча с волком» из рассказа В. Шукшина «Волки»?</w:t>
      </w:r>
      <w:r w:rsidRPr="00482763">
        <w:t xml:space="preserve">) и т. д. Если учитель преследует цель развить навык сопоставительного анализа, целесообразно предлагать для пересказа те эпизоды, в которых содержится информация, необходимая для сопоставления. Для этого учащиеся должны усвоить определенный порядок: им необходимо определить границы эпизода; выделить героев, участвующих в нем, </w:t>
      </w:r>
      <w:r w:rsidRPr="00482763">
        <w:lastRenderedPageBreak/>
        <w:t>определить их намерения и желания; проследить, как эти намерения и желания осуществляются в действиях и поступках героев.</w:t>
      </w:r>
    </w:p>
    <w:p w:rsidR="00AA2739" w:rsidRPr="00482763" w:rsidRDefault="00AA2739" w:rsidP="00AA2739">
      <w:pPr>
        <w:ind w:firstLine="709"/>
        <w:jc w:val="both"/>
      </w:pPr>
      <w:r w:rsidRPr="00482763">
        <w:t>Таким образом, видение учащимися эпизода, границ ситуации, в которой содержится необходимая для сопоставления информация, позволяет подвести их к уяснению, каковы средства выражения того, что нужно сравнить, сопоставить. Это уже задача третьего типа подготовительных упражнений, которые мы можем назвать упражнениями на выделение в эпизоде опорных слов как своеобразных характеристик информации, подлежащей сравнению. Здесь важно продолжить уже начатую работу над умением выделять эти ключевые слова. Упражнения на выделение ключевых слов в вопросе, эпизоде можно использовать и на уроках русского языка.</w:t>
      </w:r>
    </w:p>
    <w:p w:rsidR="00AA2739" w:rsidRPr="00482763" w:rsidRDefault="00AA2739" w:rsidP="00AA2739">
      <w:pPr>
        <w:ind w:firstLine="709"/>
        <w:jc w:val="both"/>
      </w:pPr>
      <w:r w:rsidRPr="00482763">
        <w:t xml:space="preserve">Одним из видов упражнений для развития первого компонента навыков сопоставительного анализа являются такие, которые знакомят учащихся со средствами перекодировки усвоенной информации. Ученик, читая выделенный эпизод, мысленно выделяет структурные и логические единицы текста, выявляет связи, а затем фиксирует это либо в граф-схеме, либо в сравнительной таблице. Таким образом, ученик перекодирует информацию на другой, в большей степени </w:t>
      </w:r>
      <w:r w:rsidRPr="00482763">
        <w:rPr>
          <w:i/>
        </w:rPr>
        <w:t>свой</w:t>
      </w:r>
      <w:r w:rsidRPr="00482763">
        <w:t xml:space="preserve"> язык символов и знаков. Такая работа поможет всю полученную информацию привести в систему, а значит, глубже понять и использовать на дальнейшем этапе – сравнении, сопоставлении компонентов текста или текстов. Так, после прочтения текста учитель может предложить учащимся заполнить таблицу:</w:t>
      </w:r>
    </w:p>
    <w:tbl>
      <w:tblPr>
        <w:tblW w:w="0" w:type="auto"/>
        <w:tblInd w:w="98" w:type="dxa"/>
        <w:tblCellMar>
          <w:left w:w="10" w:type="dxa"/>
          <w:right w:w="10" w:type="dxa"/>
        </w:tblCellMar>
        <w:tblLook w:val="0000" w:firstRow="0" w:lastRow="0" w:firstColumn="0" w:lastColumn="0" w:noHBand="0" w:noVBand="0"/>
      </w:tblPr>
      <w:tblGrid>
        <w:gridCol w:w="2669"/>
        <w:gridCol w:w="2836"/>
        <w:gridCol w:w="3742"/>
      </w:tblGrid>
      <w:tr w:rsidR="00AA2739" w:rsidRPr="00482763" w:rsidTr="00E67F67">
        <w:trPr>
          <w:trHeight w:val="1"/>
        </w:trPr>
        <w:tc>
          <w:tcPr>
            <w:tcW w:w="28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center"/>
            </w:pPr>
            <w:r w:rsidRPr="00482763">
              <w:t>Ключевые слова</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center"/>
            </w:pPr>
            <w:r w:rsidRPr="00482763">
              <w:t>Смысловые предложения</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center"/>
            </w:pPr>
            <w:r w:rsidRPr="00482763">
              <w:t>Средства выражения информации (как автор характеризует необходимую информацию)</w:t>
            </w:r>
          </w:p>
        </w:tc>
      </w:tr>
      <w:tr w:rsidR="00AA2739" w:rsidRPr="00482763" w:rsidTr="00E67F67">
        <w:trPr>
          <w:trHeight w:val="1"/>
        </w:trPr>
        <w:tc>
          <w:tcPr>
            <w:tcW w:w="280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both"/>
              <w:rPr>
                <w:rFonts w:eastAsia="Calibri"/>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both"/>
              <w:rPr>
                <w:rFonts w:eastAsia="Calibri"/>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both"/>
              <w:rPr>
                <w:rFonts w:eastAsia="Calibri"/>
              </w:rPr>
            </w:pPr>
          </w:p>
        </w:tc>
      </w:tr>
    </w:tbl>
    <w:p w:rsidR="00AA2739" w:rsidRPr="00482763" w:rsidRDefault="00AA2739" w:rsidP="00AA2739">
      <w:pPr>
        <w:ind w:firstLine="709"/>
        <w:jc w:val="both"/>
        <w:rPr>
          <w:shd w:val="clear" w:color="auto" w:fill="00FF00"/>
        </w:rPr>
      </w:pPr>
    </w:p>
    <w:p w:rsidR="00AA2739" w:rsidRPr="00482763" w:rsidRDefault="00AA2739" w:rsidP="00AA2739">
      <w:pPr>
        <w:ind w:firstLine="709"/>
        <w:jc w:val="both"/>
      </w:pPr>
      <w:r w:rsidRPr="00482763">
        <w:t>Среди этого вида упражнений как одно из самых эффективных можно предложить выполнить иллюстрации к текстам. Подготовка рисунка, лежащего в основе иллюстрации, побуждает учащихся к частому обращению к тексту. Ученик-иллюстратор становится вдумчивым читателем, он переводит словесные образы писателя в зрительные образы рисунка, которые объясняют литературный текст, подчеркивают какие-то стороны сравниваемых частей композиции, сюжета произведения, облика сравниваемых действующих лиц.</w:t>
      </w:r>
    </w:p>
    <w:p w:rsidR="00AA2739" w:rsidRPr="00482763" w:rsidRDefault="00AA2739" w:rsidP="00AA2739">
      <w:pPr>
        <w:ind w:firstLine="709"/>
        <w:jc w:val="both"/>
      </w:pPr>
      <w:r w:rsidRPr="00482763">
        <w:t>Таким образом, необходимо подчеркнуть, что при развитии навыков сопоставительного анализа на основе упражнений первого типа, связанных с восприятием предметного содержания произведения (упражнений, направленных на понимание смысла вопроса, на выделение границ эпизода, на развитие навыков просмотрового поискового чтения, на выделение опорных, ключевых слов, на перекодировку информации в таблице, рисунке), во многих случаях трудно провести строгую границу между упражнениями по освоению содержания и упражнениями по освоению способа действия. В обосновании подобного типа упражнений мы опираемся на данные физиологии и психологии, свидетельствующие о том, что сила словесного воздействия зависит от того, насколько подготовлены учащиеся к встрече с искусством. Именно учитывая это обстоятельство и создав благоприятные условия для овладения школьниками приемами понимания информации, учитель обеспечивает формирование различных операций и способностей, являющихся составными частями навыка сопоставительного анализа, а также увязывание их в более сложные комплексы. Выполнение этих подготовительных упражнений снимает трудность в проведении сопоставительного анализа, благодаря чему у школьника формируется положительное эмоциональное отношение к процессу чтения вообще и процессу анализа произведения в частности.</w:t>
      </w:r>
    </w:p>
    <w:p w:rsidR="00AA2739" w:rsidRPr="00482763" w:rsidRDefault="00AA2739" w:rsidP="00AA2739">
      <w:pPr>
        <w:ind w:firstLine="709"/>
        <w:jc w:val="both"/>
      </w:pPr>
      <w:r w:rsidRPr="00482763">
        <w:t xml:space="preserve">После того как проведена работа над формированием и развитием умений выделять опорные слова в вопросе, находить нужные эпизоды, уметь вычитывать их, составлять </w:t>
      </w:r>
      <w:r w:rsidRPr="00482763">
        <w:lastRenderedPageBreak/>
        <w:t>таблицу, приступаем к развитию умений непосредственно сопоставлять, строить сравнительную характеристику (II тип упражнений по содержанию). В выполнении упражнений этой группы мы придаем исключительно большое значение работе, направленной на формирование умения определять критерий (основание) для сопоставления, и считаем, что учитель не должен упускать ни единой возможности использовать эти упражнения (особенно если это диктуется своеобразием самого художественного текста). Так, на любом уроке литературы и русского языка можно предложить задания, способствующие развитию навыка сопоставительного анализа и занимающие минимум времени на уроке. Что дает нам такой вид работы? Развитый у школьника навык выделять только то, что возможно сопоставить, определить безошибочно признак, по которому можно сопоставить компонент текста или тексты, позволяет увидеть, обнаружить, узнать такое, что выявляется только при сопоставлении существенных признаков нового материала с существенными признаками уже знакомого нам текста, известной информацией. Все это повышает интерес к чтению, обостряет его, открывает при вторичном обращении к тексту то многообразие информации, которое прошло мимо ученика лишь при восприятии смыслового значения фраз. Рассмотрим упражнения, направленные на установление общих признаков у объектов, что позволяет глубже проникнуть в текст. Умение определять основание для сопоставления является самым неосвоенным учениками, поскольку конечный этап – нахождение основания обнаруживается, если ученик способен провести ряд необходимых для этого действий: выделить у объектов все возможные признаки, среди всех признаков найти существенные признаки и, наконец, установить ту точку зрения, с которой эти существенные признаки будут сопоставляться. Для умения выделить основание для сопоставления полезны упражнения на подбор обобщающего слова.</w:t>
      </w:r>
    </w:p>
    <w:p w:rsidR="00AA2739" w:rsidRPr="00482763" w:rsidRDefault="00AA2739" w:rsidP="00AA2739">
      <w:pPr>
        <w:ind w:firstLine="709"/>
        <w:jc w:val="center"/>
        <w:rPr>
          <w:i/>
        </w:rPr>
      </w:pPr>
      <w:r w:rsidRPr="00482763">
        <w:rPr>
          <w:i/>
        </w:rPr>
        <w:t>Упражнение № 1</w:t>
      </w:r>
    </w:p>
    <w:p w:rsidR="00AA2739" w:rsidRPr="00482763" w:rsidRDefault="00AA2739" w:rsidP="00AA2739">
      <w:pPr>
        <w:ind w:firstLine="709"/>
        <w:jc w:val="both"/>
        <w:rPr>
          <w:i/>
        </w:rPr>
      </w:pPr>
      <w:r w:rsidRPr="00482763">
        <w:rPr>
          <w:i/>
        </w:rPr>
        <w:t>Назовите обобщающее слово к группе слов:</w:t>
      </w:r>
    </w:p>
    <w:p w:rsidR="00AA2739" w:rsidRPr="00482763" w:rsidRDefault="00AA2739" w:rsidP="00AA2739">
      <w:pPr>
        <w:ind w:firstLine="709"/>
        <w:jc w:val="both"/>
      </w:pPr>
      <w:r w:rsidRPr="00482763">
        <w:t>Колыбельные песни, песенки-потешки, заклички, шуточные и плясовые песни – __________.</w:t>
      </w:r>
    </w:p>
    <w:p w:rsidR="00AA2739" w:rsidRPr="00482763" w:rsidRDefault="00AA2739" w:rsidP="00AA2739">
      <w:pPr>
        <w:ind w:firstLine="709"/>
        <w:jc w:val="both"/>
      </w:pPr>
      <w:r w:rsidRPr="00482763">
        <w:t>Гжель, дымковская игрушка, Богородская резная игрушка, хохлома – __________.</w:t>
      </w:r>
    </w:p>
    <w:p w:rsidR="00AA2739" w:rsidRPr="00482763" w:rsidRDefault="00AA2739" w:rsidP="00AA2739">
      <w:pPr>
        <w:ind w:firstLine="709"/>
        <w:jc w:val="both"/>
      </w:pPr>
      <w:r w:rsidRPr="00482763">
        <w:t>Волшебные, бытовые, о животных – __________.</w:t>
      </w:r>
    </w:p>
    <w:p w:rsidR="00AA2739" w:rsidRPr="00482763" w:rsidRDefault="00AA2739" w:rsidP="00AA2739">
      <w:pPr>
        <w:ind w:firstLine="709"/>
        <w:jc w:val="both"/>
      </w:pPr>
      <w:r w:rsidRPr="00482763">
        <w:t>Жадность, жестокость, заносчивость, грубость – __________.</w:t>
      </w:r>
    </w:p>
    <w:p w:rsidR="00AA2739" w:rsidRPr="00482763" w:rsidRDefault="00AA2739" w:rsidP="00AA2739">
      <w:pPr>
        <w:ind w:firstLine="709"/>
        <w:jc w:val="both"/>
        <w:rPr>
          <w:i/>
        </w:rPr>
      </w:pPr>
      <w:r w:rsidRPr="00482763">
        <w:t>Волшебный клубочек, волшебная палочка, скатерть-самобранка, ковер-самолет, сапоги-скороходы – __________.</w:t>
      </w:r>
    </w:p>
    <w:p w:rsidR="00AA2739" w:rsidRPr="00482763" w:rsidRDefault="00AA2739" w:rsidP="00AA2739">
      <w:pPr>
        <w:ind w:firstLine="709"/>
        <w:jc w:val="both"/>
        <w:rPr>
          <w:b/>
        </w:rPr>
      </w:pPr>
      <w:r w:rsidRPr="00482763">
        <w:t>Ф. И. Тютчев, А. А. Фет, И. С. Никитин, И. З. Суриков – __________.</w:t>
      </w:r>
    </w:p>
    <w:p w:rsidR="00AA2739" w:rsidRPr="00482763" w:rsidRDefault="00AA2739" w:rsidP="00AA2739">
      <w:pPr>
        <w:ind w:firstLine="709"/>
        <w:jc w:val="both"/>
        <w:rPr>
          <w:i/>
        </w:rPr>
      </w:pPr>
      <w:r w:rsidRPr="00482763">
        <w:t>Рифма, ритм, интонация, метр, звуковая сторона речи – __________.</w:t>
      </w:r>
    </w:p>
    <w:p w:rsidR="00AA2739" w:rsidRPr="00482763" w:rsidRDefault="00AA2739" w:rsidP="00AA2739">
      <w:pPr>
        <w:ind w:firstLine="709"/>
        <w:jc w:val="both"/>
      </w:pPr>
      <w:r w:rsidRPr="00482763">
        <w:t>Сравнение, эпитет, олицетворение, метафора – __________.</w:t>
      </w:r>
    </w:p>
    <w:p w:rsidR="00AA2739" w:rsidRPr="00482763" w:rsidRDefault="00AA2739" w:rsidP="00AA2739">
      <w:pPr>
        <w:ind w:firstLine="709"/>
        <w:jc w:val="both"/>
      </w:pPr>
      <w:r w:rsidRPr="00482763">
        <w:t>Эффективными будут упражнения на нахождение в ряду лишнего объекта, обоснование его выбора и определение общего признака для всех остальных слов (при выполнении упражнений данного вида учащимся целесообразно использовать справочники литературоведческих терминов).</w:t>
      </w:r>
    </w:p>
    <w:p w:rsidR="00AA2739" w:rsidRPr="00482763" w:rsidRDefault="00AA2739" w:rsidP="00AA2739">
      <w:pPr>
        <w:ind w:firstLine="709"/>
        <w:jc w:val="center"/>
        <w:rPr>
          <w:i/>
        </w:rPr>
      </w:pPr>
      <w:r w:rsidRPr="00482763">
        <w:rPr>
          <w:i/>
        </w:rPr>
        <w:t>Упражнение № 2</w:t>
      </w:r>
    </w:p>
    <w:p w:rsidR="00AA2739" w:rsidRPr="00482763" w:rsidRDefault="00AA2739" w:rsidP="00AA2739">
      <w:pPr>
        <w:ind w:firstLine="709"/>
        <w:jc w:val="center"/>
        <w:rPr>
          <w:i/>
        </w:rPr>
      </w:pPr>
      <w:r w:rsidRPr="00482763">
        <w:rPr>
          <w:i/>
        </w:rPr>
        <w:t xml:space="preserve">Назовите обобщающее слово к группе слов: </w:t>
      </w:r>
    </w:p>
    <w:p w:rsidR="00AA2739" w:rsidRPr="00482763" w:rsidRDefault="00AA2739" w:rsidP="00AA2739">
      <w:pPr>
        <w:ind w:firstLine="709"/>
        <w:jc w:val="both"/>
      </w:pPr>
      <w:r w:rsidRPr="00482763">
        <w:t>«Муму», «Кавказский пленник», «Сказка о царе Салтане».</w:t>
      </w:r>
    </w:p>
    <w:p w:rsidR="00AA2739" w:rsidRPr="00482763" w:rsidRDefault="00AA2739" w:rsidP="00AA2739">
      <w:pPr>
        <w:ind w:firstLine="709"/>
        <w:jc w:val="both"/>
      </w:pPr>
      <w:r w:rsidRPr="00482763">
        <w:t>А. С. Пушкин, М. Ю. Лермонтов, С. М. Михалков.</w:t>
      </w:r>
    </w:p>
    <w:p w:rsidR="00AA2739" w:rsidRPr="00482763" w:rsidRDefault="00AA2739" w:rsidP="00AA2739">
      <w:pPr>
        <w:ind w:firstLine="709"/>
        <w:jc w:val="both"/>
      </w:pPr>
      <w:r w:rsidRPr="00482763">
        <w:t>Пьеса, комедия, сказка.</w:t>
      </w:r>
    </w:p>
    <w:p w:rsidR="00AA2739" w:rsidRPr="00482763" w:rsidRDefault="00AA2739" w:rsidP="00AA2739">
      <w:pPr>
        <w:ind w:firstLine="709"/>
        <w:jc w:val="both"/>
      </w:pPr>
      <w:r w:rsidRPr="00482763">
        <w:t>Рассказ, повесть, баллада.</w:t>
      </w:r>
    </w:p>
    <w:p w:rsidR="00AA2739" w:rsidRPr="00482763" w:rsidRDefault="00AA2739" w:rsidP="00AA2739">
      <w:pPr>
        <w:ind w:firstLine="709"/>
        <w:jc w:val="both"/>
      </w:pPr>
      <w:r w:rsidRPr="00482763">
        <w:t>Мораль, пейзаж, аллегория.</w:t>
      </w:r>
    </w:p>
    <w:p w:rsidR="00AA2739" w:rsidRPr="00482763" w:rsidRDefault="00AA2739" w:rsidP="00AA2739">
      <w:pPr>
        <w:ind w:firstLine="709"/>
        <w:jc w:val="both"/>
      </w:pPr>
      <w:r w:rsidRPr="00482763">
        <w:t>Лирическое стихотворение, элегия, рассказ.</w:t>
      </w:r>
    </w:p>
    <w:p w:rsidR="00AA2739" w:rsidRPr="00482763" w:rsidRDefault="00AA2739" w:rsidP="00AA2739">
      <w:pPr>
        <w:ind w:firstLine="709"/>
        <w:jc w:val="both"/>
      </w:pPr>
      <w:r w:rsidRPr="00482763">
        <w:t>Эпос, лирика, рассуждение.</w:t>
      </w:r>
    </w:p>
    <w:p w:rsidR="00AA2739" w:rsidRPr="00482763" w:rsidRDefault="00AA2739" w:rsidP="00AA2739">
      <w:pPr>
        <w:ind w:firstLine="709"/>
        <w:jc w:val="both"/>
      </w:pPr>
      <w:r w:rsidRPr="00482763">
        <w:t>Ирония, сарказм, метафора.</w:t>
      </w:r>
    </w:p>
    <w:p w:rsidR="00AA2739" w:rsidRPr="00482763" w:rsidRDefault="00AA2739" w:rsidP="00AA2739">
      <w:pPr>
        <w:ind w:firstLine="709"/>
        <w:jc w:val="both"/>
      </w:pPr>
      <w:r w:rsidRPr="00482763">
        <w:t>Гротеск, гипербола, литота.</w:t>
      </w:r>
    </w:p>
    <w:p w:rsidR="00AA2739" w:rsidRPr="00482763" w:rsidRDefault="00AA2739" w:rsidP="00AA2739">
      <w:pPr>
        <w:ind w:firstLine="709"/>
        <w:jc w:val="both"/>
      </w:pPr>
      <w:r w:rsidRPr="00482763">
        <w:t>Олицетворение, гротеск, портрет.</w:t>
      </w:r>
    </w:p>
    <w:p w:rsidR="00AA2739" w:rsidRPr="00482763" w:rsidRDefault="00AA2739" w:rsidP="00AA2739">
      <w:pPr>
        <w:ind w:firstLine="709"/>
        <w:jc w:val="both"/>
      </w:pPr>
      <w:r w:rsidRPr="00482763">
        <w:lastRenderedPageBreak/>
        <w:t>В 7–8 классах применимы уже усложненные упражнения, к каковым относятся упражнения на формирование умения определять основание для сопоставления.</w:t>
      </w:r>
    </w:p>
    <w:p w:rsidR="00AA2739" w:rsidRPr="00482763" w:rsidRDefault="00AA2739" w:rsidP="00AA2739">
      <w:pPr>
        <w:ind w:firstLine="709"/>
        <w:jc w:val="center"/>
        <w:rPr>
          <w:i/>
        </w:rPr>
      </w:pPr>
      <w:r w:rsidRPr="00482763">
        <w:rPr>
          <w:i/>
        </w:rPr>
        <w:t>Упражнение № 3</w:t>
      </w:r>
    </w:p>
    <w:p w:rsidR="00AA2739" w:rsidRPr="00482763" w:rsidRDefault="00AA2739" w:rsidP="00AA2739">
      <w:pPr>
        <w:ind w:firstLine="709"/>
        <w:jc w:val="both"/>
        <w:rPr>
          <w:i/>
        </w:rPr>
      </w:pPr>
      <w:r w:rsidRPr="00482763">
        <w:rPr>
          <w:i/>
        </w:rPr>
        <w:t>Прочтите пары сопоставляемых понятий и основания (аспекты) сопоставления. Определите основания, по которым эти понятия невозможно сравнить.</w:t>
      </w:r>
    </w:p>
    <w:tbl>
      <w:tblPr>
        <w:tblW w:w="0" w:type="auto"/>
        <w:tblInd w:w="98" w:type="dxa"/>
        <w:tblCellMar>
          <w:left w:w="10" w:type="dxa"/>
          <w:right w:w="10" w:type="dxa"/>
        </w:tblCellMar>
        <w:tblLook w:val="0000" w:firstRow="0" w:lastRow="0" w:firstColumn="0" w:lastColumn="0" w:noHBand="0" w:noVBand="0"/>
      </w:tblPr>
      <w:tblGrid>
        <w:gridCol w:w="4598"/>
        <w:gridCol w:w="4649"/>
      </w:tblGrid>
      <w:tr w:rsidR="00AA2739" w:rsidRPr="00482763" w:rsidTr="00E67F67">
        <w:trPr>
          <w:trHeight w:val="1"/>
        </w:trPr>
        <w:tc>
          <w:tcPr>
            <w:tcW w:w="4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center"/>
            </w:pPr>
            <w:r w:rsidRPr="00482763">
              <w:t>Объекты сравнения</w:t>
            </w:r>
          </w:p>
        </w:tc>
        <w:tc>
          <w:tcPr>
            <w:tcW w:w="4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jc w:val="center"/>
            </w:pPr>
            <w:r w:rsidRPr="00482763">
              <w:t>Основания сопоставления</w:t>
            </w:r>
          </w:p>
        </w:tc>
      </w:tr>
      <w:tr w:rsidR="00AA2739" w:rsidRPr="00482763" w:rsidTr="00E67F67">
        <w:trPr>
          <w:trHeight w:val="1"/>
        </w:trPr>
        <w:tc>
          <w:tcPr>
            <w:tcW w:w="4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pPr>
            <w:r w:rsidRPr="00482763">
              <w:t>Сказка фольклорная и литературная</w:t>
            </w:r>
          </w:p>
        </w:tc>
        <w:tc>
          <w:tcPr>
            <w:tcW w:w="4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numPr>
                <w:ilvl w:val="0"/>
                <w:numId w:val="25"/>
              </w:numPr>
              <w:ind w:left="709" w:firstLine="709"/>
            </w:pPr>
            <w:r w:rsidRPr="00482763">
              <w:t>содержание;</w:t>
            </w:r>
          </w:p>
          <w:p w:rsidR="00AA2739" w:rsidRPr="00482763" w:rsidRDefault="00AA2739" w:rsidP="00E67F67">
            <w:pPr>
              <w:numPr>
                <w:ilvl w:val="0"/>
                <w:numId w:val="25"/>
              </w:numPr>
              <w:ind w:left="709" w:firstLine="709"/>
            </w:pPr>
            <w:r w:rsidRPr="00482763">
              <w:t>форма построения;</w:t>
            </w:r>
          </w:p>
          <w:p w:rsidR="00AA2739" w:rsidRPr="00482763" w:rsidRDefault="00AA2739" w:rsidP="00E67F67">
            <w:pPr>
              <w:numPr>
                <w:ilvl w:val="0"/>
                <w:numId w:val="25"/>
              </w:numPr>
              <w:ind w:left="709" w:firstLine="709"/>
            </w:pPr>
            <w:r w:rsidRPr="00482763">
              <w:rPr>
                <w:u w:val="single"/>
              </w:rPr>
              <w:t>авторская позиция</w:t>
            </w:r>
          </w:p>
        </w:tc>
      </w:tr>
      <w:tr w:rsidR="00AA2739" w:rsidRPr="00482763" w:rsidTr="00E67F67">
        <w:trPr>
          <w:trHeight w:val="1"/>
        </w:trPr>
        <w:tc>
          <w:tcPr>
            <w:tcW w:w="4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pPr>
            <w:r w:rsidRPr="00482763">
              <w:t>Загадки и пословицы</w:t>
            </w:r>
          </w:p>
        </w:tc>
        <w:tc>
          <w:tcPr>
            <w:tcW w:w="4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numPr>
                <w:ilvl w:val="0"/>
                <w:numId w:val="26"/>
              </w:numPr>
              <w:ind w:left="709" w:firstLine="709"/>
            </w:pPr>
            <w:r w:rsidRPr="00482763">
              <w:t>форма;</w:t>
            </w:r>
          </w:p>
          <w:p w:rsidR="00AA2739" w:rsidRPr="00482763" w:rsidRDefault="00AA2739" w:rsidP="00E67F67">
            <w:pPr>
              <w:numPr>
                <w:ilvl w:val="0"/>
                <w:numId w:val="26"/>
              </w:numPr>
              <w:ind w:left="709" w:firstLine="709"/>
            </w:pPr>
            <w:r w:rsidRPr="00482763">
              <w:t>назначение;</w:t>
            </w:r>
          </w:p>
          <w:p w:rsidR="00AA2739" w:rsidRPr="00482763" w:rsidRDefault="00AA2739" w:rsidP="00E67F67">
            <w:pPr>
              <w:numPr>
                <w:ilvl w:val="0"/>
                <w:numId w:val="26"/>
              </w:numPr>
              <w:ind w:left="709" w:firstLine="709"/>
            </w:pPr>
            <w:r w:rsidRPr="00482763">
              <w:rPr>
                <w:u w:val="single"/>
              </w:rPr>
              <w:t>образ рассказчика</w:t>
            </w:r>
          </w:p>
        </w:tc>
      </w:tr>
      <w:tr w:rsidR="00AA2739" w:rsidRPr="00482763" w:rsidTr="00E67F67">
        <w:trPr>
          <w:trHeight w:val="1"/>
        </w:trPr>
        <w:tc>
          <w:tcPr>
            <w:tcW w:w="4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ind w:firstLine="709"/>
            </w:pPr>
            <w:r w:rsidRPr="00482763">
              <w:t>Рассказ и повесть</w:t>
            </w:r>
          </w:p>
        </w:tc>
        <w:tc>
          <w:tcPr>
            <w:tcW w:w="46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AA2739" w:rsidRPr="00482763" w:rsidRDefault="00AA2739" w:rsidP="00E67F67">
            <w:pPr>
              <w:numPr>
                <w:ilvl w:val="0"/>
                <w:numId w:val="25"/>
              </w:numPr>
              <w:ind w:left="709" w:firstLine="709"/>
            </w:pPr>
            <w:r w:rsidRPr="00482763">
              <w:t>объем;</w:t>
            </w:r>
          </w:p>
          <w:p w:rsidR="00AA2739" w:rsidRPr="00482763" w:rsidRDefault="00AA2739" w:rsidP="00E67F67">
            <w:pPr>
              <w:numPr>
                <w:ilvl w:val="0"/>
                <w:numId w:val="25"/>
              </w:numPr>
              <w:ind w:left="709" w:firstLine="709"/>
            </w:pPr>
            <w:r w:rsidRPr="00482763">
              <w:t>рифма;</w:t>
            </w:r>
          </w:p>
          <w:p w:rsidR="00AA2739" w:rsidRPr="00482763" w:rsidRDefault="00AA2739" w:rsidP="00E67F67">
            <w:pPr>
              <w:numPr>
                <w:ilvl w:val="0"/>
                <w:numId w:val="25"/>
              </w:numPr>
              <w:ind w:left="709" w:firstLine="709"/>
            </w:pPr>
            <w:r w:rsidRPr="00482763">
              <w:t>количество героев</w:t>
            </w:r>
          </w:p>
        </w:tc>
      </w:tr>
    </w:tbl>
    <w:p w:rsidR="00AA2739" w:rsidRPr="00482763" w:rsidRDefault="00AA2739" w:rsidP="00AA2739">
      <w:pPr>
        <w:ind w:firstLine="709"/>
        <w:jc w:val="center"/>
        <w:rPr>
          <w:i/>
        </w:rPr>
      </w:pPr>
    </w:p>
    <w:p w:rsidR="00AA2739" w:rsidRPr="00482763" w:rsidRDefault="00AA2739" w:rsidP="00AA2739">
      <w:pPr>
        <w:ind w:firstLine="709"/>
        <w:jc w:val="center"/>
        <w:rPr>
          <w:i/>
        </w:rPr>
      </w:pPr>
      <w:r w:rsidRPr="00482763">
        <w:rPr>
          <w:i/>
        </w:rPr>
        <w:t>Упражнение № 4</w:t>
      </w:r>
    </w:p>
    <w:p w:rsidR="00AA2739" w:rsidRPr="00482763" w:rsidRDefault="00AA2739" w:rsidP="00AA2739">
      <w:pPr>
        <w:ind w:firstLine="709"/>
        <w:jc w:val="center"/>
        <w:rPr>
          <w:i/>
        </w:rPr>
      </w:pPr>
      <w:r w:rsidRPr="00482763">
        <w:rPr>
          <w:i/>
        </w:rPr>
        <w:t>(предложено С. Г. Воровщиковым и Д. В. Татьянченко)</w:t>
      </w:r>
    </w:p>
    <w:p w:rsidR="00AA2739" w:rsidRPr="00482763" w:rsidRDefault="00AA2739" w:rsidP="00AA2739">
      <w:pPr>
        <w:ind w:firstLine="709"/>
        <w:jc w:val="both"/>
        <w:rPr>
          <w:i/>
        </w:rPr>
      </w:pPr>
      <w:r w:rsidRPr="00482763">
        <w:rPr>
          <w:i/>
        </w:rPr>
        <w:t>Какое сравнение Николай Васильевич Гоголь осуществляет правильно, а в каком для усиления комического эффекта выбран неправильный аспект?</w:t>
      </w:r>
    </w:p>
    <w:p w:rsidR="00AA2739" w:rsidRPr="00482763" w:rsidRDefault="00AA2739" w:rsidP="00AA2739">
      <w:pPr>
        <w:numPr>
          <w:ilvl w:val="0"/>
          <w:numId w:val="27"/>
        </w:numPr>
        <w:ind w:left="709" w:firstLine="709"/>
        <w:jc w:val="both"/>
      </w:pPr>
      <w:r w:rsidRPr="00482763">
        <w:t>«Голова у Ивана Ивановича похожа на редьку хвостом вниз, голова Ивана Никифоровича – на редьку хвостом вверх».</w:t>
      </w:r>
    </w:p>
    <w:p w:rsidR="00AA2739" w:rsidRPr="00482763" w:rsidRDefault="00AA2739" w:rsidP="00AA2739">
      <w:pPr>
        <w:numPr>
          <w:ilvl w:val="0"/>
          <w:numId w:val="27"/>
        </w:numPr>
        <w:ind w:left="709" w:firstLine="709"/>
        <w:jc w:val="both"/>
      </w:pPr>
      <w:r w:rsidRPr="00482763">
        <w:t>«Иван Иванович несколько боязливого характера. У Ивана Никифоровича, напротив того, шаровары в таких широких складках, что если бы раздуть их, то в них можно было бы поместить весь двор с амбарами и строением».</w:t>
      </w:r>
    </w:p>
    <w:p w:rsidR="00AA2739" w:rsidRPr="00482763" w:rsidRDefault="00AA2739" w:rsidP="00AA2739">
      <w:pPr>
        <w:ind w:firstLine="709"/>
        <w:jc w:val="center"/>
        <w:rPr>
          <w:i/>
        </w:rPr>
      </w:pPr>
      <w:r w:rsidRPr="00482763">
        <w:rPr>
          <w:i/>
        </w:rPr>
        <w:t>Упражнение № 5</w:t>
      </w:r>
    </w:p>
    <w:p w:rsidR="00AA2739" w:rsidRPr="00482763" w:rsidRDefault="00AA2739" w:rsidP="00AA2739">
      <w:pPr>
        <w:ind w:firstLine="709"/>
        <w:jc w:val="both"/>
        <w:rPr>
          <w:i/>
        </w:rPr>
      </w:pPr>
      <w:r w:rsidRPr="00482763">
        <w:rPr>
          <w:i/>
        </w:rPr>
        <w:t>По каким из названных ниже признаков можно сопоставить понятия?</w:t>
      </w:r>
    </w:p>
    <w:p w:rsidR="00AA2739" w:rsidRPr="00482763" w:rsidRDefault="00AA2739" w:rsidP="00AA2739">
      <w:pPr>
        <w:numPr>
          <w:ilvl w:val="0"/>
          <w:numId w:val="28"/>
        </w:numPr>
        <w:ind w:left="709" w:firstLine="709"/>
        <w:jc w:val="both"/>
      </w:pPr>
      <w:r w:rsidRPr="00482763">
        <w:t>«Рассказы могут быть большими по объему, интересными, страшными, детективными, а в повести отображена вся жизнь героя, она большая всегда, главная мысль раскрывается на протяжении всей повести». (Данные понятия можно сопоставить по объему).</w:t>
      </w:r>
    </w:p>
    <w:p w:rsidR="00AA2739" w:rsidRPr="00482763" w:rsidRDefault="00AA2739" w:rsidP="00AA2739">
      <w:pPr>
        <w:numPr>
          <w:ilvl w:val="0"/>
          <w:numId w:val="28"/>
        </w:numPr>
        <w:ind w:left="709" w:firstLine="709"/>
        <w:jc w:val="both"/>
      </w:pPr>
      <w:r w:rsidRPr="00482763">
        <w:t>«Жилин хоть невелик ростом, а удал был, небогат, а Костылин нетерпелив, безответствен, богач, который в жизни руководствуется только своими прихотями». (В данном случае героев можно сравнить по их социальному положению, которое зависело во многом от степени их богатства и мотивировало их поведение).</w:t>
      </w:r>
    </w:p>
    <w:p w:rsidR="00AA2739" w:rsidRPr="00482763" w:rsidRDefault="00AA2739" w:rsidP="00AA2739">
      <w:pPr>
        <w:ind w:firstLine="709"/>
        <w:jc w:val="both"/>
      </w:pPr>
      <w:r w:rsidRPr="00482763">
        <w:t>Необходимым условием завершения сравнения и сопоставления является наличие вывода. При формулировании вывода необходимо представить общие и/или отличительные существенные признаки сравниваемых объектов или понятий и указать степень различия общих признаков. В некоторых случаях необходимо выявить причины сходства и различия сравниваемых объектов. Умение правильно делать выводы надо формировать. Рассмотрим упражнения, способствующие развитию навыка обобщения школьников.</w:t>
      </w:r>
    </w:p>
    <w:p w:rsidR="00AA2739" w:rsidRPr="00482763" w:rsidRDefault="00AA2739" w:rsidP="00AA2739">
      <w:pPr>
        <w:ind w:firstLine="709"/>
        <w:jc w:val="both"/>
      </w:pPr>
      <w:r w:rsidRPr="00482763">
        <w:t>С построением текста-рассуждения учащиеся уже знакомы в начальной школе, поэтому можно предложить им следующие задания, основанные на теоретико-литературном материале. Данные упражнения направлены также на формирование у учащихся навыков выделения существенных признаков у определяемых теоретико-литературных понятий. Рассмотрим пример упражнения на восстановление неполного рассуждения.</w:t>
      </w:r>
    </w:p>
    <w:p w:rsidR="00AA2739" w:rsidRPr="00482763" w:rsidRDefault="00AA2739" w:rsidP="00AA2739">
      <w:pPr>
        <w:ind w:firstLine="709"/>
        <w:jc w:val="center"/>
        <w:rPr>
          <w:i/>
        </w:rPr>
      </w:pPr>
      <w:r w:rsidRPr="00482763">
        <w:rPr>
          <w:i/>
        </w:rPr>
        <w:t>Упражнение № 6</w:t>
      </w:r>
    </w:p>
    <w:p w:rsidR="00AA2739" w:rsidRPr="00482763" w:rsidRDefault="00AA2739" w:rsidP="00AA2739">
      <w:pPr>
        <w:ind w:firstLine="709"/>
        <w:jc w:val="both"/>
        <w:rPr>
          <w:i/>
        </w:rPr>
      </w:pPr>
      <w:r w:rsidRPr="00482763">
        <w:rPr>
          <w:i/>
        </w:rPr>
        <w:t>Дана мысль, которую нужно доказать (на карточках можно предлагать неполные рассуждения):</w:t>
      </w:r>
    </w:p>
    <w:tbl>
      <w:tblPr>
        <w:tblW w:w="0" w:type="auto"/>
        <w:tblInd w:w="98" w:type="dxa"/>
        <w:tblCellMar>
          <w:left w:w="10" w:type="dxa"/>
          <w:right w:w="10" w:type="dxa"/>
        </w:tblCellMar>
        <w:tblLook w:val="0000" w:firstRow="0" w:lastRow="0" w:firstColumn="0" w:lastColumn="0" w:noHBand="0" w:noVBand="0"/>
      </w:tblPr>
      <w:tblGrid>
        <w:gridCol w:w="9247"/>
      </w:tblGrid>
      <w:tr w:rsidR="00AA2739" w:rsidRPr="00482763" w:rsidTr="00E67F67">
        <w:trPr>
          <w:trHeight w:val="1"/>
        </w:trPr>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482763" w:rsidRDefault="00AA2739" w:rsidP="00E67F67">
            <w:pPr>
              <w:ind w:firstLine="709"/>
              <w:jc w:val="center"/>
            </w:pPr>
            <w:r w:rsidRPr="00482763">
              <w:lastRenderedPageBreak/>
              <w:t>Царица и Царевна из «Сказки о мертвой царевне…» А. С. Пушкина</w:t>
            </w:r>
          </w:p>
          <w:p w:rsidR="00AA2739" w:rsidRPr="00482763" w:rsidRDefault="00AA2739" w:rsidP="00E67F67">
            <w:pPr>
              <w:ind w:firstLine="709"/>
              <w:jc w:val="center"/>
            </w:pPr>
            <w:r w:rsidRPr="00482763">
              <w:t>по характеру совсем разные,</w:t>
            </w:r>
          </w:p>
        </w:tc>
      </w:tr>
    </w:tbl>
    <w:p w:rsidR="00AA2739" w:rsidRPr="00482763" w:rsidRDefault="00AA2739" w:rsidP="00AA2739">
      <w:pPr>
        <w:ind w:firstLine="709"/>
        <w:jc w:val="center"/>
      </w:pPr>
      <w:r w:rsidRPr="00482763">
        <w:t>потому что</w:t>
      </w:r>
    </w:p>
    <w:tbl>
      <w:tblPr>
        <w:tblW w:w="0" w:type="auto"/>
        <w:tblInd w:w="98" w:type="dxa"/>
        <w:tblCellMar>
          <w:left w:w="10" w:type="dxa"/>
          <w:right w:w="10" w:type="dxa"/>
        </w:tblCellMar>
        <w:tblLook w:val="0000" w:firstRow="0" w:lastRow="0" w:firstColumn="0" w:lastColumn="0" w:noHBand="0" w:noVBand="0"/>
      </w:tblPr>
      <w:tblGrid>
        <w:gridCol w:w="9247"/>
      </w:tblGrid>
      <w:tr w:rsidR="00AA2739" w:rsidRPr="00482763" w:rsidTr="00E67F67">
        <w:trPr>
          <w:trHeight w:val="1"/>
        </w:trPr>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482763" w:rsidRDefault="00AA2739" w:rsidP="00E67F67">
            <w:pPr>
              <w:ind w:firstLine="709"/>
              <w:jc w:val="center"/>
            </w:pPr>
            <w:r w:rsidRPr="00482763">
              <w:t>…………………………………………..</w:t>
            </w:r>
          </w:p>
        </w:tc>
      </w:tr>
    </w:tbl>
    <w:p w:rsidR="00AA2739" w:rsidRPr="00482763" w:rsidRDefault="00AA2739" w:rsidP="00AA2739">
      <w:pPr>
        <w:ind w:firstLine="709"/>
        <w:jc w:val="center"/>
      </w:pPr>
      <w:r w:rsidRPr="00482763">
        <w:t>Именно поэтому</w:t>
      </w:r>
    </w:p>
    <w:tbl>
      <w:tblPr>
        <w:tblW w:w="0" w:type="auto"/>
        <w:tblInd w:w="98" w:type="dxa"/>
        <w:tblCellMar>
          <w:left w:w="10" w:type="dxa"/>
          <w:right w:w="10" w:type="dxa"/>
        </w:tblCellMar>
        <w:tblLook w:val="0000" w:firstRow="0" w:lastRow="0" w:firstColumn="0" w:lastColumn="0" w:noHBand="0" w:noVBand="0"/>
      </w:tblPr>
      <w:tblGrid>
        <w:gridCol w:w="9247"/>
      </w:tblGrid>
      <w:tr w:rsidR="00AA2739" w:rsidRPr="00482763" w:rsidTr="00E67F67">
        <w:trPr>
          <w:trHeight w:val="1"/>
        </w:trPr>
        <w:tc>
          <w:tcPr>
            <w:tcW w:w="98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2739" w:rsidRPr="00482763" w:rsidRDefault="00AA2739" w:rsidP="00E67F67">
            <w:pPr>
              <w:ind w:firstLine="709"/>
              <w:jc w:val="center"/>
            </w:pPr>
            <w:r w:rsidRPr="00482763">
              <w:t>……………………………………………………..</w:t>
            </w:r>
          </w:p>
        </w:tc>
      </w:tr>
    </w:tbl>
    <w:p w:rsidR="00AA2739" w:rsidRPr="00482763" w:rsidRDefault="00AA2739" w:rsidP="00AA2739">
      <w:pPr>
        <w:ind w:firstLine="709"/>
        <w:jc w:val="both"/>
      </w:pPr>
    </w:p>
    <w:p w:rsidR="00AA2739" w:rsidRPr="00482763" w:rsidRDefault="00AA2739" w:rsidP="00AA2739">
      <w:pPr>
        <w:ind w:firstLine="709"/>
        <w:jc w:val="both"/>
      </w:pPr>
      <w:r w:rsidRPr="00482763">
        <w:t>Предлагаемая работа может показаться излишней, избыточной. Но мы утверждаем, что приведенные выше упражнения являются необходимой основой для развития навыков сопоставительного анализа, поскольку они и воздействуют на внутренний мир учащихся, и способствуют развитию логического мышления. Только в процессе вдумчивого чтения происходит проникновение в действия героев, осознание их внутренней направленности, что способствует развитию умения у школьников понимать мотивы поведения, характеры героев, сопереживать их чувствам. Именно это делает аргументы учащихся обоснованными, весомыми, само рассуждение при сопоставительном анализе – последовательным и логичным.</w:t>
      </w:r>
    </w:p>
    <w:p w:rsidR="00AA2739" w:rsidRPr="00482763" w:rsidRDefault="00AA2739" w:rsidP="00AA2739">
      <w:pPr>
        <w:ind w:firstLine="709"/>
        <w:jc w:val="both"/>
      </w:pPr>
      <w:r w:rsidRPr="00482763">
        <w:t>Навыки сопоставительного анализа, развитие которых будет осуществляться с помощью упражнений II типа, связаны с характеристикой образа-персонажа и предназначены для понимания внутреннего мира героев, их переживаний, определения своего отношения к ним. К навыкам этой группы относятся: 1) навык выделения оснований для сравнения двух героев на примере одного произведения (выделение сущеcтвенных среди несущественных признаков); 2) навык написания сравнительной характеристики по образцу с целью определения сходств и различий по одному основанию. Данные навыки необходимы для формирования навыка сопоставлять по плану, доказывать правомерность своих действий.</w:t>
      </w:r>
    </w:p>
    <w:p w:rsidR="00AA2739" w:rsidRPr="00482763" w:rsidRDefault="00AA2739" w:rsidP="00AA2739">
      <w:pPr>
        <w:ind w:firstLine="709"/>
        <w:jc w:val="both"/>
        <w:rPr>
          <w:spacing w:val="-1"/>
        </w:rPr>
      </w:pPr>
      <w:r w:rsidRPr="00482763">
        <w:rPr>
          <w:spacing w:val="-1"/>
        </w:rPr>
        <w:t>В любом художественном тексте выявляется группировка образов вокруг общественно значимого конфликта. Ученики должны осознать, что хотел донести до читателя автор намеченной системой образов. Сравнительная характеристика – основной прием, связанный с анализом группировки образов, который способствует более глубокому постижению идейно-художественного смысла всей системы образов произведения. Вот как оценивает этот художественный прием М. А. Рыбникова: «Самый метод сравнения есть один из самых верных методов постижения, и этим методом мы должны пользоваться, тем более что сам автор, писатель, давая группировку классовых общественных явлений, общественных групп в своем произведении – а так поступают всегда и Толстой, и Тургенев, и Грибоедов, – этим самым уже дает материал для сопоставления и сравнения; писатель орудует этим приемом композиции, давая образы в системе, и нам нужно натолкнуть ученика на эту систему сравнения и сопоставления образов произведения, научить его понимать, научить его рассуждать» [189, с. 96–97].</w:t>
      </w:r>
    </w:p>
    <w:p w:rsidR="00AA2739" w:rsidRPr="00482763" w:rsidRDefault="00AA2739" w:rsidP="00AA2739">
      <w:pPr>
        <w:ind w:firstLine="709"/>
        <w:jc w:val="both"/>
      </w:pPr>
      <w:r w:rsidRPr="00482763">
        <w:t>Обратимся к упражнениям, направленным на развитие навыка выделения оснований для сравнения двух героев на примере одного произведения (выделение сущеcтвенных среди несущественных признаков). Ученики уже имеют небольшой опыт в определении оснований для проведения сопоставления. Остановимся на характере усложнения работы. Если в 5–6 классах сам учитель руководит всеми действиями, предваряющими определение критерия, то в 7 классе учащиеся опираются на этот обобщенный план действий, но педагог по-прежнему помогает им выделять существенные признаки среди всех возможных признаков и определять ту точку, с позиции которой можно будет провести сопоставление героев. Н. Я. Мещерякова выделяет следующие способы группировки образов: «герой – антигерой», герои с «параллельными» судьбами, герои с «продолжающимися» судьбами [Мещерякова</w:t>
      </w:r>
      <w:r>
        <w:t>, 44</w:t>
      </w:r>
      <w:r w:rsidRPr="00482763">
        <w:t xml:space="preserve">]. Для развития группы навыков сопоставительного анализа, связанных с характеристикой героя-персонажа, ориентировка школьников на способы группировки образов, предложенные названным автором, представляется нам уместной. Так, в упражнении на сравнительную характеристику образов типа «герой – антигерой» </w:t>
      </w:r>
      <w:r w:rsidRPr="00482763">
        <w:lastRenderedPageBreak/>
        <w:t>предварительным этапом является сравнение двух эмоциональных состояний «внутри» одного характера. Таким образом, создается опыт сравнения, требующий от учеников упражнения в том виде деятельности, которым им предстоит заниматься на более обширном материале. Основой для сравнения «героя – антигероя» является идейно-нравственная позиция персонажей. Составляющими идейно-нравственной позиции персонажей являются отношения персонажей к обществу, к окружающим людям, к себе. Сравнительный анализ в рамках группировки «герой – антигерой» следует проводить вплоть до 9-го класса под руководством учителя. Педагог напоминает об основных критериях для сравнения персонажей, помогает ребятам в соответствии с этим подготовить план для анализа образов типа «герой – антигерой», организует текстуальный анализ.</w:t>
      </w:r>
    </w:p>
    <w:p w:rsidR="00AA2739" w:rsidRPr="00482763" w:rsidRDefault="00AA2739" w:rsidP="00AA2739">
      <w:pPr>
        <w:ind w:firstLine="709"/>
        <w:jc w:val="both"/>
      </w:pPr>
      <w:r w:rsidRPr="00482763">
        <w:t>Персонажей группы «герои с “параллельными” судьбами» объединяют одинаковые жизненные цели, общие интересы, жизненные ценности, принятые ими нормы поведения, которые обычно проявляются в их образе жизни. Именно это является основанием для сравнения и составляет основу обобщенного плана сравнительной характеристики героев с «параллельными» судьбами. Деятельность сопоставляемых персонажей характеризуется разным уровнем направленности, интенсивности, последовательности, и говоря о различии персонажей, необходимо это подчеркивать. Учащимся 7-го класса трудно овладеть навыком составления сравнительной характеристики героев с «параллельными» судьбами, и педагог еще в течение нескольких лет будет выступать как организатор и руководитель данного вида работы. К 11-му классу учащиеся должны применять со всё большей мерой самостоятельности на практике усвоенный ими обобщенный план сравнительной характеристики.</w:t>
      </w:r>
    </w:p>
    <w:p w:rsidR="00AA2739" w:rsidRPr="00482763" w:rsidRDefault="00AA2739" w:rsidP="00AA2739">
      <w:pPr>
        <w:ind w:firstLine="709"/>
        <w:jc w:val="both"/>
      </w:pPr>
      <w:r w:rsidRPr="00482763">
        <w:t>Выявив основные черты характера персонажей, подготовив достаточный материал для проведения сопоставления, обнаружив сходства и различия, приступаем к составлению сравнительной характеристики (продуктивный тип упражнений). Любой учитель знает, что построение ответа, а нашем случае – сравнительной характеристики, представляет собой наибольшую трудность. Вот почему в процессе дальнейшей работы необходимо руководить сначала коллективным ответом, предлагая ученикам конкретные вопросы в определенной последовательности. Учитель начинает обучать школьников умению строить ответ, систематизируя свои знания, впечатления, используя материал таблиц, и находить соответствующую словесную форму выражения. Целесообразно проводить анализ ответов конкретных учащихся, дав оценку композиции ответа (сравнительной характеристике), обратить внимание класса на использование специальных оборотов, употребляемых при сопоставлении, выделить наиболее удачные выражения, обороты речи, выразительные эпитеты, сравнения, точно найденные слова. В процессе коллективной работы необходимо выявлять и речевые ошибки, неудачно употребленные слова, шаблонные выражения. Это упражнения продуктивного плана, предполагающие проведение учащимися таких операций, как определение и логическая организация содержания текста, отбор лексического материала и др.</w:t>
      </w:r>
    </w:p>
    <w:p w:rsidR="00AA2739" w:rsidRPr="00482763" w:rsidRDefault="00AA2739" w:rsidP="00AA2739">
      <w:pPr>
        <w:ind w:firstLine="709"/>
        <w:jc w:val="both"/>
      </w:pPr>
      <w:r w:rsidRPr="00482763">
        <w:t xml:space="preserve">Третий тип упражнений по содержанию связан с выявлением авторской позиции в сопоставляемых текстах или компонентах одного текста. Мы сталкиваемся с неумением учеников не только средних, но и старших классов обосновывать сопоставления, опираясь на авторскую позицию. Вообще, для многих старшеклассников представляется трудным выявить авторскую позицию. Ученики, сравнивая, делая обобщения, зачастую ориентируются лишь на свой жизненный опыт без учета авторской точки зрения на изображаемое, хотя изображенная действительность создана автором, как бы пропущена им через себя. При таком восприятии произведения, когда подросток ориентируется лишь на свой личный опыт, нельзя говорить о глубоком воздействии художественного текста на школьника. Умение «видеть» автора, как показывает опыт, само по себе развивается крайне медленно, оно нуждается в особом руководстве со стороны учителя. Если учитель постоянно останавливает учеников на оценочном отношении автора, на формах его проявления, то учащиеся, обосновывая сопоставления, в качестве доказательств будут </w:t>
      </w:r>
      <w:r w:rsidRPr="00482763">
        <w:lastRenderedPageBreak/>
        <w:t>оперировать приобретенными знаниями. Так, в литературоведении рассматривается как аксиома тот факт, что форма повествования выступает как убедительный способ выражения писателем в произведении своей концепции мира и человека. И осмысление форм повествования предусматривает постоянную работу в этом направлении. В методике преподавания литературы уже существует опыт научения видению автора в произведении – методика Н. Я. Мещеряковой, которая предлагает в 5–6 классах формировать умение видеть автора путем включения в работу двух типов упражнений: на выявление прямой и косвенной оценки и на «исключение» авторской оценки из текста с целью привлечь внимание учащихся к функциональной значимости оценки [Мещерякова</w:t>
      </w:r>
      <w:r>
        <w:t>, 87</w:t>
      </w:r>
      <w:r w:rsidRPr="00482763">
        <w:t>].</w:t>
      </w:r>
    </w:p>
    <w:p w:rsidR="00AA2739" w:rsidRPr="00482763" w:rsidRDefault="00AA2739" w:rsidP="00AA2739">
      <w:pPr>
        <w:ind w:firstLine="709"/>
        <w:jc w:val="both"/>
      </w:pPr>
      <w:r w:rsidRPr="00482763">
        <w:t>Рассмотрим суть данной методики в основной и старшей школе. Н. Я. Мещерякова отмечает, что в старших классах возможности постижения авторского отношения к изображаемому значительно расширяются. Школьники различают два способа выражения авторского начала в эпических произведениях: через «повествователя» и через «рассказчика». При способе обнаружения автора через форму «повествователь» необходимо ориентироваться не только на прямую оценку, но и осмысливать важнейшие компоненты косвенной оценки, какими являются сюжетно-композиционный способ выражения авторского сознания, способ расположения частей текста, их порядок и последовательность, фразеологический отбор. В подобных произведениях (с повествователем, с рассказчиком-посредником) поступок описывается сокращенно – не уделяется внимание мотивации поступка, нравственный выбор предлагается читателю как данность.</w:t>
      </w:r>
    </w:p>
    <w:p w:rsidR="00AA2739" w:rsidRPr="00482763" w:rsidRDefault="00AA2739" w:rsidP="00AA2739">
      <w:pPr>
        <w:ind w:firstLine="709"/>
        <w:jc w:val="both"/>
      </w:pPr>
      <w:r w:rsidRPr="00482763">
        <w:t>В случае, когда способом выражения авторского сознания служит рассказчик, события излагаются и оцениваются им, но одновременно возникает и возможность другой оценки: ее объектом становится сам «рассказчик» и рассказанное им. В произведениях с рассказчиком – действующим лицом поступок описывается полно, дается объяснение мотива поступка. Автор раскрывает свое отношение через систему образов, композиционный строй произведения, ряд художественных деталей. Не учитывая этих позиций, школьники вольно толкуют и характеры героев, и идею произведения, выдвигают необоснованные аргументы при проведении сопоставительного анализа.</w:t>
      </w:r>
    </w:p>
    <w:p w:rsidR="00AA2739" w:rsidRPr="00482763" w:rsidRDefault="00AA2739" w:rsidP="00AA2739">
      <w:pPr>
        <w:ind w:firstLine="709"/>
        <w:jc w:val="both"/>
      </w:pPr>
      <w:r w:rsidRPr="00482763">
        <w:t>С выявлением авторской позиции связаны наиболее сложные формы мышления, поскольку обнаружение автора в тексте предполагает установление причинно-следственных связей, а этот процесс, в свою очередь, основан на объединении суждений в логические построения высшего порядка – умозаключения. Выявление авторской позиции представляет большие трудности для осмысления, потому что не относится к явлениям очевидным и легко наблюдаемым. Обращение к специальным упражнениям (упражнения на исключение, на замену, на введение того или иного элемента текста), направленным на выявление авторского отношения, позволит при обосновании сопоставления, при аргументации опираться на авторскую позицию.</w:t>
      </w:r>
    </w:p>
    <w:p w:rsidR="00AA2739" w:rsidRPr="00482763" w:rsidRDefault="00AA2739" w:rsidP="00AA2739">
      <w:pPr>
        <w:ind w:firstLine="709"/>
        <w:jc w:val="both"/>
      </w:pPr>
      <w:r w:rsidRPr="00482763">
        <w:t xml:space="preserve">На заключительном этапе литературного образования возникает необходимость оценить достижения учащихся в искусстве проведения сопоставительного анализа. Охарактеризуем типы упражнений, применяемых в профильных гуманитарных классах. В 10–11 классах межпредметные и внутрипредметные связи, определяющие общекультурный контекст, актуализируются. На обобщающем этапе мы считаем важным включать в работу вопросы, побуждающие учеников обращать внимание на принципы отбора материала у писателя, на осмысление того, соотносится ли конкретная жизненная ситуация произведения с широкими общественно-историческими явлениями, проверяется ли «правда факта», изображенного писателем, «правдой» эпохи. Н. Л. Лейдерман определяет Художника и Время центральными проблемами в литературе, изучаемой в 10–11 классах и включающей в себя три взаимосвязанных аспекта. Один аспект – определение того, как время повлияло на творчество писателя, преломилось в созданном им шедевре, другой – видение того, как писатель «овладел» своим временем, то есть проник в суть главных противоречий эпохи, открыл новые человеческие типы, обогатил художественную </w:t>
      </w:r>
      <w:r w:rsidRPr="00482763">
        <w:lastRenderedPageBreak/>
        <w:t>культуру. Наконец, третий аспект – как художник преодолел власть своего времени. Таким образом Н. Л. Лейдерман определяет сущность принципа историзма, являющегося методологической основой курса литературы, изучаемого в условиях профильного обучения [Лейдерман,</w:t>
      </w:r>
      <w:r w:rsidRPr="005F29CC">
        <w:t xml:space="preserve"> </w:t>
      </w:r>
      <w:r w:rsidRPr="00482763">
        <w:t>Н. Л. с. 89]. Здесь уместна постановка вопросов типа: «Отразил ли автор в произведении основные противоречия своего времени?», «Видна ли в изображенных фактах и явлениях позиция писателя?», «Против каких обстоятельств, явлений действительности, по мнению писателя, нужно бороться в жизни?». Учащимся профильных классов часто недостает владения аппаратом теоретико-литературных понятий для выражения своих суждений по поводу прочитанного. Как отмечает В. Ф. Чертов, они не владеют филологическим метаяызком [Чертов,</w:t>
      </w:r>
      <w:r w:rsidRPr="005F29CC">
        <w:t xml:space="preserve"> </w:t>
      </w:r>
      <w:r w:rsidRPr="00482763">
        <w:t>В. Ф.], что ведет к обеднению читательского опыта, поскольку старшеклассник усваивает лишь поверхностный слой произведения. Неразвитость аналитических навыков, по мысли ученого, ведет к неразвитости читательской интуиции. Главным в преподавании литературы на профильном уровне, как он считает, является стремление на первом этапе обобщить знания по теории литературы, на втором этапе – на основе обобщенных знаний находить глубинный уровень содержания, затем – соотносить его с жизненным процессом. Учитывая принципы Н. Л. Лейдермана и В. Ф. Чертова, считаем целесообразным в классах гуманитарного профиля предлагать задания и упражнения, помогающие соотнести знание теоретико-литературных понятий с практикой филологического анализа с целью отработки как отдельных составляющих навыка сопоставительного анализа, так и навыки сопоставительного анализа в целом.</w:t>
      </w:r>
    </w:p>
    <w:p w:rsidR="00AA2739" w:rsidRPr="00482763" w:rsidRDefault="00AA2739" w:rsidP="00AA2739">
      <w:pPr>
        <w:ind w:firstLine="709"/>
        <w:jc w:val="both"/>
      </w:pPr>
      <w:r w:rsidRPr="00482763">
        <w:t>При проведении сопоставительного анализа ученик профильного гуманитарного класса, определив по вопросу, на какие аспекты анализа произведения следует обратить внимание, устанавливает внутрипредметные и межпредметные связи, позволяющие воспринимать художественное произведение не как единичное явление искусства, а как часть единого культурно-художественного пространства.</w:t>
      </w:r>
    </w:p>
    <w:p w:rsidR="00AA2739" w:rsidRPr="00482763" w:rsidRDefault="00AA2739" w:rsidP="00AA2739">
      <w:pPr>
        <w:ind w:firstLine="709"/>
        <w:jc w:val="both"/>
      </w:pPr>
      <w:r w:rsidRPr="00482763">
        <w:t xml:space="preserve">Охарактеризуем упражнения, способствующие развитию навыка устанавливать внутрипредметные и межпредметные связи учеником гуманитарного профильного класса. Аспектами анализа могут быть тематика, проблематика, идея, мотивы, герои, художественное направление, жанр и т. д. Один из путей установления внутрипредметных связей – работа над тематической группой. Под тематической группой мы понимаем такое объединение понятий, которое основывается на классификации самих предметов, явлений и собственно понятий. Так, в тематическую группу «Родная земля» можно включить следующие понятия: Родина, родина, патриот, патриотизм, народ, народный характер, Отчизна, Отечество. Целесообразно побуждать учеников давать определение включенных в данную группу понятий, важных при анализе текстов на данную тему. Для учащихся гуманитарных классов можно предлагать следующие темы для составления словника: «Народный и национальный характер», «Тема поэта и поэзии», «Пушкинская традиция изображения природы и человека», «Тема сна в русской литературе», «Дуэль и поединок», «Заветы отцов», «Тема отношений поэта и читателя», «Образ праведника» и др. Поскольку литература в профильных классах изучается на историко-литературной основе, необходимо привлекать и исторический материал. Можно, например, предложить учащимся выделить в списке те исторические события, которые, по их мнению, оказали влияние на воплощение темы «Народный характер» в русской литературе. Эти события следует расположить в хронологическом порядке. Список можно дополнить: Великая Отечественная война, промышленный кризис в России, коллективизация, татаро-монгольское иго, гражданская война, застой, принятие христианства, освоение Сибири, Пугачевское восстание, реформы Петра I, манифест об отмене крепостного права, Отечественная война 1812 года, восстание декабристов, денежная реформа. Одним из вариантов задания может быть предложение выбрать из кодификатора те произведения, в которых поставлена та или иная проблема (например, те произведения, в которых поднята тема подвига, проблема взаимоотношений мужчины и женщины, проблема взаимоотношений личности и государства и т. д.). Как </w:t>
      </w:r>
      <w:r w:rsidRPr="00482763">
        <w:lastRenderedPageBreak/>
        <w:t>видно, основу навыков сопоставительного анализа составляют традиционные знания, навыки и умения. Однако совершенно очевидно, что в условиях профильного обучения только в рамках традиционной методики эффективное развитие навыков сопоставительного анализа не представляется возможным: акцент должен быть сделан на использовании особых форм занятий, применении творческих, активных методов. На наш взгляд, вовлечение учащихся профильных классов в работу семинаров, построенных по иной методологической модели, среди главных свойств которой выделяются «разомкнутость», «нелинейность» [138], является одним из приоритетных направлений. Выход на более широкий уровень сопоставления предполагает поиск соответствий на основе общности принципов, характерных для определенного литературного направления. Примером заданий могут служить следующие:</w:t>
      </w:r>
    </w:p>
    <w:p w:rsidR="00AA2739" w:rsidRPr="00482763" w:rsidRDefault="00AA2739" w:rsidP="00AA2739">
      <w:pPr>
        <w:ind w:firstLine="709"/>
        <w:jc w:val="both"/>
        <w:rPr>
          <w:i/>
        </w:rPr>
      </w:pPr>
      <w:r w:rsidRPr="00482763">
        <w:rPr>
          <w:i/>
        </w:rPr>
        <w:t>Можно ли отнести писателя В. М. Шукшина к писателям-постмодернистам и почему?</w:t>
      </w:r>
    </w:p>
    <w:p w:rsidR="00AA2739" w:rsidRPr="00482763" w:rsidRDefault="00AA2739" w:rsidP="00AA2739">
      <w:pPr>
        <w:ind w:firstLine="709"/>
        <w:jc w:val="both"/>
        <w:rPr>
          <w:i/>
        </w:rPr>
      </w:pPr>
      <w:r w:rsidRPr="00482763">
        <w:rPr>
          <w:i/>
        </w:rPr>
        <w:t>К какому литературному направлению относятся рассказы В. М. Шукшина «Билетик на второй сеанс» и «Танцующий Шива»? В каких еще произведениях нашли отражение мотивы пляски, скоморошества, переодевания?</w:t>
      </w:r>
    </w:p>
    <w:p w:rsidR="00AA2739" w:rsidRPr="00482763" w:rsidRDefault="00AA2739" w:rsidP="00AA2739">
      <w:pPr>
        <w:ind w:firstLine="709"/>
        <w:jc w:val="both"/>
      </w:pPr>
      <w:r w:rsidRPr="00482763">
        <w:t>Умение создавать текст (тип упражнения по способу действия), являющийся результатом проведенного сопоставительного анализа, – конечная цель работы по развитию навыков сопоставительного анализа. Это умение формируется с помощью упражнений, достаточно хорошо разработанных (сочинения и изложения). Особенность использования этих видов работ при развитии навыков сопоставительного анализа состоит в том, что в данном случае заостряется внимание на стилевой выразительности текста-рассуждения с сохранением основных позиций сопоставления и необходимой аргументацией. При этом сопоставление не должно быть случайным, а должно вытекать из анализа особенностей идейно-художественного содержания произведения или поэтики того или иного писателя. Как уже отмечалось выше, развитие прочных навыков требует известной повторяемости, поэтому изложение, несмотря на то, что оно относится к репродуктивным видам работы, тренирует учащихся после прослушивания в создании текстов – сопоставительных характеристик. К творческим видам относятся упражнения на написание самостоятельных текстов на основе выбранных произведений и выделенных линий сопоставительного анализа. При проведении сопоставительного анализа в рамках урока нами рекомендуется использовать метод наводящих вопросов (например, в учебнике по литературе для 11-го класса под редакцией В. А. Чалмаева и С. А. Зинина дан алгоритм сопоставительного анализа стихотворения «Вечер» и рассказа «Книга» И. А. Бунина [</w:t>
      </w:r>
      <w:r>
        <w:t xml:space="preserve">Зинин С. А., </w:t>
      </w:r>
      <w:r w:rsidRPr="00482763">
        <w:t>с. 38–39]). Суть метода: учителем ставится ряд вопросов, направленных на самостоятельное формулирование учащимися ответов. Эти вопросы представляют собой проблемы-задачи. Они носят частный характер и направляют мысль учащихся по пути, который позволит им правильно решить поставленную задачу. Эти вопросы-задачи должны даваться в строгой логической последовательности: ответ на каждый вопрос должен давать материал для ответа на предыдущий. При этом не должно быть излишних вопросов, не подчиненных общему направлению сопоставительного анализа. Вопросы должны быть посильными. До начала сопоставительного анализа необходимо осуществить повторение нужного теоретико-литературного материала.</w:t>
      </w:r>
    </w:p>
    <w:p w:rsidR="00AA2739" w:rsidRPr="00482763" w:rsidRDefault="00AA2739" w:rsidP="00AA2739">
      <w:pPr>
        <w:ind w:firstLine="709"/>
        <w:jc w:val="both"/>
      </w:pPr>
      <w:r w:rsidRPr="00482763">
        <w:t>В заключение приведем слова Н. А. Бернштейна, которые, на наш взгляд, имеют непосредственное отношение к развитию навыка вообще и навыка сопоставительного анализа в частности: «Диалектика развития навыка как раз и состоит в том, что там, где есть развитие, там, значит, каждое следующее исполнение лучше предыдущего, т. е. не повторяет его» [</w:t>
      </w:r>
      <w:r>
        <w:t>Бернштейн</w:t>
      </w:r>
      <w:r w:rsidRPr="005F29CC">
        <w:t xml:space="preserve"> </w:t>
      </w:r>
      <w:r w:rsidRPr="00482763">
        <w:t>Н. А.</w:t>
      </w:r>
      <w:r>
        <w:t xml:space="preserve"> </w:t>
      </w:r>
      <w:r w:rsidRPr="00482763">
        <w:t>, с. 110].</w:t>
      </w:r>
    </w:p>
    <w:p w:rsidR="00AA2739" w:rsidRDefault="00AA2739" w:rsidP="00AA2739">
      <w:pPr>
        <w:tabs>
          <w:tab w:val="left" w:pos="933"/>
        </w:tabs>
        <w:rPr>
          <w:b/>
        </w:rPr>
      </w:pPr>
    </w:p>
    <w:p w:rsidR="00AA2739" w:rsidRDefault="00AA2739" w:rsidP="00AA2739">
      <w:pPr>
        <w:pStyle w:val="4"/>
        <w:tabs>
          <w:tab w:val="clear" w:pos="2622"/>
          <w:tab w:val="left" w:pos="933"/>
        </w:tabs>
      </w:pPr>
    </w:p>
    <w:p w:rsidR="00AA2739" w:rsidRDefault="00AA2739" w:rsidP="00AA2739">
      <w:pPr>
        <w:pStyle w:val="4"/>
        <w:tabs>
          <w:tab w:val="clear" w:pos="2622"/>
          <w:tab w:val="left" w:pos="933"/>
        </w:tabs>
      </w:pPr>
      <w:r>
        <w:t>Приложение 3</w:t>
      </w:r>
    </w:p>
    <w:p w:rsidR="00AA2739" w:rsidRPr="005778DA" w:rsidRDefault="00AA2739" w:rsidP="00AA2739">
      <w:pPr>
        <w:ind w:firstLine="709"/>
        <w:jc w:val="center"/>
        <w:rPr>
          <w:rFonts w:eastAsia="Calibri"/>
        </w:rPr>
      </w:pPr>
      <w:r w:rsidRPr="005778DA">
        <w:rPr>
          <w:rFonts w:eastAsia="Calibri"/>
          <w:b/>
          <w:i/>
        </w:rPr>
        <w:t>Критерии отбора текстов, способствующих развитию навыков сопоставительного анализа</w:t>
      </w:r>
      <w:r w:rsidRPr="005778DA">
        <w:rPr>
          <w:rFonts w:eastAsia="Calibri"/>
        </w:rPr>
        <w:t>:</w:t>
      </w:r>
    </w:p>
    <w:p w:rsidR="00AA2739" w:rsidRPr="005778DA" w:rsidRDefault="00AA2739" w:rsidP="00AA2739">
      <w:pPr>
        <w:numPr>
          <w:ilvl w:val="0"/>
          <w:numId w:val="29"/>
        </w:numPr>
        <w:ind w:firstLine="709"/>
        <w:contextualSpacing/>
        <w:jc w:val="both"/>
        <w:rPr>
          <w:b/>
        </w:rPr>
      </w:pPr>
      <w:r w:rsidRPr="005778DA">
        <w:rPr>
          <w:b/>
        </w:rPr>
        <w:t>Критерий наличия в литературных произведениях повторяющихся мотивов, сюжетных перекличек, стилистических и иных параллелей.</w:t>
      </w:r>
    </w:p>
    <w:p w:rsidR="00AA2739" w:rsidRPr="005778DA" w:rsidRDefault="00AA2739" w:rsidP="00AA2739">
      <w:pPr>
        <w:numPr>
          <w:ilvl w:val="0"/>
          <w:numId w:val="29"/>
        </w:numPr>
        <w:ind w:firstLine="709"/>
        <w:contextualSpacing/>
        <w:jc w:val="both"/>
      </w:pPr>
      <w:r w:rsidRPr="005778DA">
        <w:rPr>
          <w:b/>
        </w:rPr>
        <w:t>Критерий учета заглавия художественных текстов.</w:t>
      </w:r>
      <w:r w:rsidRPr="005778DA">
        <w:t xml:space="preserve"> Он основан на том, что ход анализа сопоставляемых текстов может развертываться в зависимости от вида заглавия. Особое внимание уделяется сопоставлению одноименных произведений, принадлежащих разным авторам.</w:t>
      </w:r>
    </w:p>
    <w:p w:rsidR="00AA2739" w:rsidRPr="005778DA" w:rsidRDefault="00AA2739" w:rsidP="00AA2739">
      <w:pPr>
        <w:numPr>
          <w:ilvl w:val="0"/>
          <w:numId w:val="29"/>
        </w:numPr>
        <w:ind w:firstLine="709"/>
        <w:contextualSpacing/>
        <w:jc w:val="both"/>
      </w:pPr>
      <w:r w:rsidRPr="005778DA">
        <w:rPr>
          <w:b/>
        </w:rPr>
        <w:t>Познавательный критерий отбора.</w:t>
      </w:r>
      <w:r w:rsidRPr="005778DA">
        <w:t xml:space="preserve"> Данный критерий в своей основе имеет целью вооружить учащихся для проведения сопоставительного анализа литературных явлений необходимой информацией из разных областей знания: литературоведения, социологии, этнографии, культурологи, истории. Отобранные тексты должны иметь научную и культурную ценность.</w:t>
      </w:r>
    </w:p>
    <w:p w:rsidR="00AA2739" w:rsidRPr="005778DA" w:rsidRDefault="00AA2739" w:rsidP="00AA2739">
      <w:pPr>
        <w:numPr>
          <w:ilvl w:val="0"/>
          <w:numId w:val="29"/>
        </w:numPr>
        <w:ind w:firstLine="709"/>
        <w:contextualSpacing/>
        <w:jc w:val="both"/>
      </w:pPr>
      <w:r w:rsidRPr="005778DA">
        <w:rPr>
          <w:b/>
        </w:rPr>
        <w:t>Критерий наличия оценочности и субъективности</w:t>
      </w:r>
      <w:r w:rsidRPr="005778DA">
        <w:t xml:space="preserve"> публицистических текстов. Через выявление авторской позиции, уяснение сущности авторской оценки создается возможность осмысления существования позиции другого, включение в диалог с ним. Результатом такой работы с текстом станет развитие диалогического сознания, соотнесение позиций: свой и чужой опыт прочтения, понимания, анализа и оценки.</w:t>
      </w:r>
    </w:p>
    <w:p w:rsidR="00AA2739" w:rsidRPr="005778DA" w:rsidRDefault="00AA2739" w:rsidP="00AA2739">
      <w:pPr>
        <w:numPr>
          <w:ilvl w:val="0"/>
          <w:numId w:val="29"/>
        </w:numPr>
        <w:ind w:firstLine="709"/>
        <w:contextualSpacing/>
        <w:jc w:val="both"/>
      </w:pPr>
      <w:r w:rsidRPr="005778DA">
        <w:rPr>
          <w:b/>
        </w:rPr>
        <w:t>Структурный критерий отбора.</w:t>
      </w:r>
      <w:r w:rsidRPr="005778DA">
        <w:t xml:space="preserve"> Это специально подобранные тексты с учетом их смысловой структуры: в определенных фрагментах текстов  должны быть представлены сравнительные отношения.</w:t>
      </w:r>
    </w:p>
    <w:p w:rsidR="00AA2739" w:rsidRPr="005778DA" w:rsidRDefault="00AA2739" w:rsidP="00AA2739">
      <w:pPr>
        <w:numPr>
          <w:ilvl w:val="0"/>
          <w:numId w:val="29"/>
        </w:numPr>
        <w:ind w:firstLine="709"/>
        <w:contextualSpacing/>
        <w:jc w:val="both"/>
      </w:pPr>
      <w:r w:rsidRPr="005778DA">
        <w:rPr>
          <w:b/>
        </w:rPr>
        <w:t xml:space="preserve">Критерий наличия противоречивости идей, позиций, характеристик в текстах. </w:t>
      </w:r>
      <w:r w:rsidRPr="005778DA">
        <w:t>Данные тексты, содержащие диаметрально противоположные взгляды на определенные позиции, способствуют формированию у учащихся проблемного видения.</w:t>
      </w:r>
    </w:p>
    <w:p w:rsidR="00AA2739" w:rsidRDefault="00AA2739" w:rsidP="00AA2739">
      <w:pPr>
        <w:tabs>
          <w:tab w:val="left" w:pos="933"/>
        </w:tabs>
        <w:jc w:val="right"/>
        <w:rPr>
          <w:b/>
        </w:rPr>
      </w:pPr>
      <w:r>
        <w:rPr>
          <w:b/>
        </w:rPr>
        <w:t>Приложение 4</w:t>
      </w:r>
    </w:p>
    <w:p w:rsidR="00AA2739" w:rsidRPr="005778DA" w:rsidRDefault="00AA2739" w:rsidP="00AA2739">
      <w:pPr>
        <w:ind w:firstLine="709"/>
        <w:jc w:val="center"/>
        <w:rPr>
          <w:b/>
        </w:rPr>
      </w:pPr>
      <w:r w:rsidRPr="005778DA">
        <w:rPr>
          <w:b/>
        </w:rPr>
        <w:t>Развитие навыков сопоставительного анализа у учащихся профильных гуманитарных классов на занятиях элективного курса «И. А. Бунин и В. М. Шукшин: параллели художественных миров»</w:t>
      </w:r>
      <w:r>
        <w:rPr>
          <w:rStyle w:val="ac"/>
          <w:b/>
        </w:rPr>
        <w:footnoteReference w:id="1"/>
      </w:r>
    </w:p>
    <w:p w:rsidR="00AA2739" w:rsidRPr="005778DA" w:rsidRDefault="00AA2739" w:rsidP="00AA2739">
      <w:pPr>
        <w:ind w:firstLine="708"/>
        <w:jc w:val="both"/>
      </w:pPr>
      <w:r w:rsidRPr="005778DA">
        <w:rPr>
          <w:rFonts w:eastAsia="Calibri"/>
          <w:u w:val="single"/>
        </w:rPr>
        <w:t>На занятиях 1-2</w:t>
      </w:r>
      <w:r w:rsidRPr="005778DA">
        <w:rPr>
          <w:rFonts w:eastAsia="Calibri"/>
        </w:rPr>
        <w:t xml:space="preserve"> отрабатывается навык </w:t>
      </w:r>
      <w:r w:rsidRPr="005778DA">
        <w:t>сравнения творчества разных писателей с целью обнаружения сходства и различия в изображении нравственной коллизии, художественной ситуации по двум и более основаниям. Отбор текстов осуществлялся по следующим критериям:</w:t>
      </w:r>
      <w:r w:rsidRPr="005778DA">
        <w:rPr>
          <w:rFonts w:eastAsia="Calibri"/>
        </w:rPr>
        <w:t xml:space="preserve"> критерий наличия в литературных произведениях повторяющихся мотивов, сюжетных перекличек, стилистических и иных параллелей и критерий учета заглавия художественных текстов. Нами на занятиях 1–2 преследовалась цель – вооружить учащихся общими правилами сравнения. Мы помним правило, что если приходится превращать в навык сложное действие, то нельзя довольствоваться изолированными упражнениями, отрабатывающими отдельные частные действия, необходимо отрабатывать совмещение нескольких элементов навыка в одном действии, целесообразно соблюдать определенную последовательность. Нами рекомендован учащимся следующий </w:t>
      </w:r>
      <w:r w:rsidRPr="005778DA">
        <w:rPr>
          <w:rFonts w:eastAsia="Calibri"/>
          <w:u w:val="single"/>
        </w:rPr>
        <w:t>способ действия</w:t>
      </w:r>
      <w:r w:rsidRPr="005778DA">
        <w:rPr>
          <w:rFonts w:eastAsia="Calibri"/>
        </w:rPr>
        <w:t xml:space="preserve">: вначале определить цель сопоставления, в зависимости от цели выбрать необходимые эпизоды и информацию в этих эпизодах, преобразовать эту информацию в схеме/ таблице, определить основания для сопоставления, обнаружить сходство/ различие, сделать вывод. С целью сознательного осмысления учащимися этапов своей деятельности мы предложили им повторить все умственные действия в той последовательности, которая </w:t>
      </w:r>
      <w:r w:rsidRPr="005778DA">
        <w:rPr>
          <w:rFonts w:eastAsia="Calibri"/>
        </w:rPr>
        <w:lastRenderedPageBreak/>
        <w:t xml:space="preserve">отражает ход сопоставления. Тем самым осуществлялся процесс обучения сопоставительному анализу по плану и в соответствии с принципами проведения сопоставительного анализа, а также с учетом специфики литературы. Постоянно учитывалось, что мы работаем не с научными понятиями, а с литературными явлениями, которые представляют собой образные картины окружающей действительности или внутренний мир человека. Указанная последовательность действий, отработанная на этих занятиях, снимает трудность совмещения нескольких задач в одном действии (сопоставлении) и приводит к замещению нескольких частных действий одним сложным. Одновременно с усвоением логических законов сравнения нами проводится работа по уяснению </w:t>
      </w:r>
      <w:r w:rsidRPr="005778DA">
        <w:rPr>
          <w:rFonts w:eastAsia="Calibri"/>
          <w:u w:val="single"/>
        </w:rPr>
        <w:t>значения</w:t>
      </w:r>
      <w:r w:rsidRPr="005778DA">
        <w:rPr>
          <w:rFonts w:eastAsia="Calibri"/>
        </w:rPr>
        <w:t xml:space="preserve"> сопоставительного анализа, учитывая определенный конкретный случай сопоставления. Так например, сопоставление эпизодов из рассказов, указанных выше, помогает уяснить видение обоими писателями проблемы смерти, народного характера, взаимоотношения народа и интеллигенции. В творчестве обоих писателей огромен пласт традиционной христианской образности, что выражается в заголовках рассматриваемых на данных занятиях произведений и позволяет раскрыть религиозные основы творчества писателей. Все эти используемые на данных занятиях упражнения в проведении сопоставительного анализа, различные по степени полноты и самостоятельности проведения, образуют шкалу упражнений, заканчивающуюся вполне самостоятельной работой (сопоставление одноименных рассказов «Волки»). Цель самостоятельного сопоставительного анализа: проверить прочность навыка определять сходное и различное в одноименных рассказах И. А. Бунина и В. М. Шукшина «Волки».</w:t>
      </w:r>
    </w:p>
    <w:p w:rsidR="00AA2739" w:rsidRPr="005778DA" w:rsidRDefault="00AA2739" w:rsidP="00AA2739">
      <w:pPr>
        <w:ind w:firstLine="709"/>
        <w:jc w:val="both"/>
        <w:rPr>
          <w:rFonts w:eastAsia="Calibri"/>
        </w:rPr>
      </w:pPr>
      <w:r w:rsidRPr="005778DA">
        <w:rPr>
          <w:rFonts w:eastAsia="Calibri"/>
          <w:u w:val="single"/>
        </w:rPr>
        <w:t>На занятиях 3-6</w:t>
      </w:r>
      <w:r w:rsidRPr="005778DA">
        <w:rPr>
          <w:rFonts w:eastAsia="Calibri"/>
        </w:rPr>
        <w:t xml:space="preserve"> осуществляется работа над развитием навыка </w:t>
      </w:r>
      <w:r w:rsidRPr="005778DA">
        <w:t>соотнесения художественного произведения с методом, направлением. Учитель должен побуждать использовать при анализе некоторые специальные термины из области литературоведения и театроведческой лексики.</w:t>
      </w:r>
      <w:r w:rsidRPr="005778DA">
        <w:rPr>
          <w:rFonts w:eastAsia="Calibri"/>
        </w:rPr>
        <w:t xml:space="preserve"> </w:t>
      </w:r>
      <w:r w:rsidRPr="005778DA">
        <w:t>На данном этапе была сделана попытка обобщить материал: школьниками выявляется игровая природа русского фольклора, принципы которого оба писатели заимствовали. Причем обращалось внимание на то, что обобщение литературных явлений означает качественно новый уровень осмысления материала. Учащимся предлагалось сделать попытку обобщающего переосмысления биографических данных и воздействия народной культуры на жизнь и творчество каждого из писателей. Результаты сопоставления были выведены в итоговое русло анализа: фольклорное искусство – основа художественного мышления обоих писателей.</w:t>
      </w:r>
    </w:p>
    <w:p w:rsidR="00AA2739" w:rsidRPr="005778DA" w:rsidRDefault="00AA2739" w:rsidP="00AA2739">
      <w:pPr>
        <w:ind w:firstLine="709"/>
        <w:jc w:val="both"/>
        <w:rPr>
          <w:rFonts w:eastAsia="Calibri"/>
        </w:rPr>
      </w:pPr>
      <w:r w:rsidRPr="005778DA">
        <w:rPr>
          <w:rFonts w:eastAsia="Calibri"/>
        </w:rPr>
        <w:t>На занятиях 3–6 ученики уже более уверенно анализируют в сопоставлении поэтику писателей. Этому способствуют эффективные упражнения, способствующие введению театроведческой лексики в собственные высказывания учащихся, ранее приобретенный опыт и продуктивное упражнение, направленное на создание тематической группы. Эффективным является составление словарной статьи и использование творческих упражнений (словесное описание и игровое создание мизансцены, режиссерский комментарий, составление режиссерских ремарок, сопоставление авторских и режиссерских ремарок). Рекомендованные упражнения позволяют воспринять анализируемые рассказы не как единичные произведения искусства, а как часть единого культурно-художественного пространства. Рассказы сравнивались на сюжетном, образном, идейном уровнях. Нам каждом этапе сопоставительного анализа выделялись те существенные признаки, по которым отбирался материал для сопоставления. Логика развития навыка сопоставительного анализа наблюдается в расширении уровней сопоставления – выход на эстетический уровень. Сфера сопоставительного анализа – сопоставление творческой индивидуальности писателей. Развитие навыка происходит в усилении эстетической специфики - содержанием сопоставительного анализа становятся элементы художественной формы: выявляется игровая природа прозы И. А. Бунина и В. М. Шукшина.</w:t>
      </w:r>
    </w:p>
    <w:p w:rsidR="00AA2739" w:rsidRPr="005778DA" w:rsidRDefault="00AA2739" w:rsidP="00AA2739">
      <w:pPr>
        <w:ind w:firstLine="709"/>
        <w:jc w:val="both"/>
      </w:pPr>
      <w:r w:rsidRPr="005778DA">
        <w:rPr>
          <w:rFonts w:eastAsia="Calibri"/>
          <w:u w:val="single"/>
        </w:rPr>
        <w:t>На занятиях 7–9</w:t>
      </w:r>
      <w:r w:rsidRPr="005778DA">
        <w:rPr>
          <w:rFonts w:eastAsia="Calibri"/>
        </w:rPr>
        <w:t xml:space="preserve"> формируется навык </w:t>
      </w:r>
      <w:r w:rsidRPr="005778DA">
        <w:t xml:space="preserve">сравнении авторской позиции двух писателей. </w:t>
      </w:r>
      <w:r w:rsidRPr="005778DA">
        <w:rPr>
          <w:rFonts w:eastAsia="Times New Roman CYR"/>
        </w:rPr>
        <w:t xml:space="preserve">Развитие навыков сопоставительного анализа реализуется за счет усиления внимания </w:t>
      </w:r>
      <w:r w:rsidRPr="005778DA">
        <w:rPr>
          <w:rFonts w:eastAsia="Times New Roman CYR"/>
        </w:rPr>
        <w:lastRenderedPageBreak/>
        <w:t>учителя к работе над умением выявлять авторское отношение к изображаемым явлениям, соотносить собственные впечатления с авторской концепцией, осмысливать, соотносится ли конкретная жизненная ситуация рассказов «Сила» И. А. Бунина, эпизоды из повести «Деревня» И. А. Бунина, рассказов В. М. Шукшина «Игнаха приехал», «Билетик на второй сеанс», «Жена мужа в Париж провожала» с широкими общественно-историческими явлениями 1910-х годов, 1950</w:t>
      </w:r>
      <w:r w:rsidRPr="005778DA">
        <w:rPr>
          <w:color w:val="000000"/>
          <w:spacing w:val="2"/>
          <w:shd w:val="clear" w:color="auto" w:fill="FFFFFF"/>
        </w:rPr>
        <w:t>–</w:t>
      </w:r>
      <w:r w:rsidRPr="005778DA">
        <w:rPr>
          <w:rFonts w:eastAsia="Times New Roman CYR"/>
        </w:rPr>
        <w:t xml:space="preserve">70-х годов. </w:t>
      </w:r>
      <w:r w:rsidRPr="005778DA">
        <w:rPr>
          <w:rFonts w:eastAsia="Calibri"/>
        </w:rPr>
        <w:t>При выявлении авторской позиции учащиеся устанавливают причинно-следственные связи, что приводит к формированию суждений. Увеличивается число линий сопоставления: герои сопоставляются по их отношению к нравственному долгу; происходит сопоставление характеров с опорой на мировоззренческий аспект. На данных занятиях учитывалась особенность сопоставительного анализа художественных текстов: предлагались задания как понятийно-логического плана, так и индивидуально-личностные.</w:t>
      </w:r>
    </w:p>
    <w:p w:rsidR="00AA2739" w:rsidRPr="005778DA" w:rsidRDefault="00AA2739" w:rsidP="00AA2739">
      <w:pPr>
        <w:ind w:firstLine="709"/>
        <w:jc w:val="both"/>
      </w:pPr>
      <w:r w:rsidRPr="005778DA">
        <w:rPr>
          <w:u w:val="single"/>
          <w:shd w:val="clear" w:color="auto" w:fill="FFFFFF"/>
        </w:rPr>
        <w:t>На занятиях 10-15</w:t>
      </w:r>
      <w:r w:rsidRPr="005778DA">
        <w:rPr>
          <w:shd w:val="clear" w:color="auto" w:fill="FFFFFF"/>
        </w:rPr>
        <w:t xml:space="preserve"> актуализированы межпредметные связи. Нами отобраны тексты с учетом познавательного и структурного критериев, </w:t>
      </w:r>
      <w:r w:rsidRPr="005778DA">
        <w:rPr>
          <w:rFonts w:eastAsia="Calibri"/>
        </w:rPr>
        <w:t xml:space="preserve">критерия наличия оценочности и субъективности текстов. Так рассказ И. С. Тургенева «Хорь и Калиныч» – это специально подобранный текст, в определенных фрагментах которого представлены сравнительные отношения. В процессе развития навыка </w:t>
      </w:r>
      <w:r w:rsidRPr="005778DA">
        <w:t xml:space="preserve">соотнесения произведения с художественным миром писателя с целью раскрытия проблемы народного характера используется система следующих упражнений: </w:t>
      </w:r>
      <w:r w:rsidRPr="005778DA">
        <w:rPr>
          <w:rFonts w:eastAsia="Calibri"/>
        </w:rPr>
        <w:t>1. Задания на сопоставление различных точек зрения на русский характер; 2. Упражнения, построенные на выявлении проблемы «преемственности», «обратной связи» литературных явлений с опорой на ассоциацию; 3. Упражнения на установление причинно-следственных отношений с целью создания текста-рассуждения; 4. Подготовительные устные упражнения, снимающие трудность перевода «внутренней речи» в письменное высказывание сопоставительного характера, метод наводящих вопросов.</w:t>
      </w:r>
    </w:p>
    <w:p w:rsidR="00AA2739" w:rsidRPr="005778DA" w:rsidRDefault="00AA2739" w:rsidP="00AA2739">
      <w:pPr>
        <w:ind w:firstLine="709"/>
        <w:jc w:val="both"/>
      </w:pPr>
      <w:r w:rsidRPr="005778DA">
        <w:rPr>
          <w:rFonts w:eastAsia="Calibri"/>
        </w:rPr>
        <w:t xml:space="preserve">Проведение сопоставления различных точек зрения на русский характер русских, европейцев, американцев одиннадцатиклассниками носит острый дискуссионный характер. Выбор нами подобного типа задания обусловила склонность старшеклассников «к оперативным решениям ситуаций этического и эстетического выбора». Развитию навыков способствует выстраивание литературных параллелей. При использовании приема «реконструкция художественного текста», заключающегося в воспроизведении наиболее важных для проведения сопоставительного анализа эпизодов </w:t>
      </w:r>
      <w:r w:rsidRPr="005778DA">
        <w:rPr>
          <w:rFonts w:eastAsia="Calibri"/>
          <w:i/>
        </w:rPr>
        <w:t>с различных точек зрения,</w:t>
      </w:r>
      <w:r w:rsidRPr="005778DA">
        <w:rPr>
          <w:rFonts w:eastAsia="Calibri"/>
        </w:rPr>
        <w:t xml:space="preserve"> мы способствовали развитию навыков рассуждения у учащихся.</w:t>
      </w:r>
    </w:p>
    <w:p w:rsidR="00AA2739" w:rsidRPr="005778DA" w:rsidRDefault="00AA2739" w:rsidP="00AA2739">
      <w:pPr>
        <w:ind w:firstLine="709"/>
        <w:jc w:val="both"/>
      </w:pPr>
      <w:r w:rsidRPr="005778DA">
        <w:rPr>
          <w:rFonts w:eastAsia="Calibri"/>
          <w:u w:val="single"/>
        </w:rPr>
        <w:t>На занятиях 16-17</w:t>
      </w:r>
      <w:r w:rsidRPr="005778DA">
        <w:rPr>
          <w:rFonts w:eastAsia="Calibri"/>
        </w:rPr>
        <w:t xml:space="preserve"> учащиеся упражнялись в простейших типах творческих работ на основе сопоставления. На данном же занятии переходим к включению сопоставительного анализа в творческую работу более сложного характера, требующей от учащихся большей самостоятельности – написанию параграфа на сопоставительную тему для рукописного учебника. Поскольку последовательность в развитии навыков сопоставительного анализа требует постепенного усложнения, то на данных занятиях сопоставляются особенности творческого почерка сразу трех писателей. Развитию навыков сопоставительного анализа </w:t>
      </w:r>
      <w:r w:rsidRPr="005778DA">
        <w:rPr>
          <w:rFonts w:eastAsia="Calibri"/>
          <w:u w:val="single"/>
        </w:rPr>
        <w:t>на занятии 17</w:t>
      </w:r>
      <w:r w:rsidRPr="005778DA">
        <w:rPr>
          <w:rFonts w:eastAsia="Calibri"/>
        </w:rPr>
        <w:t xml:space="preserve"> служит ролевая игра «брифинг». Главная фигура – литературовед, делающий краткое сообщение о чеховской традиции в творчестве И. Бунина и В. Шукшина и отвечающий на задаваемые вопросы. К нему обращаются журналисты, корреспонденты литературоведческого журнала, которые затем по итогам брифинга готовят творческие отчеты-публикации (консультация для подготовки к ЕГЭ по литературе (задания В 9), статья, репортаж, интервью и т. д.). На наших занятиях дискуссионные вопросы, которые задавались литературоведу, были направлены на выяснение сходства типов художественного мышления всех трех писателей, на различие и сходство особенности речевой манеры, на различие в построении сюжета и композиции рассказов у трех писателей, о причинах краткости рассказов,  о создании начала и конца у А. П. Чехова, И. А. Бунина и В. М. Шукшина.</w:t>
      </w:r>
    </w:p>
    <w:p w:rsidR="00AA2739" w:rsidRPr="005778DA" w:rsidRDefault="00AA2739" w:rsidP="00AA2739">
      <w:pPr>
        <w:ind w:firstLine="709"/>
        <w:jc w:val="both"/>
      </w:pPr>
      <w:r w:rsidRPr="005778DA">
        <w:lastRenderedPageBreak/>
        <w:t xml:space="preserve">На занятии </w:t>
      </w:r>
      <w:r w:rsidRPr="005778DA">
        <w:rPr>
          <w:rFonts w:eastAsia="Calibri"/>
          <w:u w:val="single"/>
        </w:rPr>
        <w:t>по теме 18</w:t>
      </w:r>
      <w:r w:rsidRPr="005778DA">
        <w:rPr>
          <w:rFonts w:eastAsia="Calibri"/>
        </w:rPr>
        <w:t xml:space="preserve"> </w:t>
      </w:r>
      <w:r w:rsidRPr="005778DA">
        <w:rPr>
          <w:i/>
        </w:rPr>
        <w:t>«Доказательство классической принадлежности рассказов И. А. Бунина и В. М. Шукшина»</w:t>
      </w:r>
      <w:r w:rsidRPr="005778DA">
        <w:t xml:space="preserve"> нами был организован учебный спор-диалог, что позволило сочетать индивидуальную, парную и групповую формы оценочной деятельности школьников. На этапе индивидуальной работы учащиеся поделились на первые и вторые номера. Первые номера отстаивают следующую позицию: «В. М. Шукшин – наследник и продолжатель классической традиции». У вторых номеров – установка на противоположную позицию: «В. М. Шукшин – один из первых писателей-постмодернистов». Под заданным углом зрения каждый ученик оценивает творчество этого писателя, составляя свой список аргументов. На этапе парной работы каждый излагает свою оценку. Задачи пары: обсудить вопрос и попытаться выработать общий список аргументов, с которым может согласиться каждая сторона. Затем пары объединяются в «четверки» и обсуждают все имеющиеся мнения, выдвигают суждения, исходя из намеченных ранее позиций. В. М. Шукшина определяют как писателя-постмодерниста такие исследователи, как Р. Эшельман, В. Десятов. Именно из-за выявленной ориентации на чужое слово, из-за построения произведений как «текст в тексте», из-за выявленной «борьбы – игры автора с читателем», из-за наличия подчеркнутого игрового начала (оппозиции театр – жизнь), повышенной интертекстуальности, из-за присутствия «двойничества» в произведениях, из-за отношения ко всему своему творчеству как к единому метатексту, постоянной самоцитации относят эти исследователи произведения Шукшина к направлению </w:t>
      </w:r>
      <w:r w:rsidRPr="005778DA">
        <w:rPr>
          <w:i/>
        </w:rPr>
        <w:t>постмодернизм</w:t>
      </w:r>
      <w:r w:rsidRPr="005778DA">
        <w:t xml:space="preserve">. Все эти полученные данные заносятся в таблицу. В дискуссии учащиеся первой группы, опираясь на исследования литературоведов, </w:t>
      </w:r>
      <w:r w:rsidRPr="005778DA">
        <w:rPr>
          <w:u w:val="single"/>
        </w:rPr>
        <w:t xml:space="preserve">опровергают </w:t>
      </w:r>
      <w:r w:rsidRPr="005778DA">
        <w:t xml:space="preserve">доказательства учащихся второй группы. Как контраргумент они выдвигают свое несогласие с тем фактом, что в произведениях Шукшина нет ценностного стержня, так называемой точки отсчета. Отсутствие ценностного стержня, относительность любой абсолютной истины – основные особенности литературы с постмодернистской доминантой, и именно поэтому </w:t>
      </w:r>
      <w:r w:rsidRPr="005778DA">
        <w:rPr>
          <w:u w:val="single"/>
        </w:rPr>
        <w:t>писатель не является постмодернистом</w:t>
      </w:r>
      <w:r w:rsidRPr="005778DA">
        <w:t>. На этапе рефлексии были предложены следующие задания:</w:t>
      </w:r>
    </w:p>
    <w:p w:rsidR="00AA2739" w:rsidRPr="005778DA" w:rsidRDefault="00AA2739" w:rsidP="00AA2739">
      <w:pPr>
        <w:numPr>
          <w:ilvl w:val="0"/>
          <w:numId w:val="30"/>
        </w:numPr>
        <w:ind w:left="720" w:firstLine="709"/>
        <w:jc w:val="both"/>
      </w:pPr>
      <w:r w:rsidRPr="005778DA">
        <w:t xml:space="preserve">Выдающийся русский композитор П. И. Чайковский говорил: «Ни музыка, ни литература, ни какое бы то ни было искусство в настоящем смысле этого слова не существует для простой забавы: они отвечают гораздо более глубоким потребностям человеческого общества, нежели обыкновенной жажде развлечения и легких удовольствий». </w:t>
      </w:r>
      <w:r w:rsidRPr="005778DA">
        <w:rPr>
          <w:i/>
        </w:rPr>
        <w:t>Какие потребности имел в виду композитор? Отвечают ли произведения В. М. Шукшина этим потребностям человеческого общества? Разделяете ли вы позицию композитора?</w:t>
      </w:r>
    </w:p>
    <w:p w:rsidR="00AA2739" w:rsidRPr="005778DA" w:rsidRDefault="00AA2739" w:rsidP="00AA2739">
      <w:pPr>
        <w:numPr>
          <w:ilvl w:val="0"/>
          <w:numId w:val="30"/>
        </w:numPr>
        <w:ind w:left="720" w:firstLine="709"/>
        <w:jc w:val="both"/>
      </w:pPr>
      <w:r w:rsidRPr="005778DA">
        <w:t>У В. С. Высоцкого читаем:</w:t>
      </w:r>
    </w:p>
    <w:p w:rsidR="00AA2739" w:rsidRPr="005778DA" w:rsidRDefault="00AA2739" w:rsidP="00AA2739">
      <w:pPr>
        <w:ind w:left="720" w:firstLine="709"/>
        <w:jc w:val="both"/>
      </w:pPr>
      <w:r w:rsidRPr="005778DA">
        <w:t xml:space="preserve">                    Чистоту, простоту мы у древних берем,</w:t>
      </w:r>
    </w:p>
    <w:p w:rsidR="00AA2739" w:rsidRPr="005778DA" w:rsidRDefault="00AA2739" w:rsidP="00AA2739">
      <w:pPr>
        <w:ind w:left="2160" w:firstLine="709"/>
        <w:jc w:val="both"/>
      </w:pPr>
      <w:r w:rsidRPr="005778DA">
        <w:t>саги, сказки из прошлого тащим</w:t>
      </w:r>
    </w:p>
    <w:p w:rsidR="00AA2739" w:rsidRPr="005778DA" w:rsidRDefault="00AA2739" w:rsidP="00AA2739">
      <w:pPr>
        <w:ind w:left="2160" w:firstLine="709"/>
        <w:jc w:val="both"/>
      </w:pPr>
      <w:r w:rsidRPr="005778DA">
        <w:t>потому, что добро остается добром</w:t>
      </w:r>
    </w:p>
    <w:p w:rsidR="00AA2739" w:rsidRPr="005778DA" w:rsidRDefault="00AA2739" w:rsidP="00AA2739">
      <w:pPr>
        <w:ind w:left="2160" w:firstLine="709"/>
        <w:jc w:val="both"/>
      </w:pPr>
      <w:r w:rsidRPr="005778DA">
        <w:t>в прошлом, будущем и настоящем.</w:t>
      </w:r>
    </w:p>
    <w:p w:rsidR="00AA2739" w:rsidRPr="005778DA" w:rsidRDefault="00AA2739" w:rsidP="00AA2739">
      <w:pPr>
        <w:ind w:firstLine="709"/>
        <w:jc w:val="both"/>
        <w:rPr>
          <w:i/>
        </w:rPr>
      </w:pPr>
      <w:r w:rsidRPr="005778DA">
        <w:rPr>
          <w:i/>
        </w:rPr>
        <w:t>Сохраняет ли народная культура свое влияние на творчество И. А. Бунина и В. М. Шукшина? Свой ответ обоснуйте.</w:t>
      </w:r>
    </w:p>
    <w:p w:rsidR="00AA2739" w:rsidRPr="005778DA" w:rsidRDefault="00AA2739" w:rsidP="00AA2739">
      <w:pPr>
        <w:ind w:firstLine="709"/>
        <w:jc w:val="both"/>
      </w:pPr>
      <w:r w:rsidRPr="005778DA">
        <w:t xml:space="preserve">Таким образом, развитие навыков сопоставительного анализа на занятиях элективного курса представляет собой процесс по принципу движения от общего к частному, связанный с постепенным усложнением деятельности в результате включенности сопоставительного анализа в более сложное действие (написание рукописного параграфа) и увеличением доли самостоятельности. Так например, на первых занятиях элективного курса учитель вместе с учащимися выделяет основания для проведения сопоставительного анализа, намечает план ответа на вопросы сопоставительного характера, определяет частные действия, т. е способствует тому, чтобы ученики усвоили способ действия, то на занятиях 5 - 7 учитель задает лишь вопросы, относящиеся к главным линиям сопоставительного анализа. На занятии 13 учитель уже задает обобщенный вопрос, предполагающий выполнение сопоставления, и предлагает учащимся самим определить, как с этим вопросом необходимо работать. Порядок действий </w:t>
      </w:r>
      <w:r w:rsidRPr="005778DA">
        <w:lastRenderedPageBreak/>
        <w:t xml:space="preserve">при сопоставительном анализе определить возможно, но точный перенос этих действий при работе даже над идентичным заданием по другому литературному произведению невозможен. Однако овладение способом и последовательностью действий дает возможность корректировки в повторных ситуациях. </w:t>
      </w:r>
    </w:p>
    <w:p w:rsidR="00AA2739" w:rsidRPr="005778DA" w:rsidRDefault="00AA2739" w:rsidP="00AA2739"/>
    <w:p w:rsidR="00AA2739" w:rsidRDefault="00AA2739" w:rsidP="00AA2739">
      <w:pPr>
        <w:rPr>
          <w:b/>
          <w:sz w:val="28"/>
          <w:szCs w:val="28"/>
        </w:rPr>
      </w:pPr>
    </w:p>
    <w:p w:rsidR="00AA2739" w:rsidRDefault="00AA2739" w:rsidP="00AA2739">
      <w:pPr>
        <w:rPr>
          <w:b/>
          <w:sz w:val="28"/>
          <w:szCs w:val="28"/>
        </w:rPr>
      </w:pPr>
    </w:p>
    <w:p w:rsidR="00AA2739" w:rsidRDefault="00AA2739" w:rsidP="00AA2739"/>
    <w:p w:rsidR="003C1E17" w:rsidRPr="00AA2739" w:rsidRDefault="003C1E17" w:rsidP="00AA2739">
      <w:pPr>
        <w:ind w:firstLine="708"/>
      </w:pPr>
    </w:p>
    <w:sectPr w:rsidR="003C1E17" w:rsidRPr="00AA27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7BF" w:rsidRDefault="00D637BF" w:rsidP="00AA2739">
      <w:r>
        <w:separator/>
      </w:r>
    </w:p>
  </w:endnote>
  <w:endnote w:type="continuationSeparator" w:id="0">
    <w:p w:rsidR="00D637BF" w:rsidRDefault="00D637BF" w:rsidP="00AA2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7BF" w:rsidRDefault="00D637BF" w:rsidP="00AA2739">
      <w:r>
        <w:separator/>
      </w:r>
    </w:p>
  </w:footnote>
  <w:footnote w:type="continuationSeparator" w:id="0">
    <w:p w:rsidR="00D637BF" w:rsidRDefault="00D637BF" w:rsidP="00AA2739">
      <w:r>
        <w:continuationSeparator/>
      </w:r>
    </w:p>
  </w:footnote>
  <w:footnote w:id="1">
    <w:p w:rsidR="00AA2739" w:rsidRPr="005F29CC" w:rsidRDefault="00AA2739" w:rsidP="00AA2739">
      <w:pPr>
        <w:ind w:left="568"/>
        <w:contextualSpacing/>
        <w:jc w:val="both"/>
        <w:rPr>
          <w:sz w:val="16"/>
          <w:szCs w:val="16"/>
        </w:rPr>
      </w:pPr>
      <w:r>
        <w:rPr>
          <w:rStyle w:val="ac"/>
        </w:rPr>
        <w:footnoteRef/>
      </w:r>
      <w:r>
        <w:t xml:space="preserve"> </w:t>
      </w:r>
      <w:r w:rsidRPr="005F29CC">
        <w:rPr>
          <w:sz w:val="16"/>
          <w:szCs w:val="16"/>
        </w:rPr>
        <w:t>Остапенко Л.А. Программа элективного курса «И. А. Бунин и В. М. Шукшин: параллели художественных миров» // Профильная школа. – 2012. - №1. – С. 30- 34. [0,3 п. л.]</w:t>
      </w:r>
    </w:p>
    <w:p w:rsidR="00AA2739" w:rsidRPr="005F29CC" w:rsidRDefault="00AA2739" w:rsidP="00AA2739">
      <w:pPr>
        <w:pStyle w:val="aa"/>
        <w:rPr>
          <w:sz w:val="16"/>
          <w:szCs w:val="16"/>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7A0"/>
    <w:multiLevelType w:val="multilevel"/>
    <w:tmpl w:val="422ABF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6C5178"/>
    <w:multiLevelType w:val="multilevel"/>
    <w:tmpl w:val="5B66D1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1159C9"/>
    <w:multiLevelType w:val="multilevel"/>
    <w:tmpl w:val="948E89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2738D1"/>
    <w:multiLevelType w:val="multilevel"/>
    <w:tmpl w:val="B50AD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D6550FA"/>
    <w:multiLevelType w:val="multilevel"/>
    <w:tmpl w:val="9AA8C2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501FC8"/>
    <w:multiLevelType w:val="multilevel"/>
    <w:tmpl w:val="DD385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2763C05"/>
    <w:multiLevelType w:val="multilevel"/>
    <w:tmpl w:val="8842ED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E31E15"/>
    <w:multiLevelType w:val="hybridMultilevel"/>
    <w:tmpl w:val="5F022A98"/>
    <w:lvl w:ilvl="0" w:tplc="0419000F">
      <w:start w:val="1"/>
      <w:numFmt w:val="decimal"/>
      <w:lvlText w:val="%1."/>
      <w:lvlJc w:val="left"/>
      <w:pPr>
        <w:ind w:left="928"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D9B3DF4"/>
    <w:multiLevelType w:val="multilevel"/>
    <w:tmpl w:val="D786C7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3605BB"/>
    <w:multiLevelType w:val="hybridMultilevel"/>
    <w:tmpl w:val="E8549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9B32A0"/>
    <w:multiLevelType w:val="multilevel"/>
    <w:tmpl w:val="AED0E1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AD24210"/>
    <w:multiLevelType w:val="multilevel"/>
    <w:tmpl w:val="3DD0D7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E340BBF"/>
    <w:multiLevelType w:val="multilevel"/>
    <w:tmpl w:val="95208F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F40350E"/>
    <w:multiLevelType w:val="hybridMultilevel"/>
    <w:tmpl w:val="3CBE992C"/>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4" w15:restartNumberingAfterBreak="0">
    <w:nsid w:val="405120DF"/>
    <w:multiLevelType w:val="multilevel"/>
    <w:tmpl w:val="9AE27F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0254CF"/>
    <w:multiLevelType w:val="multilevel"/>
    <w:tmpl w:val="C32E6D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F2270D"/>
    <w:multiLevelType w:val="hybridMultilevel"/>
    <w:tmpl w:val="BC0A43D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296383"/>
    <w:multiLevelType w:val="multilevel"/>
    <w:tmpl w:val="E346B3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B01A0F"/>
    <w:multiLevelType w:val="multilevel"/>
    <w:tmpl w:val="D01A2F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9530501"/>
    <w:multiLevelType w:val="multilevel"/>
    <w:tmpl w:val="2BA0EA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C352121"/>
    <w:multiLevelType w:val="multilevel"/>
    <w:tmpl w:val="4CF815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F6A3D07"/>
    <w:multiLevelType w:val="hybridMultilevel"/>
    <w:tmpl w:val="C4F69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3F09B5"/>
    <w:multiLevelType w:val="multilevel"/>
    <w:tmpl w:val="3184E2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7932FA5"/>
    <w:multiLevelType w:val="multilevel"/>
    <w:tmpl w:val="04D22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8C229D6"/>
    <w:multiLevelType w:val="hybridMultilevel"/>
    <w:tmpl w:val="6B60C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905A92"/>
    <w:multiLevelType w:val="multilevel"/>
    <w:tmpl w:val="99BC3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30F4B5B"/>
    <w:multiLevelType w:val="multilevel"/>
    <w:tmpl w:val="73DC3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4106DF7"/>
    <w:multiLevelType w:val="hybridMultilevel"/>
    <w:tmpl w:val="3BB4D2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3E3C63"/>
    <w:multiLevelType w:val="multilevel"/>
    <w:tmpl w:val="A20C43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DBF6512"/>
    <w:multiLevelType w:val="multilevel"/>
    <w:tmpl w:val="723019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FAF3D05"/>
    <w:multiLevelType w:val="multilevel"/>
    <w:tmpl w:val="5ABE8C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5"/>
  </w:num>
  <w:num w:numId="3">
    <w:abstractNumId w:val="2"/>
  </w:num>
  <w:num w:numId="4">
    <w:abstractNumId w:val="6"/>
  </w:num>
  <w:num w:numId="5">
    <w:abstractNumId w:val="9"/>
  </w:num>
  <w:num w:numId="6">
    <w:abstractNumId w:val="13"/>
  </w:num>
  <w:num w:numId="7">
    <w:abstractNumId w:val="15"/>
  </w:num>
  <w:num w:numId="8">
    <w:abstractNumId w:val="14"/>
  </w:num>
  <w:num w:numId="9">
    <w:abstractNumId w:val="24"/>
  </w:num>
  <w:num w:numId="10">
    <w:abstractNumId w:val="27"/>
  </w:num>
  <w:num w:numId="11">
    <w:abstractNumId w:val="12"/>
  </w:num>
  <w:num w:numId="12">
    <w:abstractNumId w:val="5"/>
  </w:num>
  <w:num w:numId="13">
    <w:abstractNumId w:val="30"/>
  </w:num>
  <w:num w:numId="14">
    <w:abstractNumId w:val="28"/>
  </w:num>
  <w:num w:numId="15">
    <w:abstractNumId w:val="4"/>
  </w:num>
  <w:num w:numId="16">
    <w:abstractNumId w:val="3"/>
  </w:num>
  <w:num w:numId="17">
    <w:abstractNumId w:val="0"/>
  </w:num>
  <w:num w:numId="18">
    <w:abstractNumId w:val="19"/>
  </w:num>
  <w:num w:numId="19">
    <w:abstractNumId w:val="10"/>
  </w:num>
  <w:num w:numId="20">
    <w:abstractNumId w:val="22"/>
  </w:num>
  <w:num w:numId="21">
    <w:abstractNumId w:val="16"/>
  </w:num>
  <w:num w:numId="22">
    <w:abstractNumId w:val="23"/>
  </w:num>
  <w:num w:numId="23">
    <w:abstractNumId w:val="11"/>
  </w:num>
  <w:num w:numId="24">
    <w:abstractNumId w:val="26"/>
  </w:num>
  <w:num w:numId="25">
    <w:abstractNumId w:val="17"/>
  </w:num>
  <w:num w:numId="26">
    <w:abstractNumId w:val="20"/>
  </w:num>
  <w:num w:numId="27">
    <w:abstractNumId w:val="29"/>
  </w:num>
  <w:num w:numId="28">
    <w:abstractNumId w:val="8"/>
  </w:num>
  <w:num w:numId="29">
    <w:abstractNumId w:val="21"/>
  </w:num>
  <w:num w:numId="30">
    <w:abstractNumId w:val="1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739"/>
    <w:rsid w:val="00000F2F"/>
    <w:rsid w:val="000014A5"/>
    <w:rsid w:val="00003695"/>
    <w:rsid w:val="000100D3"/>
    <w:rsid w:val="000115A2"/>
    <w:rsid w:val="000116DF"/>
    <w:rsid w:val="0002082D"/>
    <w:rsid w:val="000301B3"/>
    <w:rsid w:val="00031C5A"/>
    <w:rsid w:val="0003358F"/>
    <w:rsid w:val="000341D4"/>
    <w:rsid w:val="00037F96"/>
    <w:rsid w:val="00040C3A"/>
    <w:rsid w:val="000502F9"/>
    <w:rsid w:val="00055644"/>
    <w:rsid w:val="00060483"/>
    <w:rsid w:val="00062F3D"/>
    <w:rsid w:val="00065020"/>
    <w:rsid w:val="00065E2E"/>
    <w:rsid w:val="00066723"/>
    <w:rsid w:val="000708D3"/>
    <w:rsid w:val="00072C19"/>
    <w:rsid w:val="00074287"/>
    <w:rsid w:val="000742F8"/>
    <w:rsid w:val="00084CCF"/>
    <w:rsid w:val="00090B80"/>
    <w:rsid w:val="000915DE"/>
    <w:rsid w:val="000937D8"/>
    <w:rsid w:val="0009645C"/>
    <w:rsid w:val="00096AE7"/>
    <w:rsid w:val="00096FFE"/>
    <w:rsid w:val="00097576"/>
    <w:rsid w:val="00097935"/>
    <w:rsid w:val="000A18A4"/>
    <w:rsid w:val="000A1F2B"/>
    <w:rsid w:val="000A268E"/>
    <w:rsid w:val="000A3073"/>
    <w:rsid w:val="000A36CD"/>
    <w:rsid w:val="000A54B8"/>
    <w:rsid w:val="000A5687"/>
    <w:rsid w:val="000A576A"/>
    <w:rsid w:val="000A5912"/>
    <w:rsid w:val="000B0EAC"/>
    <w:rsid w:val="000B1CF8"/>
    <w:rsid w:val="000B337C"/>
    <w:rsid w:val="000B48CB"/>
    <w:rsid w:val="000B49BF"/>
    <w:rsid w:val="000B52C1"/>
    <w:rsid w:val="000B569F"/>
    <w:rsid w:val="000B5948"/>
    <w:rsid w:val="000B685F"/>
    <w:rsid w:val="000B7174"/>
    <w:rsid w:val="000B7A91"/>
    <w:rsid w:val="000C00B3"/>
    <w:rsid w:val="000C170E"/>
    <w:rsid w:val="000C1C7C"/>
    <w:rsid w:val="000C220C"/>
    <w:rsid w:val="000C424A"/>
    <w:rsid w:val="000C70C2"/>
    <w:rsid w:val="000C7CB8"/>
    <w:rsid w:val="000D0867"/>
    <w:rsid w:val="000D4058"/>
    <w:rsid w:val="000D4CFF"/>
    <w:rsid w:val="000D54ED"/>
    <w:rsid w:val="000D6AC6"/>
    <w:rsid w:val="000E0C57"/>
    <w:rsid w:val="000E2C8A"/>
    <w:rsid w:val="000E3E83"/>
    <w:rsid w:val="000F0111"/>
    <w:rsid w:val="000F6518"/>
    <w:rsid w:val="00105A48"/>
    <w:rsid w:val="0011058C"/>
    <w:rsid w:val="00112EBB"/>
    <w:rsid w:val="00113BC4"/>
    <w:rsid w:val="00114F6C"/>
    <w:rsid w:val="00116266"/>
    <w:rsid w:val="0012119A"/>
    <w:rsid w:val="00121840"/>
    <w:rsid w:val="00123945"/>
    <w:rsid w:val="00123D3C"/>
    <w:rsid w:val="00124A37"/>
    <w:rsid w:val="001260C3"/>
    <w:rsid w:val="0013070C"/>
    <w:rsid w:val="001314C2"/>
    <w:rsid w:val="001318A4"/>
    <w:rsid w:val="00137982"/>
    <w:rsid w:val="001413F7"/>
    <w:rsid w:val="001421B8"/>
    <w:rsid w:val="00144106"/>
    <w:rsid w:val="00147FFA"/>
    <w:rsid w:val="00151336"/>
    <w:rsid w:val="001551E4"/>
    <w:rsid w:val="0016024D"/>
    <w:rsid w:val="001627EA"/>
    <w:rsid w:val="00163256"/>
    <w:rsid w:val="0017071D"/>
    <w:rsid w:val="001710EB"/>
    <w:rsid w:val="0017149A"/>
    <w:rsid w:val="00171916"/>
    <w:rsid w:val="00171D87"/>
    <w:rsid w:val="00172EB1"/>
    <w:rsid w:val="0017753A"/>
    <w:rsid w:val="00180216"/>
    <w:rsid w:val="0018357C"/>
    <w:rsid w:val="00184843"/>
    <w:rsid w:val="00185993"/>
    <w:rsid w:val="00186BB9"/>
    <w:rsid w:val="001870CC"/>
    <w:rsid w:val="0019062E"/>
    <w:rsid w:val="00192454"/>
    <w:rsid w:val="00192DB1"/>
    <w:rsid w:val="00196C9F"/>
    <w:rsid w:val="00197037"/>
    <w:rsid w:val="00197749"/>
    <w:rsid w:val="001A19C3"/>
    <w:rsid w:val="001A2566"/>
    <w:rsid w:val="001A28A5"/>
    <w:rsid w:val="001A4C9B"/>
    <w:rsid w:val="001A67CE"/>
    <w:rsid w:val="001B3F5A"/>
    <w:rsid w:val="001B4F97"/>
    <w:rsid w:val="001C1390"/>
    <w:rsid w:val="001C196F"/>
    <w:rsid w:val="001C2E0A"/>
    <w:rsid w:val="001C3588"/>
    <w:rsid w:val="001C72BB"/>
    <w:rsid w:val="001C751B"/>
    <w:rsid w:val="001D6733"/>
    <w:rsid w:val="001E2DA8"/>
    <w:rsid w:val="001E78F9"/>
    <w:rsid w:val="001F6BB9"/>
    <w:rsid w:val="0020224A"/>
    <w:rsid w:val="002028F9"/>
    <w:rsid w:val="00202B6A"/>
    <w:rsid w:val="00204EA7"/>
    <w:rsid w:val="00206171"/>
    <w:rsid w:val="0020698D"/>
    <w:rsid w:val="00207080"/>
    <w:rsid w:val="002101EB"/>
    <w:rsid w:val="00210FDD"/>
    <w:rsid w:val="002113F6"/>
    <w:rsid w:val="00211B68"/>
    <w:rsid w:val="002135DD"/>
    <w:rsid w:val="00215862"/>
    <w:rsid w:val="00220C3B"/>
    <w:rsid w:val="00223226"/>
    <w:rsid w:val="00227CC7"/>
    <w:rsid w:val="00231742"/>
    <w:rsid w:val="00233126"/>
    <w:rsid w:val="002331E7"/>
    <w:rsid w:val="00241D70"/>
    <w:rsid w:val="00242150"/>
    <w:rsid w:val="00244B8F"/>
    <w:rsid w:val="00244E36"/>
    <w:rsid w:val="00244E63"/>
    <w:rsid w:val="00246FEE"/>
    <w:rsid w:val="00250905"/>
    <w:rsid w:val="00252A02"/>
    <w:rsid w:val="00252A28"/>
    <w:rsid w:val="00252D23"/>
    <w:rsid w:val="00256831"/>
    <w:rsid w:val="002653B4"/>
    <w:rsid w:val="0026607E"/>
    <w:rsid w:val="00270274"/>
    <w:rsid w:val="002704B1"/>
    <w:rsid w:val="00274E59"/>
    <w:rsid w:val="002760FD"/>
    <w:rsid w:val="00277648"/>
    <w:rsid w:val="0028523B"/>
    <w:rsid w:val="00286C4E"/>
    <w:rsid w:val="002923B2"/>
    <w:rsid w:val="00296987"/>
    <w:rsid w:val="002974A6"/>
    <w:rsid w:val="00297833"/>
    <w:rsid w:val="002979AB"/>
    <w:rsid w:val="002A0DFA"/>
    <w:rsid w:val="002A13F8"/>
    <w:rsid w:val="002A5943"/>
    <w:rsid w:val="002B12F5"/>
    <w:rsid w:val="002B2020"/>
    <w:rsid w:val="002B2B02"/>
    <w:rsid w:val="002B3E23"/>
    <w:rsid w:val="002C386E"/>
    <w:rsid w:val="002C5C26"/>
    <w:rsid w:val="002C65A7"/>
    <w:rsid w:val="002C76E6"/>
    <w:rsid w:val="002D17DC"/>
    <w:rsid w:val="002D2232"/>
    <w:rsid w:val="002D265D"/>
    <w:rsid w:val="002D7F72"/>
    <w:rsid w:val="002E5367"/>
    <w:rsid w:val="002E7554"/>
    <w:rsid w:val="002E7EA3"/>
    <w:rsid w:val="002F0B26"/>
    <w:rsid w:val="002F29CD"/>
    <w:rsid w:val="002F3B1B"/>
    <w:rsid w:val="002F600C"/>
    <w:rsid w:val="00302CAA"/>
    <w:rsid w:val="00303AC0"/>
    <w:rsid w:val="00304171"/>
    <w:rsid w:val="003109A5"/>
    <w:rsid w:val="00311C84"/>
    <w:rsid w:val="003161D7"/>
    <w:rsid w:val="00317981"/>
    <w:rsid w:val="0033079F"/>
    <w:rsid w:val="0033180C"/>
    <w:rsid w:val="00332431"/>
    <w:rsid w:val="0033294E"/>
    <w:rsid w:val="00337E57"/>
    <w:rsid w:val="00342DC4"/>
    <w:rsid w:val="00343F22"/>
    <w:rsid w:val="003474CF"/>
    <w:rsid w:val="00347715"/>
    <w:rsid w:val="00347FE8"/>
    <w:rsid w:val="0035083D"/>
    <w:rsid w:val="00350EB7"/>
    <w:rsid w:val="00354605"/>
    <w:rsid w:val="00355392"/>
    <w:rsid w:val="00355A8F"/>
    <w:rsid w:val="00355EA3"/>
    <w:rsid w:val="00357857"/>
    <w:rsid w:val="00357C37"/>
    <w:rsid w:val="00360AB4"/>
    <w:rsid w:val="00365625"/>
    <w:rsid w:val="00373799"/>
    <w:rsid w:val="00380627"/>
    <w:rsid w:val="003808A8"/>
    <w:rsid w:val="003A031D"/>
    <w:rsid w:val="003A3195"/>
    <w:rsid w:val="003A4729"/>
    <w:rsid w:val="003A4BC0"/>
    <w:rsid w:val="003B26A1"/>
    <w:rsid w:val="003B3A50"/>
    <w:rsid w:val="003B7A8A"/>
    <w:rsid w:val="003C1E17"/>
    <w:rsid w:val="003C6259"/>
    <w:rsid w:val="003C6ADF"/>
    <w:rsid w:val="003C7264"/>
    <w:rsid w:val="003D146E"/>
    <w:rsid w:val="003D2DF1"/>
    <w:rsid w:val="003D79ED"/>
    <w:rsid w:val="003D7B6C"/>
    <w:rsid w:val="003E2360"/>
    <w:rsid w:val="003E2DB0"/>
    <w:rsid w:val="003E3240"/>
    <w:rsid w:val="003E3A4A"/>
    <w:rsid w:val="003E4EE7"/>
    <w:rsid w:val="003E7E00"/>
    <w:rsid w:val="003F7A40"/>
    <w:rsid w:val="004009FD"/>
    <w:rsid w:val="00401364"/>
    <w:rsid w:val="00404B84"/>
    <w:rsid w:val="0040574A"/>
    <w:rsid w:val="00406649"/>
    <w:rsid w:val="004071AA"/>
    <w:rsid w:val="00412A5F"/>
    <w:rsid w:val="004146E9"/>
    <w:rsid w:val="0041510E"/>
    <w:rsid w:val="004159AF"/>
    <w:rsid w:val="004167CE"/>
    <w:rsid w:val="00420539"/>
    <w:rsid w:val="00420C30"/>
    <w:rsid w:val="004216E3"/>
    <w:rsid w:val="004217BE"/>
    <w:rsid w:val="004220C5"/>
    <w:rsid w:val="004236FF"/>
    <w:rsid w:val="00427ECF"/>
    <w:rsid w:val="00431C60"/>
    <w:rsid w:val="00434015"/>
    <w:rsid w:val="00434AAD"/>
    <w:rsid w:val="0043630A"/>
    <w:rsid w:val="0044219C"/>
    <w:rsid w:val="00446774"/>
    <w:rsid w:val="00446B32"/>
    <w:rsid w:val="0045301F"/>
    <w:rsid w:val="00457624"/>
    <w:rsid w:val="0046143F"/>
    <w:rsid w:val="004632F0"/>
    <w:rsid w:val="0046389D"/>
    <w:rsid w:val="004655E7"/>
    <w:rsid w:val="0047029D"/>
    <w:rsid w:val="004712FE"/>
    <w:rsid w:val="004739EF"/>
    <w:rsid w:val="00473B6D"/>
    <w:rsid w:val="00473E08"/>
    <w:rsid w:val="00475502"/>
    <w:rsid w:val="0047572A"/>
    <w:rsid w:val="00475C92"/>
    <w:rsid w:val="0048303C"/>
    <w:rsid w:val="00486835"/>
    <w:rsid w:val="004914C5"/>
    <w:rsid w:val="00495E1D"/>
    <w:rsid w:val="00495E85"/>
    <w:rsid w:val="004A2CC3"/>
    <w:rsid w:val="004A4538"/>
    <w:rsid w:val="004A56C6"/>
    <w:rsid w:val="004A5759"/>
    <w:rsid w:val="004B1BE9"/>
    <w:rsid w:val="004B5A7E"/>
    <w:rsid w:val="004B731A"/>
    <w:rsid w:val="004C265D"/>
    <w:rsid w:val="004D10CF"/>
    <w:rsid w:val="004D2029"/>
    <w:rsid w:val="004E19FE"/>
    <w:rsid w:val="004E2848"/>
    <w:rsid w:val="004F3B70"/>
    <w:rsid w:val="004F72DC"/>
    <w:rsid w:val="005031BD"/>
    <w:rsid w:val="005034DF"/>
    <w:rsid w:val="005053F5"/>
    <w:rsid w:val="0050611B"/>
    <w:rsid w:val="005104F9"/>
    <w:rsid w:val="005108DA"/>
    <w:rsid w:val="00510E3F"/>
    <w:rsid w:val="00513E1C"/>
    <w:rsid w:val="00515CA1"/>
    <w:rsid w:val="005259F0"/>
    <w:rsid w:val="00527F53"/>
    <w:rsid w:val="00533004"/>
    <w:rsid w:val="00534130"/>
    <w:rsid w:val="00534545"/>
    <w:rsid w:val="005362C8"/>
    <w:rsid w:val="0053713A"/>
    <w:rsid w:val="005378EE"/>
    <w:rsid w:val="00541032"/>
    <w:rsid w:val="005411EC"/>
    <w:rsid w:val="00541413"/>
    <w:rsid w:val="00541EA8"/>
    <w:rsid w:val="00543301"/>
    <w:rsid w:val="0054407C"/>
    <w:rsid w:val="00544F8C"/>
    <w:rsid w:val="00547CF4"/>
    <w:rsid w:val="0055396C"/>
    <w:rsid w:val="005542BD"/>
    <w:rsid w:val="00564294"/>
    <w:rsid w:val="00564EC6"/>
    <w:rsid w:val="0056520B"/>
    <w:rsid w:val="00566C8A"/>
    <w:rsid w:val="0056762F"/>
    <w:rsid w:val="00570C16"/>
    <w:rsid w:val="005725F3"/>
    <w:rsid w:val="00574527"/>
    <w:rsid w:val="00574B2C"/>
    <w:rsid w:val="00574F45"/>
    <w:rsid w:val="0057528D"/>
    <w:rsid w:val="005769F4"/>
    <w:rsid w:val="005825E5"/>
    <w:rsid w:val="005842BD"/>
    <w:rsid w:val="00584823"/>
    <w:rsid w:val="00587FD8"/>
    <w:rsid w:val="00590EBF"/>
    <w:rsid w:val="00595A4B"/>
    <w:rsid w:val="0059679D"/>
    <w:rsid w:val="00596AC3"/>
    <w:rsid w:val="005A2E14"/>
    <w:rsid w:val="005B726D"/>
    <w:rsid w:val="005C0957"/>
    <w:rsid w:val="005C3F5B"/>
    <w:rsid w:val="005C4184"/>
    <w:rsid w:val="005C4366"/>
    <w:rsid w:val="005D7567"/>
    <w:rsid w:val="005E0476"/>
    <w:rsid w:val="005E4557"/>
    <w:rsid w:val="005E48AB"/>
    <w:rsid w:val="005E5EA4"/>
    <w:rsid w:val="005E6B79"/>
    <w:rsid w:val="005E7FE4"/>
    <w:rsid w:val="005F4DB8"/>
    <w:rsid w:val="005F64D7"/>
    <w:rsid w:val="006009A1"/>
    <w:rsid w:val="006010FF"/>
    <w:rsid w:val="00601980"/>
    <w:rsid w:val="00603690"/>
    <w:rsid w:val="00604365"/>
    <w:rsid w:val="0060528F"/>
    <w:rsid w:val="0060539B"/>
    <w:rsid w:val="0061090B"/>
    <w:rsid w:val="00611926"/>
    <w:rsid w:val="00611BB6"/>
    <w:rsid w:val="006121E3"/>
    <w:rsid w:val="00612AD7"/>
    <w:rsid w:val="00613F68"/>
    <w:rsid w:val="00622341"/>
    <w:rsid w:val="0062596F"/>
    <w:rsid w:val="00625F22"/>
    <w:rsid w:val="00630D25"/>
    <w:rsid w:val="00635D04"/>
    <w:rsid w:val="006367B2"/>
    <w:rsid w:val="006402D4"/>
    <w:rsid w:val="006419D3"/>
    <w:rsid w:val="00645B7E"/>
    <w:rsid w:val="00647BAF"/>
    <w:rsid w:val="0065311A"/>
    <w:rsid w:val="00656AE5"/>
    <w:rsid w:val="00656F58"/>
    <w:rsid w:val="00660B89"/>
    <w:rsid w:val="006621FD"/>
    <w:rsid w:val="00662F94"/>
    <w:rsid w:val="00667B45"/>
    <w:rsid w:val="00667DBF"/>
    <w:rsid w:val="00670107"/>
    <w:rsid w:val="00680342"/>
    <w:rsid w:val="0068679D"/>
    <w:rsid w:val="006975FF"/>
    <w:rsid w:val="006A2753"/>
    <w:rsid w:val="006A3D34"/>
    <w:rsid w:val="006A4CA0"/>
    <w:rsid w:val="006A6FF1"/>
    <w:rsid w:val="006A7C8D"/>
    <w:rsid w:val="006B0F91"/>
    <w:rsid w:val="006B10E9"/>
    <w:rsid w:val="006B515A"/>
    <w:rsid w:val="006B73B2"/>
    <w:rsid w:val="006B78E9"/>
    <w:rsid w:val="006B7A1C"/>
    <w:rsid w:val="006C2A01"/>
    <w:rsid w:val="006D0EF0"/>
    <w:rsid w:val="006D789B"/>
    <w:rsid w:val="006E2D8C"/>
    <w:rsid w:val="006E3088"/>
    <w:rsid w:val="006F3099"/>
    <w:rsid w:val="006F70B2"/>
    <w:rsid w:val="007008F2"/>
    <w:rsid w:val="00700FF2"/>
    <w:rsid w:val="00703F79"/>
    <w:rsid w:val="00705ADA"/>
    <w:rsid w:val="00706FF1"/>
    <w:rsid w:val="0070736D"/>
    <w:rsid w:val="00707BB0"/>
    <w:rsid w:val="00711AA1"/>
    <w:rsid w:val="0071502E"/>
    <w:rsid w:val="00722B64"/>
    <w:rsid w:val="007237C7"/>
    <w:rsid w:val="00724622"/>
    <w:rsid w:val="007259DB"/>
    <w:rsid w:val="007262B8"/>
    <w:rsid w:val="00730B7B"/>
    <w:rsid w:val="007351B2"/>
    <w:rsid w:val="00735964"/>
    <w:rsid w:val="00735EF7"/>
    <w:rsid w:val="00744A1E"/>
    <w:rsid w:val="007451E8"/>
    <w:rsid w:val="00746C06"/>
    <w:rsid w:val="00747B03"/>
    <w:rsid w:val="007506A3"/>
    <w:rsid w:val="00750E92"/>
    <w:rsid w:val="007510B1"/>
    <w:rsid w:val="00762D3E"/>
    <w:rsid w:val="00763A60"/>
    <w:rsid w:val="00770A9A"/>
    <w:rsid w:val="00773B0C"/>
    <w:rsid w:val="007765F7"/>
    <w:rsid w:val="0077686B"/>
    <w:rsid w:val="00782386"/>
    <w:rsid w:val="0078628F"/>
    <w:rsid w:val="0079243A"/>
    <w:rsid w:val="00796C9E"/>
    <w:rsid w:val="007A1A16"/>
    <w:rsid w:val="007A33F3"/>
    <w:rsid w:val="007A4B89"/>
    <w:rsid w:val="007B04B6"/>
    <w:rsid w:val="007B14ED"/>
    <w:rsid w:val="007B39DF"/>
    <w:rsid w:val="007B4A76"/>
    <w:rsid w:val="007C13B6"/>
    <w:rsid w:val="007C4332"/>
    <w:rsid w:val="007C5110"/>
    <w:rsid w:val="007D0D4E"/>
    <w:rsid w:val="007D2C9B"/>
    <w:rsid w:val="007D4440"/>
    <w:rsid w:val="007D4B0F"/>
    <w:rsid w:val="007D65EE"/>
    <w:rsid w:val="007D6B82"/>
    <w:rsid w:val="007E0086"/>
    <w:rsid w:val="007E1AAF"/>
    <w:rsid w:val="007E4022"/>
    <w:rsid w:val="007F1083"/>
    <w:rsid w:val="007F1A68"/>
    <w:rsid w:val="007F3D07"/>
    <w:rsid w:val="007F3D80"/>
    <w:rsid w:val="007F4882"/>
    <w:rsid w:val="007F7F7F"/>
    <w:rsid w:val="00800E7B"/>
    <w:rsid w:val="00801A7B"/>
    <w:rsid w:val="00802B15"/>
    <w:rsid w:val="00804AA3"/>
    <w:rsid w:val="008051B5"/>
    <w:rsid w:val="0080668F"/>
    <w:rsid w:val="00810D12"/>
    <w:rsid w:val="00811082"/>
    <w:rsid w:val="00812D1B"/>
    <w:rsid w:val="008136D7"/>
    <w:rsid w:val="00813F0D"/>
    <w:rsid w:val="00815283"/>
    <w:rsid w:val="008158C0"/>
    <w:rsid w:val="00816C81"/>
    <w:rsid w:val="00816C92"/>
    <w:rsid w:val="00817380"/>
    <w:rsid w:val="008215FA"/>
    <w:rsid w:val="0082169E"/>
    <w:rsid w:val="00821BB4"/>
    <w:rsid w:val="0082267A"/>
    <w:rsid w:val="008278D2"/>
    <w:rsid w:val="00827BF0"/>
    <w:rsid w:val="00832152"/>
    <w:rsid w:val="00832280"/>
    <w:rsid w:val="00832850"/>
    <w:rsid w:val="008337E5"/>
    <w:rsid w:val="00835080"/>
    <w:rsid w:val="00840D1C"/>
    <w:rsid w:val="008453F9"/>
    <w:rsid w:val="00846C16"/>
    <w:rsid w:val="00847B8A"/>
    <w:rsid w:val="00854E88"/>
    <w:rsid w:val="00857EBA"/>
    <w:rsid w:val="0086300E"/>
    <w:rsid w:val="008631E2"/>
    <w:rsid w:val="008651EC"/>
    <w:rsid w:val="00871A81"/>
    <w:rsid w:val="008763BF"/>
    <w:rsid w:val="00882352"/>
    <w:rsid w:val="00883B2E"/>
    <w:rsid w:val="00890BCB"/>
    <w:rsid w:val="00893497"/>
    <w:rsid w:val="00893511"/>
    <w:rsid w:val="00893F8C"/>
    <w:rsid w:val="008A34FB"/>
    <w:rsid w:val="008B2544"/>
    <w:rsid w:val="008B25F7"/>
    <w:rsid w:val="008B3716"/>
    <w:rsid w:val="008B5B64"/>
    <w:rsid w:val="008C217B"/>
    <w:rsid w:val="008C32A3"/>
    <w:rsid w:val="008C3FE2"/>
    <w:rsid w:val="008C62D7"/>
    <w:rsid w:val="008C737B"/>
    <w:rsid w:val="008C7B49"/>
    <w:rsid w:val="008D0DAF"/>
    <w:rsid w:val="008D10C1"/>
    <w:rsid w:val="008D2536"/>
    <w:rsid w:val="008D47F9"/>
    <w:rsid w:val="008D5F12"/>
    <w:rsid w:val="008D6EE9"/>
    <w:rsid w:val="008D6F4A"/>
    <w:rsid w:val="008D778A"/>
    <w:rsid w:val="008E07D7"/>
    <w:rsid w:val="008E4C04"/>
    <w:rsid w:val="008E5687"/>
    <w:rsid w:val="008E57A0"/>
    <w:rsid w:val="008E7FDD"/>
    <w:rsid w:val="008F252B"/>
    <w:rsid w:val="008F5B88"/>
    <w:rsid w:val="008F641D"/>
    <w:rsid w:val="0090606A"/>
    <w:rsid w:val="00906102"/>
    <w:rsid w:val="009116B9"/>
    <w:rsid w:val="00913A3D"/>
    <w:rsid w:val="00913FB2"/>
    <w:rsid w:val="00914882"/>
    <w:rsid w:val="00915011"/>
    <w:rsid w:val="00915C3C"/>
    <w:rsid w:val="009251CB"/>
    <w:rsid w:val="00926744"/>
    <w:rsid w:val="00934AEC"/>
    <w:rsid w:val="00937164"/>
    <w:rsid w:val="0093722B"/>
    <w:rsid w:val="009413AE"/>
    <w:rsid w:val="00942AF0"/>
    <w:rsid w:val="0095692D"/>
    <w:rsid w:val="00957651"/>
    <w:rsid w:val="00957BBC"/>
    <w:rsid w:val="00961545"/>
    <w:rsid w:val="0096154C"/>
    <w:rsid w:val="00962240"/>
    <w:rsid w:val="00963209"/>
    <w:rsid w:val="009635A5"/>
    <w:rsid w:val="00963EB4"/>
    <w:rsid w:val="00963F52"/>
    <w:rsid w:val="00965016"/>
    <w:rsid w:val="00965073"/>
    <w:rsid w:val="0096646F"/>
    <w:rsid w:val="00967E6D"/>
    <w:rsid w:val="00971B47"/>
    <w:rsid w:val="00972030"/>
    <w:rsid w:val="00972608"/>
    <w:rsid w:val="00973607"/>
    <w:rsid w:val="0098048A"/>
    <w:rsid w:val="009856B5"/>
    <w:rsid w:val="00990930"/>
    <w:rsid w:val="009945E1"/>
    <w:rsid w:val="00995433"/>
    <w:rsid w:val="00995BA3"/>
    <w:rsid w:val="0099645C"/>
    <w:rsid w:val="00996D79"/>
    <w:rsid w:val="009972D1"/>
    <w:rsid w:val="009A4A1F"/>
    <w:rsid w:val="009A6130"/>
    <w:rsid w:val="009A693B"/>
    <w:rsid w:val="009B03CC"/>
    <w:rsid w:val="009B052B"/>
    <w:rsid w:val="009B37D8"/>
    <w:rsid w:val="009B4D58"/>
    <w:rsid w:val="009B4E16"/>
    <w:rsid w:val="009B7D57"/>
    <w:rsid w:val="009C134B"/>
    <w:rsid w:val="009C2977"/>
    <w:rsid w:val="009D132E"/>
    <w:rsid w:val="009E0778"/>
    <w:rsid w:val="009E09C9"/>
    <w:rsid w:val="009E10FD"/>
    <w:rsid w:val="009E1ECA"/>
    <w:rsid w:val="009F2326"/>
    <w:rsid w:val="009F2A5A"/>
    <w:rsid w:val="009F5546"/>
    <w:rsid w:val="009F7875"/>
    <w:rsid w:val="00A00F06"/>
    <w:rsid w:val="00A01B22"/>
    <w:rsid w:val="00A02164"/>
    <w:rsid w:val="00A054DA"/>
    <w:rsid w:val="00A1075F"/>
    <w:rsid w:val="00A126FF"/>
    <w:rsid w:val="00A16EBA"/>
    <w:rsid w:val="00A17315"/>
    <w:rsid w:val="00A217A0"/>
    <w:rsid w:val="00A22A74"/>
    <w:rsid w:val="00A23A5E"/>
    <w:rsid w:val="00A241A1"/>
    <w:rsid w:val="00A30AFB"/>
    <w:rsid w:val="00A30D6C"/>
    <w:rsid w:val="00A32FC5"/>
    <w:rsid w:val="00A339BC"/>
    <w:rsid w:val="00A3467D"/>
    <w:rsid w:val="00A36B2D"/>
    <w:rsid w:val="00A4524C"/>
    <w:rsid w:val="00A46230"/>
    <w:rsid w:val="00A500CE"/>
    <w:rsid w:val="00A500F1"/>
    <w:rsid w:val="00A52348"/>
    <w:rsid w:val="00A53470"/>
    <w:rsid w:val="00A5471E"/>
    <w:rsid w:val="00A55817"/>
    <w:rsid w:val="00A610E1"/>
    <w:rsid w:val="00A64489"/>
    <w:rsid w:val="00A65B8B"/>
    <w:rsid w:val="00A67CA6"/>
    <w:rsid w:val="00A73736"/>
    <w:rsid w:val="00A73942"/>
    <w:rsid w:val="00A75F8F"/>
    <w:rsid w:val="00A777F1"/>
    <w:rsid w:val="00A8689B"/>
    <w:rsid w:val="00A87C57"/>
    <w:rsid w:val="00A913C1"/>
    <w:rsid w:val="00A9225C"/>
    <w:rsid w:val="00A9336A"/>
    <w:rsid w:val="00A95773"/>
    <w:rsid w:val="00AA2739"/>
    <w:rsid w:val="00AA294D"/>
    <w:rsid w:val="00AA64D8"/>
    <w:rsid w:val="00AB1D10"/>
    <w:rsid w:val="00AB558C"/>
    <w:rsid w:val="00AB7616"/>
    <w:rsid w:val="00AB78DF"/>
    <w:rsid w:val="00AB7F5A"/>
    <w:rsid w:val="00AC7D00"/>
    <w:rsid w:val="00AD5D8F"/>
    <w:rsid w:val="00AE0BD2"/>
    <w:rsid w:val="00AE62C1"/>
    <w:rsid w:val="00AE7E66"/>
    <w:rsid w:val="00AF008A"/>
    <w:rsid w:val="00AF68E6"/>
    <w:rsid w:val="00B01954"/>
    <w:rsid w:val="00B05EEA"/>
    <w:rsid w:val="00B072EB"/>
    <w:rsid w:val="00B0760D"/>
    <w:rsid w:val="00B1009B"/>
    <w:rsid w:val="00B10C33"/>
    <w:rsid w:val="00B11548"/>
    <w:rsid w:val="00B11819"/>
    <w:rsid w:val="00B208DF"/>
    <w:rsid w:val="00B22154"/>
    <w:rsid w:val="00B23C92"/>
    <w:rsid w:val="00B26FAA"/>
    <w:rsid w:val="00B27CE9"/>
    <w:rsid w:val="00B311C4"/>
    <w:rsid w:val="00B32365"/>
    <w:rsid w:val="00B33DD9"/>
    <w:rsid w:val="00B40F25"/>
    <w:rsid w:val="00B421C0"/>
    <w:rsid w:val="00B43D02"/>
    <w:rsid w:val="00B443A5"/>
    <w:rsid w:val="00B45B2B"/>
    <w:rsid w:val="00B47ED9"/>
    <w:rsid w:val="00B566B0"/>
    <w:rsid w:val="00B605A8"/>
    <w:rsid w:val="00B615D1"/>
    <w:rsid w:val="00B6181B"/>
    <w:rsid w:val="00B621E0"/>
    <w:rsid w:val="00B6535D"/>
    <w:rsid w:val="00B6592E"/>
    <w:rsid w:val="00B65964"/>
    <w:rsid w:val="00B71B29"/>
    <w:rsid w:val="00B74893"/>
    <w:rsid w:val="00B75063"/>
    <w:rsid w:val="00B813CA"/>
    <w:rsid w:val="00B8258B"/>
    <w:rsid w:val="00B835F5"/>
    <w:rsid w:val="00B83A98"/>
    <w:rsid w:val="00B87389"/>
    <w:rsid w:val="00B97640"/>
    <w:rsid w:val="00BA2527"/>
    <w:rsid w:val="00BA433D"/>
    <w:rsid w:val="00BA6388"/>
    <w:rsid w:val="00BA78AA"/>
    <w:rsid w:val="00BB13C8"/>
    <w:rsid w:val="00BB2317"/>
    <w:rsid w:val="00BB481E"/>
    <w:rsid w:val="00BB5EEB"/>
    <w:rsid w:val="00BC044F"/>
    <w:rsid w:val="00BC2E9D"/>
    <w:rsid w:val="00BC3FA1"/>
    <w:rsid w:val="00BC5184"/>
    <w:rsid w:val="00BC5213"/>
    <w:rsid w:val="00BC55B9"/>
    <w:rsid w:val="00BC5FE0"/>
    <w:rsid w:val="00BC64E1"/>
    <w:rsid w:val="00BC6913"/>
    <w:rsid w:val="00BD03F2"/>
    <w:rsid w:val="00BD0459"/>
    <w:rsid w:val="00BD2A68"/>
    <w:rsid w:val="00BD3549"/>
    <w:rsid w:val="00BD4105"/>
    <w:rsid w:val="00BD4259"/>
    <w:rsid w:val="00BD4D91"/>
    <w:rsid w:val="00BE27EA"/>
    <w:rsid w:val="00BE2941"/>
    <w:rsid w:val="00BE47B5"/>
    <w:rsid w:val="00BE5F42"/>
    <w:rsid w:val="00BE6025"/>
    <w:rsid w:val="00BE7934"/>
    <w:rsid w:val="00BE7D30"/>
    <w:rsid w:val="00BF1AD1"/>
    <w:rsid w:val="00BF61E4"/>
    <w:rsid w:val="00C0413D"/>
    <w:rsid w:val="00C052FE"/>
    <w:rsid w:val="00C06E8B"/>
    <w:rsid w:val="00C13318"/>
    <w:rsid w:val="00C13D9F"/>
    <w:rsid w:val="00C14809"/>
    <w:rsid w:val="00C15A82"/>
    <w:rsid w:val="00C1641E"/>
    <w:rsid w:val="00C1651B"/>
    <w:rsid w:val="00C177D0"/>
    <w:rsid w:val="00C17A01"/>
    <w:rsid w:val="00C17A2D"/>
    <w:rsid w:val="00C2025F"/>
    <w:rsid w:val="00C20295"/>
    <w:rsid w:val="00C2421D"/>
    <w:rsid w:val="00C246B5"/>
    <w:rsid w:val="00C25A20"/>
    <w:rsid w:val="00C26FA3"/>
    <w:rsid w:val="00C33520"/>
    <w:rsid w:val="00C40863"/>
    <w:rsid w:val="00C4234B"/>
    <w:rsid w:val="00C43062"/>
    <w:rsid w:val="00C43EAE"/>
    <w:rsid w:val="00C53706"/>
    <w:rsid w:val="00C53D81"/>
    <w:rsid w:val="00C53DA5"/>
    <w:rsid w:val="00C540C0"/>
    <w:rsid w:val="00C5415B"/>
    <w:rsid w:val="00C557CF"/>
    <w:rsid w:val="00C56A61"/>
    <w:rsid w:val="00C61231"/>
    <w:rsid w:val="00C61C08"/>
    <w:rsid w:val="00C6238E"/>
    <w:rsid w:val="00C657E3"/>
    <w:rsid w:val="00C660A4"/>
    <w:rsid w:val="00C671EE"/>
    <w:rsid w:val="00C707FA"/>
    <w:rsid w:val="00C71DDA"/>
    <w:rsid w:val="00C731FD"/>
    <w:rsid w:val="00C7430B"/>
    <w:rsid w:val="00C80DAC"/>
    <w:rsid w:val="00C82E8F"/>
    <w:rsid w:val="00C90363"/>
    <w:rsid w:val="00C90839"/>
    <w:rsid w:val="00C909E4"/>
    <w:rsid w:val="00C92F37"/>
    <w:rsid w:val="00C93DC5"/>
    <w:rsid w:val="00C95E24"/>
    <w:rsid w:val="00C96300"/>
    <w:rsid w:val="00C96597"/>
    <w:rsid w:val="00CA0DD1"/>
    <w:rsid w:val="00CA0F28"/>
    <w:rsid w:val="00CA4338"/>
    <w:rsid w:val="00CA61D5"/>
    <w:rsid w:val="00CA6BE7"/>
    <w:rsid w:val="00CB44DC"/>
    <w:rsid w:val="00CB5728"/>
    <w:rsid w:val="00CB5C4A"/>
    <w:rsid w:val="00CB65BD"/>
    <w:rsid w:val="00CC0763"/>
    <w:rsid w:val="00CC52EC"/>
    <w:rsid w:val="00CC6E38"/>
    <w:rsid w:val="00CD03F4"/>
    <w:rsid w:val="00CD24AF"/>
    <w:rsid w:val="00CD5097"/>
    <w:rsid w:val="00CE10AB"/>
    <w:rsid w:val="00CE60B0"/>
    <w:rsid w:val="00CF629A"/>
    <w:rsid w:val="00D0098E"/>
    <w:rsid w:val="00D050BD"/>
    <w:rsid w:val="00D1085C"/>
    <w:rsid w:val="00D12D67"/>
    <w:rsid w:val="00D14580"/>
    <w:rsid w:val="00D232D5"/>
    <w:rsid w:val="00D23CF3"/>
    <w:rsid w:val="00D26C01"/>
    <w:rsid w:val="00D27D36"/>
    <w:rsid w:val="00D309AC"/>
    <w:rsid w:val="00D32737"/>
    <w:rsid w:val="00D361E4"/>
    <w:rsid w:val="00D400D3"/>
    <w:rsid w:val="00D40C74"/>
    <w:rsid w:val="00D41B32"/>
    <w:rsid w:val="00D42DCA"/>
    <w:rsid w:val="00D45162"/>
    <w:rsid w:val="00D4575A"/>
    <w:rsid w:val="00D4592D"/>
    <w:rsid w:val="00D4734C"/>
    <w:rsid w:val="00D5116C"/>
    <w:rsid w:val="00D54BBF"/>
    <w:rsid w:val="00D61AAE"/>
    <w:rsid w:val="00D637BF"/>
    <w:rsid w:val="00D647C9"/>
    <w:rsid w:val="00D657A5"/>
    <w:rsid w:val="00D65FF1"/>
    <w:rsid w:val="00D6704B"/>
    <w:rsid w:val="00D724CD"/>
    <w:rsid w:val="00D747C4"/>
    <w:rsid w:val="00D75012"/>
    <w:rsid w:val="00D81485"/>
    <w:rsid w:val="00D82577"/>
    <w:rsid w:val="00D84321"/>
    <w:rsid w:val="00D87786"/>
    <w:rsid w:val="00D90434"/>
    <w:rsid w:val="00D9453B"/>
    <w:rsid w:val="00D96203"/>
    <w:rsid w:val="00D962D1"/>
    <w:rsid w:val="00D97F17"/>
    <w:rsid w:val="00DA03F6"/>
    <w:rsid w:val="00DA05B8"/>
    <w:rsid w:val="00DA36AB"/>
    <w:rsid w:val="00DA458C"/>
    <w:rsid w:val="00DA489D"/>
    <w:rsid w:val="00DA573D"/>
    <w:rsid w:val="00DB712F"/>
    <w:rsid w:val="00DC27EA"/>
    <w:rsid w:val="00DD093B"/>
    <w:rsid w:val="00DD13CD"/>
    <w:rsid w:val="00DD4A6C"/>
    <w:rsid w:val="00DE00A0"/>
    <w:rsid w:val="00DE36C5"/>
    <w:rsid w:val="00DE50F1"/>
    <w:rsid w:val="00DE5985"/>
    <w:rsid w:val="00DE61FD"/>
    <w:rsid w:val="00DF0B44"/>
    <w:rsid w:val="00DF2D4F"/>
    <w:rsid w:val="00E002C1"/>
    <w:rsid w:val="00E0201B"/>
    <w:rsid w:val="00E0275E"/>
    <w:rsid w:val="00E04B05"/>
    <w:rsid w:val="00E1083C"/>
    <w:rsid w:val="00E118AF"/>
    <w:rsid w:val="00E159CD"/>
    <w:rsid w:val="00E16A01"/>
    <w:rsid w:val="00E20A25"/>
    <w:rsid w:val="00E21D0C"/>
    <w:rsid w:val="00E2214B"/>
    <w:rsid w:val="00E22927"/>
    <w:rsid w:val="00E244AF"/>
    <w:rsid w:val="00E2593E"/>
    <w:rsid w:val="00E26535"/>
    <w:rsid w:val="00E34BE1"/>
    <w:rsid w:val="00E36434"/>
    <w:rsid w:val="00E37479"/>
    <w:rsid w:val="00E379EA"/>
    <w:rsid w:val="00E37A77"/>
    <w:rsid w:val="00E37D91"/>
    <w:rsid w:val="00E415B1"/>
    <w:rsid w:val="00E419BA"/>
    <w:rsid w:val="00E44EBC"/>
    <w:rsid w:val="00E46B81"/>
    <w:rsid w:val="00E50162"/>
    <w:rsid w:val="00E508FE"/>
    <w:rsid w:val="00E51370"/>
    <w:rsid w:val="00E53B8F"/>
    <w:rsid w:val="00E54D12"/>
    <w:rsid w:val="00E554CA"/>
    <w:rsid w:val="00E555C9"/>
    <w:rsid w:val="00E5595C"/>
    <w:rsid w:val="00E61ADF"/>
    <w:rsid w:val="00E623C2"/>
    <w:rsid w:val="00E64667"/>
    <w:rsid w:val="00E6470C"/>
    <w:rsid w:val="00E72815"/>
    <w:rsid w:val="00E7361E"/>
    <w:rsid w:val="00E737CC"/>
    <w:rsid w:val="00E74202"/>
    <w:rsid w:val="00E74535"/>
    <w:rsid w:val="00E777D8"/>
    <w:rsid w:val="00E83185"/>
    <w:rsid w:val="00E94D54"/>
    <w:rsid w:val="00E97BAE"/>
    <w:rsid w:val="00EA0284"/>
    <w:rsid w:val="00EA0870"/>
    <w:rsid w:val="00EA5BC1"/>
    <w:rsid w:val="00EA6E07"/>
    <w:rsid w:val="00EB1170"/>
    <w:rsid w:val="00EB1CC0"/>
    <w:rsid w:val="00EB77A4"/>
    <w:rsid w:val="00EC1FF9"/>
    <w:rsid w:val="00EC3DB8"/>
    <w:rsid w:val="00EC4355"/>
    <w:rsid w:val="00EC6845"/>
    <w:rsid w:val="00ED1BB2"/>
    <w:rsid w:val="00ED1BDD"/>
    <w:rsid w:val="00ED261E"/>
    <w:rsid w:val="00ED3E98"/>
    <w:rsid w:val="00ED6D91"/>
    <w:rsid w:val="00EE305F"/>
    <w:rsid w:val="00EE3FCB"/>
    <w:rsid w:val="00EE4FF0"/>
    <w:rsid w:val="00EF0432"/>
    <w:rsid w:val="00EF0ADB"/>
    <w:rsid w:val="00EF0FA2"/>
    <w:rsid w:val="00EF380B"/>
    <w:rsid w:val="00EF3CDD"/>
    <w:rsid w:val="00EF6F7A"/>
    <w:rsid w:val="00EF7640"/>
    <w:rsid w:val="00F0160B"/>
    <w:rsid w:val="00F06240"/>
    <w:rsid w:val="00F14B42"/>
    <w:rsid w:val="00F16DDD"/>
    <w:rsid w:val="00F24316"/>
    <w:rsid w:val="00F30D80"/>
    <w:rsid w:val="00F34385"/>
    <w:rsid w:val="00F34AE2"/>
    <w:rsid w:val="00F40F95"/>
    <w:rsid w:val="00F41547"/>
    <w:rsid w:val="00F42F94"/>
    <w:rsid w:val="00F44DDA"/>
    <w:rsid w:val="00F461F1"/>
    <w:rsid w:val="00F46559"/>
    <w:rsid w:val="00F52008"/>
    <w:rsid w:val="00F53644"/>
    <w:rsid w:val="00F56DBA"/>
    <w:rsid w:val="00F656C8"/>
    <w:rsid w:val="00F669B4"/>
    <w:rsid w:val="00F67100"/>
    <w:rsid w:val="00F675B8"/>
    <w:rsid w:val="00F67A72"/>
    <w:rsid w:val="00F67D33"/>
    <w:rsid w:val="00F71843"/>
    <w:rsid w:val="00F72897"/>
    <w:rsid w:val="00F743A0"/>
    <w:rsid w:val="00F74A42"/>
    <w:rsid w:val="00F7662F"/>
    <w:rsid w:val="00F8170A"/>
    <w:rsid w:val="00F9036A"/>
    <w:rsid w:val="00F9194E"/>
    <w:rsid w:val="00F92B0F"/>
    <w:rsid w:val="00F93C03"/>
    <w:rsid w:val="00FA476E"/>
    <w:rsid w:val="00FA5E8B"/>
    <w:rsid w:val="00FB0C89"/>
    <w:rsid w:val="00FB3F62"/>
    <w:rsid w:val="00FC1575"/>
    <w:rsid w:val="00FC2135"/>
    <w:rsid w:val="00FC2836"/>
    <w:rsid w:val="00FC5A2D"/>
    <w:rsid w:val="00FD0C53"/>
    <w:rsid w:val="00FD1799"/>
    <w:rsid w:val="00FD31F2"/>
    <w:rsid w:val="00FD6A8D"/>
    <w:rsid w:val="00FD6C58"/>
    <w:rsid w:val="00FE119E"/>
    <w:rsid w:val="00FE2AC5"/>
    <w:rsid w:val="00FE76AD"/>
    <w:rsid w:val="00FF1C81"/>
    <w:rsid w:val="00FF39B6"/>
    <w:rsid w:val="00FF4FB1"/>
    <w:rsid w:val="00FF5333"/>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3966"/>
  <w15:chartTrackingRefBased/>
  <w15:docId w15:val="{07662B5B-2E61-4374-8F7D-D705C8FD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273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A2739"/>
    <w:pPr>
      <w:keepNext/>
      <w:ind w:firstLine="709"/>
      <w:jc w:val="center"/>
      <w:outlineLvl w:val="0"/>
    </w:pPr>
    <w:rPr>
      <w:rFonts w:eastAsiaTheme="minorHAnsi"/>
      <w:b/>
      <w:lang w:eastAsia="en-US"/>
    </w:rPr>
  </w:style>
  <w:style w:type="paragraph" w:styleId="2">
    <w:name w:val="heading 2"/>
    <w:basedOn w:val="a"/>
    <w:next w:val="a"/>
    <w:link w:val="20"/>
    <w:uiPriority w:val="9"/>
    <w:unhideWhenUsed/>
    <w:qFormat/>
    <w:rsid w:val="00AA2739"/>
    <w:pPr>
      <w:keepNext/>
      <w:jc w:val="center"/>
      <w:outlineLvl w:val="1"/>
    </w:pPr>
    <w:rPr>
      <w:rFonts w:eastAsiaTheme="minorHAnsi"/>
      <w:b/>
      <w:lang w:eastAsia="en-US"/>
    </w:rPr>
  </w:style>
  <w:style w:type="paragraph" w:styleId="3">
    <w:name w:val="heading 3"/>
    <w:basedOn w:val="a"/>
    <w:next w:val="a"/>
    <w:link w:val="30"/>
    <w:uiPriority w:val="9"/>
    <w:unhideWhenUsed/>
    <w:qFormat/>
    <w:rsid w:val="00AA2739"/>
    <w:pPr>
      <w:keepNext/>
      <w:ind w:left="-284"/>
      <w:jc w:val="center"/>
      <w:outlineLvl w:val="2"/>
    </w:pPr>
    <w:rPr>
      <w:rFonts w:eastAsia="Calibri"/>
      <w:b/>
      <w:lang w:eastAsia="en-US"/>
    </w:rPr>
  </w:style>
  <w:style w:type="paragraph" w:styleId="4">
    <w:name w:val="heading 4"/>
    <w:basedOn w:val="a"/>
    <w:next w:val="a"/>
    <w:link w:val="40"/>
    <w:uiPriority w:val="9"/>
    <w:unhideWhenUsed/>
    <w:qFormat/>
    <w:rsid w:val="00AA2739"/>
    <w:pPr>
      <w:keepNext/>
      <w:tabs>
        <w:tab w:val="left" w:pos="2622"/>
      </w:tabs>
      <w:jc w:val="right"/>
      <w:outlineLvl w:val="3"/>
    </w:pPr>
    <w:rPr>
      <w:rFonts w:eastAsiaTheme="minorHAnsi"/>
      <w:b/>
      <w:lang w:eastAsia="en-US"/>
    </w:rPr>
  </w:style>
  <w:style w:type="paragraph" w:styleId="5">
    <w:name w:val="heading 5"/>
    <w:basedOn w:val="a"/>
    <w:next w:val="a"/>
    <w:link w:val="50"/>
    <w:uiPriority w:val="9"/>
    <w:unhideWhenUsed/>
    <w:qFormat/>
    <w:rsid w:val="00AA2739"/>
    <w:pPr>
      <w:keepNext/>
      <w:spacing w:line="360" w:lineRule="auto"/>
      <w:ind w:firstLine="709"/>
      <w:jc w:val="right"/>
      <w:outlineLvl w:val="4"/>
    </w:pPr>
    <w:rPr>
      <w:b/>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A2739"/>
    <w:pPr>
      <w:spacing w:after="120"/>
      <w:ind w:left="283"/>
    </w:pPr>
  </w:style>
  <w:style w:type="character" w:customStyle="1" w:styleId="a4">
    <w:name w:val="Основной текст с отступом Знак"/>
    <w:basedOn w:val="a0"/>
    <w:link w:val="a3"/>
    <w:uiPriority w:val="99"/>
    <w:rsid w:val="00AA2739"/>
    <w:rPr>
      <w:rFonts w:ascii="Times New Roman" w:eastAsia="Times New Roman" w:hAnsi="Times New Roman" w:cs="Times New Roman"/>
      <w:sz w:val="24"/>
      <w:szCs w:val="24"/>
      <w:lang w:eastAsia="ru-RU"/>
    </w:rPr>
  </w:style>
  <w:style w:type="paragraph" w:styleId="21">
    <w:name w:val="Body Text Indent 2"/>
    <w:basedOn w:val="a"/>
    <w:link w:val="22"/>
    <w:uiPriority w:val="99"/>
    <w:unhideWhenUsed/>
    <w:rsid w:val="00AA2739"/>
    <w:pPr>
      <w:spacing w:after="120" w:line="480" w:lineRule="auto"/>
      <w:ind w:left="283"/>
    </w:pPr>
  </w:style>
  <w:style w:type="character" w:customStyle="1" w:styleId="22">
    <w:name w:val="Основной текст с отступом 2 Знак"/>
    <w:basedOn w:val="a0"/>
    <w:link w:val="21"/>
    <w:uiPriority w:val="99"/>
    <w:rsid w:val="00AA2739"/>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A2739"/>
    <w:rPr>
      <w:rFonts w:ascii="Times New Roman" w:hAnsi="Times New Roman" w:cs="Times New Roman"/>
      <w:b/>
      <w:sz w:val="24"/>
      <w:szCs w:val="24"/>
    </w:rPr>
  </w:style>
  <w:style w:type="character" w:customStyle="1" w:styleId="20">
    <w:name w:val="Заголовок 2 Знак"/>
    <w:basedOn w:val="a0"/>
    <w:link w:val="2"/>
    <w:uiPriority w:val="9"/>
    <w:rsid w:val="00AA2739"/>
    <w:rPr>
      <w:rFonts w:ascii="Times New Roman" w:hAnsi="Times New Roman" w:cs="Times New Roman"/>
      <w:b/>
      <w:sz w:val="24"/>
      <w:szCs w:val="24"/>
    </w:rPr>
  </w:style>
  <w:style w:type="character" w:customStyle="1" w:styleId="30">
    <w:name w:val="Заголовок 3 Знак"/>
    <w:basedOn w:val="a0"/>
    <w:link w:val="3"/>
    <w:uiPriority w:val="9"/>
    <w:rsid w:val="00AA2739"/>
    <w:rPr>
      <w:rFonts w:ascii="Times New Roman" w:eastAsia="Calibri" w:hAnsi="Times New Roman" w:cs="Times New Roman"/>
      <w:b/>
      <w:sz w:val="24"/>
      <w:szCs w:val="24"/>
    </w:rPr>
  </w:style>
  <w:style w:type="character" w:customStyle="1" w:styleId="40">
    <w:name w:val="Заголовок 4 Знак"/>
    <w:basedOn w:val="a0"/>
    <w:link w:val="4"/>
    <w:uiPriority w:val="9"/>
    <w:rsid w:val="00AA2739"/>
    <w:rPr>
      <w:rFonts w:ascii="Times New Roman" w:hAnsi="Times New Roman" w:cs="Times New Roman"/>
      <w:b/>
      <w:sz w:val="24"/>
      <w:szCs w:val="24"/>
    </w:rPr>
  </w:style>
  <w:style w:type="character" w:customStyle="1" w:styleId="50">
    <w:name w:val="Заголовок 5 Знак"/>
    <w:basedOn w:val="a0"/>
    <w:link w:val="5"/>
    <w:uiPriority w:val="9"/>
    <w:rsid w:val="00AA2739"/>
    <w:rPr>
      <w:rFonts w:ascii="Times New Roman" w:eastAsia="Times New Roman" w:hAnsi="Times New Roman" w:cs="Times New Roman"/>
      <w:b/>
      <w:sz w:val="28"/>
      <w:lang w:eastAsia="ru-RU"/>
    </w:rPr>
  </w:style>
  <w:style w:type="paragraph" w:styleId="31">
    <w:name w:val="Body Text Indent 3"/>
    <w:basedOn w:val="a"/>
    <w:link w:val="32"/>
    <w:uiPriority w:val="99"/>
    <w:semiHidden/>
    <w:unhideWhenUsed/>
    <w:rsid w:val="00AA2739"/>
    <w:pPr>
      <w:spacing w:after="120" w:line="276" w:lineRule="auto"/>
      <w:ind w:left="283"/>
    </w:pPr>
    <w:rPr>
      <w:rFonts w:asciiTheme="minorHAnsi" w:eastAsiaTheme="minorHAnsi" w:hAnsiTheme="minorHAnsi" w:cstheme="minorBidi"/>
      <w:sz w:val="16"/>
      <w:szCs w:val="16"/>
      <w:lang w:eastAsia="en-US"/>
    </w:rPr>
  </w:style>
  <w:style w:type="character" w:customStyle="1" w:styleId="32">
    <w:name w:val="Основной текст с отступом 3 Знак"/>
    <w:basedOn w:val="a0"/>
    <w:link w:val="31"/>
    <w:uiPriority w:val="99"/>
    <w:semiHidden/>
    <w:rsid w:val="00AA2739"/>
    <w:rPr>
      <w:sz w:val="16"/>
      <w:szCs w:val="16"/>
    </w:rPr>
  </w:style>
  <w:style w:type="paragraph" w:styleId="a5">
    <w:name w:val="List Paragraph"/>
    <w:basedOn w:val="a"/>
    <w:uiPriority w:val="34"/>
    <w:qFormat/>
    <w:rsid w:val="00AA2739"/>
    <w:pPr>
      <w:spacing w:after="200" w:line="276" w:lineRule="auto"/>
      <w:ind w:left="720"/>
      <w:contextualSpacing/>
    </w:pPr>
    <w:rPr>
      <w:rFonts w:ascii="Calibri" w:hAnsi="Calibri"/>
      <w:sz w:val="22"/>
      <w:szCs w:val="22"/>
    </w:rPr>
  </w:style>
  <w:style w:type="paragraph" w:styleId="a6">
    <w:name w:val="header"/>
    <w:basedOn w:val="a"/>
    <w:link w:val="a7"/>
    <w:uiPriority w:val="99"/>
    <w:unhideWhenUsed/>
    <w:rsid w:val="00AA2739"/>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AA2739"/>
  </w:style>
  <w:style w:type="paragraph" w:styleId="a8">
    <w:name w:val="footer"/>
    <w:basedOn w:val="a"/>
    <w:link w:val="a9"/>
    <w:uiPriority w:val="99"/>
    <w:unhideWhenUsed/>
    <w:rsid w:val="00AA2739"/>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AA2739"/>
  </w:style>
  <w:style w:type="paragraph" w:styleId="23">
    <w:name w:val="Body Text 2"/>
    <w:basedOn w:val="a"/>
    <w:link w:val="24"/>
    <w:uiPriority w:val="99"/>
    <w:semiHidden/>
    <w:unhideWhenUsed/>
    <w:rsid w:val="00AA2739"/>
    <w:pPr>
      <w:spacing w:after="120" w:line="480" w:lineRule="auto"/>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semiHidden/>
    <w:rsid w:val="00AA2739"/>
  </w:style>
  <w:style w:type="paragraph" w:styleId="aa">
    <w:name w:val="footnote text"/>
    <w:basedOn w:val="a"/>
    <w:link w:val="ab"/>
    <w:uiPriority w:val="99"/>
    <w:semiHidden/>
    <w:unhideWhenUsed/>
    <w:rsid w:val="00AA2739"/>
    <w:rPr>
      <w:rFonts w:asciiTheme="minorHAnsi" w:eastAsiaTheme="minorHAnsi" w:hAnsiTheme="minorHAnsi" w:cstheme="minorBidi"/>
      <w:sz w:val="20"/>
      <w:szCs w:val="20"/>
      <w:lang w:eastAsia="en-US"/>
    </w:rPr>
  </w:style>
  <w:style w:type="character" w:customStyle="1" w:styleId="ab">
    <w:name w:val="Текст сноски Знак"/>
    <w:basedOn w:val="a0"/>
    <w:link w:val="aa"/>
    <w:uiPriority w:val="99"/>
    <w:semiHidden/>
    <w:rsid w:val="00AA2739"/>
    <w:rPr>
      <w:sz w:val="20"/>
      <w:szCs w:val="20"/>
    </w:rPr>
  </w:style>
  <w:style w:type="character" w:styleId="ac">
    <w:name w:val="footnote reference"/>
    <w:basedOn w:val="a0"/>
    <w:uiPriority w:val="99"/>
    <w:semiHidden/>
    <w:unhideWhenUsed/>
    <w:rsid w:val="00AA27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43</Pages>
  <Words>18925</Words>
  <Characters>107874</Characters>
  <Application>Microsoft Office Word</Application>
  <DocSecurity>0</DocSecurity>
  <Lines>898</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2020-11-12T19:17:00Z</dcterms:created>
  <dcterms:modified xsi:type="dcterms:W3CDTF">2020-11-12T19:21:00Z</dcterms:modified>
</cp:coreProperties>
</file>