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C9" w:rsidRPr="00130EC9" w:rsidRDefault="00130EC9" w:rsidP="00130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опыта работы:  </w:t>
      </w:r>
      <w:r w:rsidRPr="00130EC9">
        <w:rPr>
          <w:rFonts w:ascii="Times New Roman" w:hAnsi="Times New Roman" w:cs="Times New Roman"/>
          <w:sz w:val="24"/>
          <w:szCs w:val="24"/>
        </w:rPr>
        <w:t xml:space="preserve">Формирование у учащихся </w:t>
      </w:r>
      <w:proofErr w:type="spellStart"/>
      <w:r w:rsidRPr="00130EC9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130EC9">
        <w:rPr>
          <w:rFonts w:ascii="Times New Roman" w:hAnsi="Times New Roman" w:cs="Times New Roman"/>
          <w:sz w:val="24"/>
          <w:szCs w:val="24"/>
        </w:rPr>
        <w:t xml:space="preserve"> компетенций, через внедрение элементов </w:t>
      </w:r>
      <w:r w:rsidRPr="00130EC9"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Pr="00130EC9">
        <w:rPr>
          <w:rFonts w:ascii="Times New Roman" w:hAnsi="Times New Roman" w:cs="Times New Roman"/>
          <w:sz w:val="24"/>
          <w:szCs w:val="24"/>
        </w:rPr>
        <w:t xml:space="preserve"> технологий в проектную деятельность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EC9" w:rsidRDefault="00130EC9" w:rsidP="002F58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-472440</wp:posOffset>
            </wp:positionH>
            <wp:positionV relativeFrom="paragraph">
              <wp:posOffset>342900</wp:posOffset>
            </wp:positionV>
            <wp:extent cx="3695700" cy="2448560"/>
            <wp:effectExtent l="171450" t="133350" r="361950" b="313690"/>
            <wp:wrapThrough wrapText="bothSides">
              <wp:wrapPolygon edited="0">
                <wp:start x="1225" y="-1176"/>
                <wp:lineTo x="334" y="-1008"/>
                <wp:lineTo x="-1002" y="504"/>
                <wp:lineTo x="-668" y="23023"/>
                <wp:lineTo x="334" y="24367"/>
                <wp:lineTo x="668" y="24367"/>
                <wp:lineTo x="22045" y="24367"/>
                <wp:lineTo x="22268" y="24367"/>
                <wp:lineTo x="23381" y="23191"/>
                <wp:lineTo x="23381" y="23023"/>
                <wp:lineTo x="23604" y="20502"/>
                <wp:lineTo x="23604" y="1512"/>
                <wp:lineTo x="23715" y="672"/>
                <wp:lineTo x="22379" y="-1008"/>
                <wp:lineTo x="21489" y="-1176"/>
                <wp:lineTo x="1225" y="-1176"/>
              </wp:wrapPolygon>
            </wp:wrapThrough>
            <wp:docPr id="1" name="Рисунок 1" descr="https://robo-sapiens.ru/wp-content/uploads/2018/01/smart_city_transp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bo-sapiens.ru/wp-content/uploads/2018/01/smart_city_transpor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448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30EC9" w:rsidRDefault="00130EC9" w:rsidP="002F582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4F11" w:rsidRDefault="00004F11" w:rsidP="0031293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389A" w:rsidRDefault="00DB389A" w:rsidP="0031293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389A" w:rsidRDefault="00DB389A" w:rsidP="0031293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389A" w:rsidRDefault="00DB389A" w:rsidP="0031293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C69F9" w:rsidRDefault="001C69F9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</w:pP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 xml:space="preserve"> </w:t>
      </w:r>
      <w:r w:rsidRPr="00DB389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Умный город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</w:t>
      </w:r>
      <w:proofErr w:type="gram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</w:t>
      </w:r>
      <w:proofErr w:type="gram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взаимосвязанная система коммуникативных и информационных технологий с интернетом вещей, благодаря которой упрощается управление внутренними процессами города и улучшается уровень жизни населения.</w:t>
      </w:r>
    </w:p>
    <w:p w:rsidR="00DB389A" w:rsidRPr="00DB389A" w:rsidRDefault="00DB389A" w:rsidP="00DB389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Интеллектуальный город выполняет две важные задачи:</w:t>
      </w:r>
    </w:p>
    <w:p w:rsidR="00DB389A" w:rsidRPr="00DB389A" w:rsidRDefault="00DB389A" w:rsidP="00DB389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сбор и передача данных представителям управления;</w:t>
      </w:r>
    </w:p>
    <w:p w:rsidR="00DB389A" w:rsidRPr="00DB389A" w:rsidRDefault="00DB389A" w:rsidP="00DB389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налаживание обратной связи между администрацией и горожанами, благоустройство среды.</w:t>
      </w:r>
    </w:p>
    <w:p w:rsidR="00DB389A" w:rsidRPr="00DB389A" w:rsidRDefault="00DB389A" w:rsidP="00DB389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Плюсы </w:t>
      </w:r>
      <w:proofErr w:type="spellStart"/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смарт</w:t>
      </w:r>
      <w:proofErr w:type="spellEnd"/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сити</w:t>
      </w:r>
      <w:proofErr w:type="spellEnd"/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заключаются в повышении уровня жизни граждан и в уменьшении издержек рабочих процессов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благодаря автоматизации деятельности, не требующей применения аналитических навыков.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Термин «умный город» был введен относительно недавно, и однозначного толкования этого понятия до сих пор нет. Однако эксперты сошлись в том, что основной источник управления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смарт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сити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данные о населении.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  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Цифровые города постоянно улучшают свои функции за счет непрерывной обработки и обновления сведений. Интегрированные датчики собирают информацию, полученную от жителей города и с помощью электронных устройств. После анализа собранных</w:t>
      </w:r>
      <w:r w:rsidRPr="0052718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данных происходит оптимизация, 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шающая проблемы неэффективности</w:t>
      </w:r>
    </w:p>
    <w:p w:rsidR="00DB389A" w:rsidRPr="00527184" w:rsidRDefault="00DB389A" w:rsidP="00DB389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27184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>Компоненты системы интеллектуальных городов:</w:t>
      </w:r>
    </w:p>
    <w:p w:rsidR="00DB389A" w:rsidRPr="00DB389A" w:rsidRDefault="00DB389A" w:rsidP="00DB389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Видеонаблюдение и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фотофиксация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DB389A" w:rsidRPr="00DB389A" w:rsidRDefault="00DB389A" w:rsidP="00DB389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Интеллектуальные транспортные системы (ИТС);</w:t>
      </w:r>
    </w:p>
    <w:p w:rsidR="00DB389A" w:rsidRPr="00DB389A" w:rsidRDefault="00DB389A" w:rsidP="00DB389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Единая система экстренного вызова (пример – «Система-112» в России);</w:t>
      </w:r>
    </w:p>
    <w:p w:rsidR="00DB389A" w:rsidRPr="00DB389A" w:rsidRDefault="00DB389A" w:rsidP="00DB389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Единая диспетчерская служба и ситуационные центры;</w:t>
      </w:r>
    </w:p>
    <w:p w:rsidR="00DB389A" w:rsidRPr="00DB389A" w:rsidRDefault="00DB389A" w:rsidP="00DB389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 вещей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DB389A" w:rsidRPr="00DB389A" w:rsidRDefault="00DB389A" w:rsidP="00DB389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Пятое поколение мобильной связи (5G).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 инструменты сбора и анализа информации используются для улучшения функционирования транспортной развязки, медицины, промышленности и других сфер, формирующих модель цифрового города.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декабре 2017 г. сотрудники Научно-исследовательского института технологий и связи определили семь основных направлений цифрового поселения.</w:t>
      </w:r>
    </w:p>
    <w:p w:rsidR="00DB389A" w:rsidRPr="00DB389A" w:rsidRDefault="00DB389A" w:rsidP="00DB389A">
      <w:pPr>
        <w:shd w:val="clear" w:color="auto" w:fill="FFFFFF"/>
        <w:spacing w:after="322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lang w:eastAsia="ru-RU"/>
        </w:rPr>
        <w:t xml:space="preserve">Особенности </w:t>
      </w:r>
      <w:proofErr w:type="spellStart"/>
      <w:r w:rsidRPr="00DB389A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lang w:eastAsia="ru-RU"/>
        </w:rPr>
        <w:t>смарт</w:t>
      </w:r>
      <w:proofErr w:type="spellEnd"/>
      <w:r w:rsidRPr="00DB389A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lang w:eastAsia="ru-RU"/>
        </w:rPr>
        <w:t xml:space="preserve"> </w:t>
      </w:r>
      <w:proofErr w:type="spellStart"/>
      <w:r w:rsidRPr="00DB389A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lang w:eastAsia="ru-RU"/>
        </w:rPr>
        <w:t>сити</w:t>
      </w:r>
      <w:proofErr w:type="spellEnd"/>
    </w:p>
    <w:p w:rsidR="00DB389A" w:rsidRPr="00DB389A" w:rsidRDefault="00DB389A" w:rsidP="00DB389A">
      <w:pPr>
        <w:numPr>
          <w:ilvl w:val="0"/>
          <w:numId w:val="6"/>
        </w:numPr>
        <w:shd w:val="clear" w:color="auto" w:fill="FFFFFF"/>
        <w:spacing w:beforeAutospacing="1" w:after="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Умная экономика: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благоприятной среды для инновационной деятельности, в том числе для развития информационно-коммуникационных технологий;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Налаженная система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онлайн-бронирования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гостиниц.</w:t>
      </w:r>
    </w:p>
    <w:p w:rsidR="00DB389A" w:rsidRPr="00DB389A" w:rsidRDefault="00DB389A" w:rsidP="00DB389A">
      <w:pPr>
        <w:numPr>
          <w:ilvl w:val="0"/>
          <w:numId w:val="6"/>
        </w:numPr>
        <w:shd w:val="clear" w:color="auto" w:fill="FFFFFF"/>
        <w:spacing w:beforeAutospacing="1" w:after="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Умное управление: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Отлаженное функционирование системы коммуникации между жителями города и представителями исполнительной власти, информационная открытость городской администрации;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Активность граждан в управлении городом;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Актуальность документации стратегического планирования;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Высокая посещаемость официальных сайтов городской администрации.</w:t>
      </w:r>
    </w:p>
    <w:p w:rsidR="00DB389A" w:rsidRPr="00DB389A" w:rsidRDefault="00DB389A" w:rsidP="00DB389A">
      <w:pPr>
        <w:numPr>
          <w:ilvl w:val="0"/>
          <w:numId w:val="6"/>
        </w:numPr>
        <w:shd w:val="clear" w:color="auto" w:fill="FFFFFF"/>
        <w:spacing w:beforeAutospacing="1" w:after="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Умные финансы: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Доступность банкоматов;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Прозрачность государственных тендеров;</w:t>
      </w:r>
    </w:p>
    <w:p w:rsidR="00DB389A" w:rsidRPr="00DB389A" w:rsidRDefault="00DB389A" w:rsidP="00DB389A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Система оплаты проезда по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безналичному расчету</w:t>
      </w:r>
    </w:p>
    <w:p w:rsidR="00DB389A" w:rsidRPr="00DB389A" w:rsidRDefault="00DB389A" w:rsidP="00DB389A">
      <w:pPr>
        <w:numPr>
          <w:ilvl w:val="0"/>
          <w:numId w:val="7"/>
        </w:numPr>
        <w:shd w:val="clear" w:color="auto" w:fill="FFFFFF"/>
        <w:spacing w:beforeAutospacing="1" w:after="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Умная инфраструктура: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Отлаженная работа </w:t>
      </w:r>
      <w:proofErr w:type="spellStart"/>
      <w:proofErr w:type="gram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интернет-сервисов</w:t>
      </w:r>
      <w:proofErr w:type="spellEnd"/>
      <w:proofErr w:type="gram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вызова и оплаты такси;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Возможность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мониторить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дорожный трафик в режиме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онлайн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Наличие сети заправочных станций для электромобилей;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Сервис по предоставлению услуг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каршеринга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B389A" w:rsidRPr="00DB389A" w:rsidRDefault="00DB389A" w:rsidP="00DB389A">
      <w:pPr>
        <w:numPr>
          <w:ilvl w:val="0"/>
          <w:numId w:val="7"/>
        </w:numPr>
        <w:shd w:val="clear" w:color="auto" w:fill="FFFFFF"/>
        <w:spacing w:beforeAutospacing="1" w:after="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Умные жители: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Активность и количество пользователей Всемирной сети;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Применение электронных карт учащихся;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Доступность данных о рынке труда.</w:t>
      </w:r>
    </w:p>
    <w:p w:rsidR="00DB389A" w:rsidRPr="00DB389A" w:rsidRDefault="00DB389A" w:rsidP="00DB389A">
      <w:pPr>
        <w:numPr>
          <w:ilvl w:val="0"/>
          <w:numId w:val="7"/>
        </w:numPr>
        <w:shd w:val="clear" w:color="auto" w:fill="FFFFFF"/>
        <w:spacing w:beforeAutospacing="1" w:after="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Умная среда: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Развитая система мониторинга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экобезопасности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Участие горожан и администрации в устранении последствий несанкционированного выброса мусора.</w:t>
      </w:r>
    </w:p>
    <w:p w:rsidR="00DB389A" w:rsidRPr="00DB389A" w:rsidRDefault="00DB389A" w:rsidP="00DB389A">
      <w:pPr>
        <w:numPr>
          <w:ilvl w:val="0"/>
          <w:numId w:val="7"/>
        </w:numPr>
        <w:shd w:val="clear" w:color="auto" w:fill="FFFFFF"/>
        <w:spacing w:beforeAutospacing="1" w:after="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Умные технологии: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Наличие бесплатных точек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Wi-Fi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т.ч. в общественном транспорте;</w:t>
      </w:r>
    </w:p>
    <w:p w:rsidR="00DB389A" w:rsidRPr="00DB389A" w:rsidRDefault="00DB389A" w:rsidP="00DB389A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Функционирование сетей мобильного широкополосного доступа.</w:t>
      </w:r>
    </w:p>
    <w:p w:rsidR="00DB389A" w:rsidRPr="00DB389A" w:rsidRDefault="00DB389A" w:rsidP="00DB389A">
      <w:pPr>
        <w:shd w:val="clear" w:color="auto" w:fill="F7F7F7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сегодняшний день, к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числу умных городов можно отнести Москву, Санкт-Петербург, Сочи, Копенгаген, Сингапур, Стокгольм, Цюрих.</w:t>
      </w:r>
    </w:p>
    <w:p w:rsidR="00DB389A" w:rsidRPr="00DB389A" w:rsidRDefault="00DB389A" w:rsidP="00DB389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389A" w:rsidRPr="00DB389A" w:rsidRDefault="00DB389A" w:rsidP="00DB389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DB389A" w:rsidRPr="00DB389A" w:rsidSect="009C0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0476D"/>
    <w:multiLevelType w:val="multilevel"/>
    <w:tmpl w:val="DAD0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BF3211C"/>
    <w:multiLevelType w:val="hybridMultilevel"/>
    <w:tmpl w:val="AD30B34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8D0701"/>
    <w:multiLevelType w:val="multilevel"/>
    <w:tmpl w:val="CD0E3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301A9A"/>
    <w:multiLevelType w:val="multilevel"/>
    <w:tmpl w:val="8B08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EC13E8"/>
    <w:multiLevelType w:val="multilevel"/>
    <w:tmpl w:val="B4E64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F3BA7"/>
    <w:multiLevelType w:val="multilevel"/>
    <w:tmpl w:val="6FF0B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472596"/>
    <w:multiLevelType w:val="multilevel"/>
    <w:tmpl w:val="E9B8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04F11"/>
    <w:rsid w:val="00004F11"/>
    <w:rsid w:val="00130EC9"/>
    <w:rsid w:val="001C69F9"/>
    <w:rsid w:val="002A4838"/>
    <w:rsid w:val="002F2D48"/>
    <w:rsid w:val="002F5824"/>
    <w:rsid w:val="00312930"/>
    <w:rsid w:val="003B4ED9"/>
    <w:rsid w:val="005F5E54"/>
    <w:rsid w:val="00723469"/>
    <w:rsid w:val="00881832"/>
    <w:rsid w:val="009C0B6B"/>
    <w:rsid w:val="00C56559"/>
    <w:rsid w:val="00C90F9C"/>
    <w:rsid w:val="00DB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04F11"/>
    <w:rPr>
      <w:i/>
      <w:iCs/>
    </w:rPr>
  </w:style>
  <w:style w:type="paragraph" w:customStyle="1" w:styleId="has-background">
    <w:name w:val="has-background"/>
    <w:basedOn w:val="a"/>
    <w:rsid w:val="00004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04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1293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B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8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8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503</Words>
  <Characters>2870</Characters>
  <Application>Microsoft Office Word</Application>
  <DocSecurity>0</DocSecurity>
  <Lines>23</Lines>
  <Paragraphs>6</Paragraphs>
  <ScaleCrop>false</ScaleCrop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ok</cp:lastModifiedBy>
  <cp:revision>12</cp:revision>
  <dcterms:created xsi:type="dcterms:W3CDTF">2019-10-19T04:18:00Z</dcterms:created>
  <dcterms:modified xsi:type="dcterms:W3CDTF">2020-04-17T07:19:00Z</dcterms:modified>
</cp:coreProperties>
</file>