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Муниципальное Бюджетное Учреждение </w:t>
      </w: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Дополнительного образования</w:t>
      </w: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«Детская музыкальная школа №3»</w:t>
      </w: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пос.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Лиинахамари</w:t>
      </w:r>
      <w:proofErr w:type="spellEnd"/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Реферат на тему: </w:t>
      </w:r>
    </w:p>
    <w:p w:rsidR="002B149A" w:rsidRPr="009543EC" w:rsidRDefault="00E507EB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«Как полюбить фортепиано»</w:t>
      </w:r>
    </w:p>
    <w:p w:rsidR="005B0E5E" w:rsidRPr="009543EC" w:rsidRDefault="005B0E5E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</w:t>
      </w: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83856" w:rsidRPr="009543EC" w:rsidRDefault="00C83856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507EB" w:rsidRPr="009543EC" w:rsidRDefault="00E507EB" w:rsidP="009543E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Подготовила преподаватель: Казак И.А.</w:t>
      </w:r>
    </w:p>
    <w:p w:rsidR="002B149A" w:rsidRPr="009543EC" w:rsidRDefault="004E5D98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Введение</w:t>
      </w:r>
    </w:p>
    <w:p w:rsidR="004E5D98" w:rsidRPr="009543EC" w:rsidRDefault="002B149A" w:rsidP="009543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43EC">
        <w:rPr>
          <w:rFonts w:ascii="Times New Roman" w:hAnsi="Times New Roman" w:cs="Times New Roman"/>
          <w:sz w:val="28"/>
          <w:szCs w:val="28"/>
        </w:rPr>
        <w:t>    Данный реферат адресован педагогам  ДМШ в качестве методического пособия. Главная мысль его  в том, что цель начального обучения – воспитание любви к музыке, а не только обучение ремеслу, к тому же в чуждых для ребёнка формах. У истоков отечественной фортепианной педагогики стояли  </w:t>
      </w:r>
      <w:proofErr w:type="spellStart"/>
      <w:r w:rsidRPr="009543EC">
        <w:rPr>
          <w:rFonts w:ascii="Times New Roman" w:hAnsi="Times New Roman" w:cs="Times New Roman"/>
          <w:sz w:val="28"/>
          <w:szCs w:val="28"/>
        </w:rPr>
        <w:t>Е.Гнесина</w:t>
      </w:r>
      <w:proofErr w:type="spellEnd"/>
      <w:r w:rsidRPr="009543EC">
        <w:rPr>
          <w:rFonts w:ascii="Times New Roman" w:hAnsi="Times New Roman" w:cs="Times New Roman"/>
          <w:sz w:val="28"/>
          <w:szCs w:val="28"/>
        </w:rPr>
        <w:t>,  </w:t>
      </w:r>
      <w:proofErr w:type="spellStart"/>
      <w:r w:rsidRPr="009543EC">
        <w:rPr>
          <w:rFonts w:ascii="Times New Roman" w:hAnsi="Times New Roman" w:cs="Times New Roman"/>
          <w:sz w:val="28"/>
          <w:szCs w:val="28"/>
        </w:rPr>
        <w:t>А.Гольденвейзер</w:t>
      </w:r>
      <w:proofErr w:type="spellEnd"/>
      <w:r w:rsidRPr="009543EC">
        <w:rPr>
          <w:rFonts w:ascii="Times New Roman" w:hAnsi="Times New Roman" w:cs="Times New Roman"/>
          <w:sz w:val="28"/>
          <w:szCs w:val="28"/>
        </w:rPr>
        <w:t xml:space="preserve">, А.Артоболевская, </w:t>
      </w:r>
      <w:proofErr w:type="spellStart"/>
      <w:r w:rsidRPr="009543EC">
        <w:rPr>
          <w:rFonts w:ascii="Times New Roman" w:hAnsi="Times New Roman" w:cs="Times New Roman"/>
          <w:sz w:val="28"/>
          <w:szCs w:val="28"/>
        </w:rPr>
        <w:t>С.Майкапар</w:t>
      </w:r>
      <w:proofErr w:type="spellEnd"/>
      <w:r w:rsidRPr="009543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43EC">
        <w:rPr>
          <w:rFonts w:ascii="Times New Roman" w:hAnsi="Times New Roman" w:cs="Times New Roman"/>
          <w:sz w:val="28"/>
          <w:szCs w:val="28"/>
        </w:rPr>
        <w:t>Л.Баренбойм</w:t>
      </w:r>
      <w:proofErr w:type="spellEnd"/>
      <w:r w:rsidRPr="009543EC">
        <w:rPr>
          <w:rFonts w:ascii="Times New Roman" w:hAnsi="Times New Roman" w:cs="Times New Roman"/>
          <w:sz w:val="28"/>
          <w:szCs w:val="28"/>
        </w:rPr>
        <w:t>. Их высказывания разнятся в деталях, но все они единодушны в одном: обучени</w:t>
      </w:r>
      <w:r w:rsidR="004E5D98" w:rsidRPr="009543EC">
        <w:rPr>
          <w:rFonts w:ascii="Times New Roman" w:hAnsi="Times New Roman" w:cs="Times New Roman"/>
          <w:sz w:val="28"/>
          <w:szCs w:val="28"/>
        </w:rPr>
        <w:t>е музыке нужно начинать с музыки</w:t>
      </w:r>
      <w:r w:rsidRPr="009543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149A" w:rsidRPr="009543EC" w:rsidRDefault="002B149A" w:rsidP="009543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43EC">
        <w:rPr>
          <w:rFonts w:ascii="Times New Roman" w:hAnsi="Times New Roman" w:cs="Times New Roman"/>
          <w:sz w:val="28"/>
          <w:szCs w:val="28"/>
        </w:rPr>
        <w:t>Вспомним слова Г.Нейгауза: «Весь секрет таланта и гения состоит в том, что в его мозгу уже живёт полной жизнью музыка раньше, чем он в первый раз прикоснётся к клавише или проведёт смычком по струне».</w:t>
      </w:r>
      <w:r w:rsidR="005B0E5E" w:rsidRPr="009543EC">
        <w:rPr>
          <w:rFonts w:ascii="Times New Roman" w:hAnsi="Times New Roman" w:cs="Times New Roman"/>
          <w:sz w:val="28"/>
          <w:szCs w:val="28"/>
        </w:rPr>
        <w:t xml:space="preserve">             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</w:t>
      </w:r>
      <w:r w:rsidR="004E5D98"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Как отражаются начальные фортепианные уроки в сознании ребенка.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протяжении ряда последних десятилетий многие педагоги, обучавшие детей азам фортепианной игры, неоднократно в разных вариантах повторяли одну и ту же мысль: фортепиано и нотная запись должны оставаться на начальном этапе на втором плане и играть подсобную роль, на первом же месте стоит задача ввести ребёнка в мир музыки, пусть и самой простейшей;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по-другому: не музыка должна рассматриваться с позиций инструмента и нотной записи, а инструмент -  в его возможностях передавать музыку, в его значении для музыкального искусства. Не следует превращать инструмент и нотную грамоту в некий фетиш и ради них приносить в жертву музыку. Мы с этим соглашаемся, но поступаем не так.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происходит в сознании ребёнка, когда его учат по старинке? </w:t>
      </w:r>
      <w:r w:rsid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Сначала заставляют вытвердить названия клавиш, нотные обозначения и овладеть простейшими игровыми навыками, а затем – разыгрывать, механически отсчитывая доли, мало что говорящие его уму и сердцу пьески. Описать душевное состояние ребёнка – задача сложная, ведь нет одинаковых детей, и у каждого из них процесс восприятия инструмента и нот, овладения навыками и т.п. складывается несколько по-иному; музыкально одарённый ребёнок может с лёгкостью преодолеть баррикады, нагромождённые 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педагогом и отделяющие его, ребёнка, от музыки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менее способный ученик либо окажет сопротивление, замкнётся и станет отлынивать от работы, либо будет равнодушно и формально выполнять полученные задания; ребёнок активный, пусть и не обладающий выдающимися музыкальными способностями, но наделённый яркой фантазией, переосмыслит вся и всё по-своему, но от музыки отстранится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в иных случаях спуст</w:t>
      </w:r>
      <w:r w:rsid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некоторое время, быть может, 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ней придёт, но окольными путями, вовсе не связанными с полученными в детстве фортепианными уроками).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автобиографическом очерке «Мать и дитя» Марина Цветаева описывает первые впечатления от уроков игры на фортепиано: «Ноты мне мешали: мешали глядеть, верней – не глядеть на клавиши, сбивали с напева, сбивали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знанья, сбивали с тайны, как с ног сбивают, так сбивали с рук, мешали рукам знать самим… и я никогда так надёжно не играла, как наизусть.»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Опять-таки хорошо знакомое явление: ребёнок помогает себе тем, что из множества звеньев сложного процесса одно отбрасывает и – в данном случае – играет, не глядя в ноты, на память.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А педагог,  не вникая в психологическую  суть  происходящего, требует:  «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Смотри в ноты!» «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Играй  по  нотам! »)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«Но всё- таки для нот было слишком рано…Бесспорно и злотворно – рано.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Нотно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клавишный процесс намного сложнее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буквенно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голосового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 есть буквенного текста). Образно говоря: можно не попасть с ноты на клавишу, нельзя не попасть с буквы - на голос. Читая, перевожу на смысл, а играя, перевожу на звук, который, в свою очередь, должен быть на что-то переведён, иначе звук – пуст… ». Да,  «звук пуст», если разбирают отдельные звуки; но звуки осмысленны, выразительны, если ребёнок приучен читать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ритмоинтонации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 «Пот льёт, пальцы красные – играю всем телом, всем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весоми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главное всем своим отвращением к игре. Смотрю на кисть, которую нужно было держать на одной линии с локтем и первым пальцевым суставом и так неподвижно, чтобы не скатить серебряного рубля…» Такая тренировка происходит и в наше время, сопровождаясь 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«ритмическим воспитанием» под удары метронома.  «Щёлк метронома…Я его стала ненавидеть и бояться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»</w:t>
      </w:r>
      <w:proofErr w:type="gramEnd"/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 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же всё-таки вызвало ненависть и отвращение к музыке? Нет, музыку Цветаева- ребёнок любила. « Я только не любила –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свою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 Для ребёнка будущего нет, есть только сейчас  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которое для него -  всегда). А сейчас были гаммы, и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ганоны</w:t>
      </w:r>
      <w:proofErr w:type="spellEnd"/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В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сё лучшее, что можно слышать, я отродясь слышала и каково же мне было слышать своё унылое под щёлк метронома «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играние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»? И как я могла не чувствовать к нему отвращения?»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И разве этот психологический этюд не заставит задуматься над работой любого педагога, приступающего к фортепианному обучению ребёнка?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="004E5D98"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Полюбить музыку и </w:t>
      </w:r>
      <w:proofErr w:type="spellStart"/>
      <w:r w:rsidR="004E5D98"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музицирование</w:t>
      </w:r>
      <w:proofErr w:type="spellEnd"/>
      <w:r w:rsidR="004E5D98"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начинается учебный год, усаживают в различных городах и сёлах, странах и континентах огромнейшее количество детей и начинают по-разному обучать музыке и фортепианной игре. Как сложатся музыкальные судьбы» этого несметного количества детишек? Здесь скажутся , конечно, многие факторы – социальные, семейные, личные, музыкально- педагогические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 Н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общую картину будущего предвидеть не так уж и трудно: в конце концов, в разных вариантах и с теми или иными поправками она повторяется из поколения в поколение.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Часть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начавшихся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обучаться, самая небольшая. Станет музыкантами, и, конечно, не только пианистами. Заранее определить музыкально- профессиональные возможности практически невозможно. Могут быть предпосылки: хороший слух, ритм, внимание, понятливость, моторные данные, быстрота продвижения, но ещё должно быть музыкальное дарование, как особый комплекс творческих качеств человеческой личности.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Другая часть начавших обучаться, не сделавшись профессионалами, так сроднится с музыкой и с фортепиано, что станет «просвещёнными любителями» и смогут сыграть – пусть и несовершенно, пусть только для себя – музыкальное произведение.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значит, что они будут участвовать в процессе познания музыкального развития.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Некоторые дети – будут ли они заниматься недолго и бросят обучение или пройдут длинный путь музыкальной муштры - в результате фортепианных уроков разлюбят, а то и возненавидят музыку, которая их поначалу к себе привлекла. Вина здесь часто лежит на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педагоге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ое-кто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начавших обучаться ограничится лишь тем, что в будущем станет бренчать на фортепиано и в подходящем случае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протренькает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лёгонький аккомпанемент…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Так или иначе, но в сфере педагогического воздействия на начальном этапе фортепианного обучения находятся дети, которые в будущем должны разделиться на две группы; на меньшую – это те, кому суждено стать профессионалами ( но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повторяю, не только пианистами , уж конечно, не только пианистами – виртуозами) , и большую – те, кто станет « просвещёнными любителями» или просто хорошо разбирающимися в музыке слушателями. Так вести ли обе категории ребятишек одинаково или по-разному в смысле основных принципов работы?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педагог не оракул, предсказывающий жизненный путь,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следовательно, все должны пройти быстрее или медленнее один и тот же путь, основанный на определённых принципах. О каких принципах идёт речь? А вот о каких: всех без исключения надо так обучать. Чтобы они могли и хотели стать музицирующими любителями, ибо и будущий профессионал. Чтобы быть подлинным профессионалом, должен любить музыку и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музицирование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Уже на самых первых ступенях обучения педагоги забывают об этом важнейшем положении и, работая с детьми, проявившими какие-то музыкальные способности, сразу же обращаются к «специализации»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рассуждения педагога- ремесленника: « Пусть хорошо сыграет разучиваемую пьесу, об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остальном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думать не хочу!» Продолжим диалог: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- А игра в четыре руки, а обширный репертуар, а подбирание, а импровизация, а чтение нот?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-Но ведь это отнимет время от «основного» - разучивания пьес к экзамену или концерту!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   -А общее музыкальное воспитание и просвещение?</w:t>
      </w:r>
    </w:p>
    <w:p w:rsid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Остаётся лишь сделать вывод: так педагог музыки превращается в учителя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 одной лишь) игры на фортепиано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</w:t>
      </w:r>
      <w:r w:rsidR="004E5D98"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Полюбить фортепиано! Полюбить фортепианный звук!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Начнём с «пения» на фортепиано.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Почему, собственно  говоря, только «петь», а не «говорить», воспроизводя речевые обороты, речитативы, интонации вопроса, восклицания, повествования и даже – скандирования.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Иногда надо почувствовать  истинную речевую скандирующую, подчёркнутую выразительность  детской песни- говорка, а не требовать все «лиги» и «вилочки».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9505BE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ещё одна особенность и сложность фортепианного обучения. Для того чтобы выразительно интонировать, нужно с помощью педагога научиться слышать фортепианный звук, естественно затихающий и исчезающий, вслушиваться в «жизнь» звука от его возникновения до полного исчезновения, ведь сколько здесь. Особенно внутри звуковой линии оттенков. Ребёнок полюбит фортепианный тон и если познает его слухом, а не только двигательным приёмом, полюбит и простейшие артикуляционные возможности этого звука.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</w:t>
      </w:r>
      <w:r w:rsidR="009505BE"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Общее музыкальное воспитание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 </w:t>
      </w:r>
      <w:r w:rsidR="005B0E5E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Музыке нужно учить всех в той или иной форме и степени; а воспитывать профессиональными музыкантами нужно не всех, но лишь очень немногих. Если у детей нет достаточной способности, а вы их тянете, вы им причиняете только вред. Обычно педагоги занимаются одинаково со всеми, стараясь прививать специфически пианистические навыки тем, кому важнее было бы получение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 элементарных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навыков, развитие слуховых и </w:t>
      </w:r>
      <w:proofErr w:type="spell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общемузыкальных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данных. Необходимо предостеречь от того, чтобы не слишком обременяли профессиональными навыками тех детей, которые музыкантами – профессионалами никогда не будут.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  </w:t>
      </w:r>
      <w:r w:rsidR="005B0E5E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Обучая ребёнка нотной грамоте желательно после того, как он усвоит постановку рук и местонахождение нот на инструменте. Нотам нужно учить постепенно, по мере обогащения музыкального кругозора.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Музыкальный слух необходимо развивать. На фортепиано ученики подчас играют механически, ничего не слыша. Нужно заставлять их больше петь, поощряя их участие в хоровых коллективах.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r w:rsidR="005B0E5E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Излишняя напряжённость рук, которую мы часто наблюдаем у начинающих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играть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фортепиано – это наша вина и ошибка. Почему это происходит?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первых, это от того, что детей мы заставляем играть на клавиатуре раньше, чем они с ней хорошо освоились. Далее, игра на белых клавишах неестественна для маленькой руки ребёнка.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5B0E5E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Никто никогда не будет напряжённо играть, если ему создать естественные условия. Он не будет напрягаться при положении руки горсточкой. Начинать надо играть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самое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простое и при этом вырабатывать привычки. Если вы увидите, что у ребенка напряжены руки, дайте ему более лёгкий репертуар.  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   Также не следует требовать от ребёнка полного звука. От этого гнутся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пальцы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появляется напряжение.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Если мы хотим, чтобы учащиеся ясно слышали 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исполняемое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правильно и выразительно фразировали мелодию,- необходимо как можно раньше приучать их к связной игре, игре  </w:t>
      </w:r>
      <w:r w:rsid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legato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       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Можно играть гаммы так, что это принесёт пользу, а можно и так играть, что от этого будет только вред. Никогда исполнение не должно быть механическим. Даже исполнение гамм и упражнений должно быть в той или иной степени художественным, надо следить за их звучанием.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Репертуар нужно подбирать в зависимости от пути, по которому продвигается ваш ученик. Не увлекайтесь трудностями, это изнашивает души.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5B0E5E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обсуждении  и оценке выступлений детей, необходимо учитывать возраст, уровень развития ученика, не забывать об особенностях и 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незрелости детского восприятия. У ребёнка всё просто, наивно, без конфликтов, это нужно помнить. С возрастом придёт и осознание конфликтов, но появится и неуравновешенность повзрослевшей психики, отсюда и срывы, грязь, напряжения. Педагоги начинают искать причину всех зол в плохом показе учителя, в неправильной постановке рук, приёмах игры. Однако причина гораздо глубже: она коренится в расстройстве координации между замыслом, представлением и средствами воплощения. Чем раньше будет установлено равновесие сознавшего себя «я», может быть восстановлена гармония и простота исполнения.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r w:rsidR="00D83383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Подлинным недостатком надо считать всё то, что противоречит природе нашего искусства, что будет мешать дальнейшему росту ученика. Это диспропорция между музыкальным и техническим развитием. На  начальном этапе развития встречается отставание в технике, то есть отсутствие сре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дств  дл</w:t>
      </w:r>
      <w:proofErr w:type="gram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выражения накопленного музыкального опыта. Нередко встречающийся недостаток – напряжения внутренние и внешние. С возрастом изживаются относительные недостатки - вялость исполнения, неустойчивость ритма и темпа, «корявость» пианистических движений. Надо научить  ребёнка не бояться временных неудач! Правильное чередование трудного и лёгкого материала поможет этому. Ведь на доступном материале ребёнок может проявить себя в полной мере, а стремление. Преодоление, силу воли и другие необходимые музыканту качества мы  должны воспитывать на более сложном материале.                                                     </w:t>
      </w:r>
      <w:r w:rsidR="00D83383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            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своих уроках мы должны  обнаружить, что ученик хочет и что тормозит его работу и исполнение, а иначе каждый урок мы занимаемся одним и тем же. Нужно помнить, что ребёнок не может запомнить сразу много указаний.</w:t>
      </w:r>
    </w:p>
    <w:p w:rsidR="002B149A" w:rsidRPr="009543EC" w:rsidRDefault="002B149A" w:rsidP="009543E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уроке необходимо чередовать моменты напряжения с моментами разгрузки внимания, оживить их шуткой и остротой. Не кроется ли в нас самих причина того, что мы ты</w:t>
      </w:r>
      <w:r w:rsid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сячу раз повторяем </w:t>
      </w:r>
      <w:proofErr w:type="gramStart"/>
      <w:r w:rsid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 и тоже</w:t>
      </w:r>
      <w:proofErr w:type="gramEnd"/>
      <w:r w:rsid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ученик не 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усваивает? В учащемся нужно будить художественные способности, указывать пути и средства для достижения цели.</w:t>
      </w:r>
    </w:p>
    <w:p w:rsidR="002B149A" w:rsidRPr="009543EC" w:rsidRDefault="005B0E5E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Вывод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</w:t>
      </w:r>
      <w:r w:rsidR="004E5D98"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Ребёнок приходит к нам на первые занятия с интересом, желанием, настроением. Мы обязаны хранить этот бесценный дар. Воспитывая в детях любовь к музыке, творчеству. Воспитание усвоения инструментальных навыков не должно идти в ущерб самого музыкального воспитания ребёнка. Преподаватель в своей повседневной работе никогда не должен терять из поля зрения наиважнейший из дидактических принципов: инструментальное обучение должно быть не тягостным трудом, а привлекательной гранью жизни.</w:t>
      </w:r>
    </w:p>
    <w:p w:rsidR="002B149A" w:rsidRPr="009543EC" w:rsidRDefault="002B149A" w:rsidP="00954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СПИСОК ЛИТЕРАТУРЫ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43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Баренбойм</w:t>
      </w:r>
      <w:proofErr w:type="spellEnd"/>
      <w:r w:rsidRPr="009543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Л.А.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За полвека. Л.,1989.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Цветаева марина</w:t>
      </w: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 Соч. в 2 т.М.,1980.Т.2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Вопросы фортепианной педагогики. Вып.2.М.,1967.: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9543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Александр </w:t>
      </w:r>
      <w:proofErr w:type="spellStart"/>
      <w:r w:rsidRPr="009543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Гольденвейзер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Из бесед о музыкальном воспитании детей;</w:t>
      </w:r>
    </w:p>
    <w:p w:rsidR="002B149A" w:rsidRPr="009543EC" w:rsidRDefault="002B149A" w:rsidP="00954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3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Самарий  </w:t>
      </w:r>
      <w:proofErr w:type="spellStart"/>
      <w:r w:rsidRPr="009543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Савшинский</w:t>
      </w:r>
      <w:proofErr w:type="spellEnd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Детская фортепианная педагогика</w:t>
      </w:r>
      <w:proofErr w:type="gramStart"/>
      <w:r w:rsidRPr="00954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)</w:t>
      </w:r>
      <w:proofErr w:type="gramEnd"/>
    </w:p>
    <w:p w:rsidR="008078BB" w:rsidRDefault="008078BB"/>
    <w:sectPr w:rsidR="008078BB" w:rsidSect="00807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149A"/>
    <w:rsid w:val="002B149A"/>
    <w:rsid w:val="003E4E68"/>
    <w:rsid w:val="004E5D98"/>
    <w:rsid w:val="005B0E5E"/>
    <w:rsid w:val="008078BB"/>
    <w:rsid w:val="009505BE"/>
    <w:rsid w:val="009543EC"/>
    <w:rsid w:val="00A363D2"/>
    <w:rsid w:val="00AF1550"/>
    <w:rsid w:val="00C83856"/>
    <w:rsid w:val="00D83383"/>
    <w:rsid w:val="00E50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8BB"/>
  </w:style>
  <w:style w:type="paragraph" w:styleId="1">
    <w:name w:val="heading 1"/>
    <w:basedOn w:val="a"/>
    <w:link w:val="10"/>
    <w:uiPriority w:val="9"/>
    <w:qFormat/>
    <w:rsid w:val="002B14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B14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B14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14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14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14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B149A"/>
    <w:rPr>
      <w:color w:val="0000FF"/>
      <w:u w:val="single"/>
    </w:rPr>
  </w:style>
  <w:style w:type="character" w:customStyle="1" w:styleId="file">
    <w:name w:val="file"/>
    <w:basedOn w:val="a0"/>
    <w:rsid w:val="002B149A"/>
  </w:style>
  <w:style w:type="paragraph" w:customStyle="1" w:styleId="c5">
    <w:name w:val="c5"/>
    <w:basedOn w:val="a"/>
    <w:rsid w:val="002B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B149A"/>
  </w:style>
  <w:style w:type="paragraph" w:customStyle="1" w:styleId="c2">
    <w:name w:val="c2"/>
    <w:basedOn w:val="a"/>
    <w:rsid w:val="002B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B149A"/>
  </w:style>
  <w:style w:type="character" w:customStyle="1" w:styleId="c7">
    <w:name w:val="c7"/>
    <w:basedOn w:val="a0"/>
    <w:rsid w:val="002B149A"/>
  </w:style>
  <w:style w:type="character" w:customStyle="1" w:styleId="c1">
    <w:name w:val="c1"/>
    <w:basedOn w:val="a0"/>
    <w:rsid w:val="002B149A"/>
  </w:style>
  <w:style w:type="character" w:customStyle="1" w:styleId="c9">
    <w:name w:val="c9"/>
    <w:basedOn w:val="a0"/>
    <w:rsid w:val="002B149A"/>
  </w:style>
  <w:style w:type="paragraph" w:styleId="a4">
    <w:name w:val="Balloon Text"/>
    <w:basedOn w:val="a"/>
    <w:link w:val="a5"/>
    <w:uiPriority w:val="99"/>
    <w:semiHidden/>
    <w:unhideWhenUsed/>
    <w:rsid w:val="002B1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1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0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93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03686">
                      <w:marLeft w:val="153"/>
                      <w:marRight w:val="15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06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54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3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388628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197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44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170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792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2430468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5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819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2503460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358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358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292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273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2146</Words>
  <Characters>12235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</dc:creator>
  <cp:lastModifiedBy>Ирина</cp:lastModifiedBy>
  <cp:revision>4</cp:revision>
  <dcterms:created xsi:type="dcterms:W3CDTF">2018-05-30T08:36:00Z</dcterms:created>
  <dcterms:modified xsi:type="dcterms:W3CDTF">2020-04-15T12:28:00Z</dcterms:modified>
</cp:coreProperties>
</file>