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4DD" w:rsidRDefault="00FE54DD" w:rsidP="00FE5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Иксанова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FE54DD" w:rsidRDefault="00FE54DD" w:rsidP="00FE5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Тропникова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Ю.И.</w:t>
      </w:r>
    </w:p>
    <w:p w:rsidR="00FE54DD" w:rsidRDefault="00FE54DD" w:rsidP="00FE5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Зарубина Н.В.</w:t>
      </w:r>
    </w:p>
    <w:p w:rsidR="00FE54DD" w:rsidRDefault="00FE54DD" w:rsidP="00FE5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МДОУ "Детский сад</w:t>
      </w:r>
    </w:p>
    <w:p w:rsidR="00FE54DD" w:rsidRDefault="00FE54DD" w:rsidP="00FE5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комбинированного вида № 7 "Огонёк"</w:t>
      </w:r>
    </w:p>
    <w:p w:rsidR="00FE54DD" w:rsidRPr="00FE54DD" w:rsidRDefault="00FE54DD" w:rsidP="00FE54D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г.Котлас Архангельской обл.</w:t>
      </w:r>
    </w:p>
    <w:p w:rsidR="00B76FBC" w:rsidRDefault="006B5725" w:rsidP="006B5725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"Вариативные кубы" как элемент создания полифункциональной среды в ДОУ.</w:t>
      </w:r>
    </w:p>
    <w:p w:rsidR="006B5725" w:rsidRDefault="005D66A0" w:rsidP="00EE67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6B2E">
        <w:rPr>
          <w:rFonts w:ascii="Times New Roman" w:hAnsi="Times New Roman" w:cs="Times New Roman"/>
          <w:sz w:val="28"/>
          <w:szCs w:val="28"/>
        </w:rPr>
        <w:t xml:space="preserve">Важной задачей дошкольных </w:t>
      </w:r>
      <w:r w:rsidR="00EF6241">
        <w:rPr>
          <w:rFonts w:ascii="Times New Roman" w:hAnsi="Times New Roman" w:cs="Times New Roman"/>
          <w:sz w:val="28"/>
          <w:szCs w:val="28"/>
        </w:rPr>
        <w:t xml:space="preserve">образовательных учреждений </w:t>
      </w:r>
      <w:r w:rsidRPr="00576B2E">
        <w:rPr>
          <w:rFonts w:ascii="Times New Roman" w:hAnsi="Times New Roman" w:cs="Times New Roman"/>
          <w:sz w:val="28"/>
          <w:szCs w:val="28"/>
        </w:rPr>
        <w:t xml:space="preserve"> становится совершенствование педагогического процесса и повышение развивающего эффекта образовательной работы с детьми посредством организации развивающей среды, обеспечивающей творческую деятельность каждого ребенка, позволяющей ребенку проявить собственную активность и наиболее полно реализовать себя. </w:t>
      </w:r>
    </w:p>
    <w:p w:rsidR="00EE67CB" w:rsidRDefault="00EE67CB" w:rsidP="00EE67CB">
      <w:pPr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</w:pPr>
      <w:r w:rsidRPr="0028608C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Пространство, в котором играют дети, должно быть не только у</w:t>
      </w:r>
      <w:r w:rsidR="0028608C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добным, чистым, светлым, но и полифункциональным</w:t>
      </w:r>
      <w:r w:rsidRPr="0028608C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. В этом воспитателю служат </w:t>
      </w:r>
      <w:r w:rsidR="0077289E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подспорьем </w:t>
      </w:r>
      <w:r w:rsidRPr="0028608C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 дидактические материалы</w:t>
      </w:r>
      <w:r w:rsidR="0077289E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 и многофункциональные пособия сделанные своими руками</w:t>
      </w:r>
      <w:r w:rsidRPr="0028608C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. Они призваны помочь педагогу развить способности ребёнка и научить чему-то новому. </w:t>
      </w:r>
      <w:r w:rsidRPr="0028608C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>Такие материалы должны органично вписываться в интерьер группы,</w:t>
      </w:r>
      <w:r w:rsidR="0077289E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 не занимая много места в пространстве,</w:t>
      </w:r>
      <w:r w:rsidRPr="0028608C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 дополняя и расширяя возможности воспитателя, создавая атмосферу, в которой дошкольнику хочется играть и узнавать новое.</w:t>
      </w:r>
      <w:r w:rsidR="0077289E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 </w:t>
      </w:r>
    </w:p>
    <w:p w:rsidR="008A1A36" w:rsidRDefault="0077289E" w:rsidP="00957BAA">
      <w:pPr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>В этой статье мы хотим</w:t>
      </w:r>
      <w:r w:rsidR="00B917DD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 вам представить одно из таких </w:t>
      </w:r>
      <w:r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пособий, </w:t>
      </w:r>
      <w:r w:rsidR="00B917DD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>которое</w:t>
      </w:r>
      <w:r w:rsidR="008A1A36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 было изготовлено по типу дидактического пособия "Кубики - вкладыши". </w:t>
      </w:r>
    </w:p>
    <w:p w:rsidR="008A1A36" w:rsidRPr="00A30601" w:rsidRDefault="00A30601" w:rsidP="00957BAA">
      <w:pPr>
        <w:spacing w:after="0" w:line="240" w:lineRule="auto"/>
        <w:ind w:firstLine="567"/>
        <w:jc w:val="both"/>
        <w:rPr>
          <w:rStyle w:val="a5"/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"Вариативные кубы".</w:t>
      </w:r>
    </w:p>
    <w:p w:rsidR="0082349A" w:rsidRDefault="00FE54DD" w:rsidP="00957BA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1B1C2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1B1C2A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3730625</wp:posOffset>
            </wp:positionH>
            <wp:positionV relativeFrom="margin">
              <wp:posOffset>5372735</wp:posOffset>
            </wp:positionV>
            <wp:extent cx="2389505" cy="2259330"/>
            <wp:effectExtent l="19050" t="0" r="0" b="0"/>
            <wp:wrapSquare wrapText="bothSides"/>
            <wp:docPr id="1" name="Рисунок 1" descr="C:\Users\User\Desktop\кубы\DSC03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убы\DSC033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526" r="17860" b="6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2259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17DD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>Это набор</w:t>
      </w:r>
      <w:r w:rsidR="004F5471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 кубов, состоящий</w:t>
      </w:r>
      <w:r w:rsidR="004F5471" w:rsidRPr="004F5471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 </w:t>
      </w:r>
      <w:r w:rsidR="004F5471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из 7 штук кубов </w:t>
      </w:r>
      <w:r w:rsidR="00B917DD">
        <w:rPr>
          <w:rStyle w:val="a5"/>
          <w:rFonts w:ascii="Times New Roman" w:hAnsi="Times New Roman" w:cs="Times New Roman"/>
          <w:b w:val="0"/>
          <w:color w:val="1B1C2A"/>
          <w:sz w:val="28"/>
          <w:szCs w:val="28"/>
          <w:shd w:val="clear" w:color="auto" w:fill="FFFFFF"/>
        </w:rPr>
        <w:t xml:space="preserve"> разного размера, которые сделаны из прочной деревянной фанеры толщиной 12мм,</w:t>
      </w:r>
      <w:r w:rsidR="007E467B">
        <w:rPr>
          <w:rFonts w:ascii="Times New Roman" w:hAnsi="Times New Roman" w:cs="Times New Roman"/>
          <w:sz w:val="28"/>
          <w:szCs w:val="28"/>
        </w:rPr>
        <w:t xml:space="preserve"> полые внутри</w:t>
      </w:r>
      <w:r w:rsidR="00C243D0">
        <w:rPr>
          <w:rFonts w:ascii="Times New Roman" w:hAnsi="Times New Roman" w:cs="Times New Roman"/>
          <w:sz w:val="28"/>
          <w:szCs w:val="28"/>
        </w:rPr>
        <w:t xml:space="preserve"> </w:t>
      </w:r>
      <w:r w:rsidR="007E467B">
        <w:rPr>
          <w:rFonts w:ascii="Times New Roman" w:hAnsi="Times New Roman" w:cs="Times New Roman"/>
          <w:sz w:val="28"/>
          <w:szCs w:val="28"/>
        </w:rPr>
        <w:t xml:space="preserve">(2 грани отсутствуют). </w:t>
      </w:r>
      <w:r w:rsidR="00B917DD">
        <w:rPr>
          <w:rFonts w:ascii="Times New Roman" w:hAnsi="Times New Roman" w:cs="Times New Roman"/>
          <w:sz w:val="28"/>
          <w:szCs w:val="28"/>
        </w:rPr>
        <w:t>Деревянные каркасы покрыты  краской</w:t>
      </w:r>
      <w:r w:rsidR="00B76FBC">
        <w:rPr>
          <w:rFonts w:ascii="Times New Roman" w:hAnsi="Times New Roman" w:cs="Times New Roman"/>
          <w:sz w:val="28"/>
          <w:szCs w:val="28"/>
        </w:rPr>
        <w:t xml:space="preserve"> на полимерной основе</w:t>
      </w:r>
      <w:r w:rsidR="00B917DD">
        <w:rPr>
          <w:rFonts w:ascii="Times New Roman" w:hAnsi="Times New Roman" w:cs="Times New Roman"/>
          <w:sz w:val="28"/>
          <w:szCs w:val="28"/>
        </w:rPr>
        <w:t xml:space="preserve">. Цветовая гамма кубов повторяет </w:t>
      </w:r>
      <w:r w:rsidR="0082349A">
        <w:rPr>
          <w:rFonts w:ascii="Times New Roman" w:hAnsi="Times New Roman" w:cs="Times New Roman"/>
          <w:sz w:val="28"/>
          <w:szCs w:val="28"/>
        </w:rPr>
        <w:t xml:space="preserve"> цвета радуги</w:t>
      </w:r>
      <w:r w:rsidR="008B0349">
        <w:rPr>
          <w:rFonts w:ascii="Times New Roman" w:hAnsi="Times New Roman" w:cs="Times New Roman"/>
          <w:sz w:val="28"/>
          <w:szCs w:val="28"/>
        </w:rPr>
        <w:t xml:space="preserve"> </w:t>
      </w:r>
      <w:r w:rsidR="0082349A">
        <w:rPr>
          <w:rFonts w:ascii="Times New Roman" w:hAnsi="Times New Roman" w:cs="Times New Roman"/>
          <w:sz w:val="28"/>
          <w:szCs w:val="28"/>
        </w:rPr>
        <w:t>-</w:t>
      </w:r>
      <w:r w:rsidR="00A90309">
        <w:rPr>
          <w:rFonts w:ascii="Times New Roman" w:hAnsi="Times New Roman" w:cs="Times New Roman"/>
          <w:sz w:val="28"/>
          <w:szCs w:val="28"/>
        </w:rPr>
        <w:t xml:space="preserve"> </w:t>
      </w:r>
      <w:r w:rsidR="0082349A">
        <w:rPr>
          <w:rFonts w:ascii="Times New Roman" w:hAnsi="Times New Roman" w:cs="Times New Roman"/>
          <w:sz w:val="28"/>
          <w:szCs w:val="28"/>
        </w:rPr>
        <w:t>красный, оранжевый, желтый, зеленый, голубой</w:t>
      </w:r>
      <w:r w:rsidR="00C2514D">
        <w:rPr>
          <w:rFonts w:ascii="Times New Roman" w:hAnsi="Times New Roman" w:cs="Times New Roman"/>
          <w:sz w:val="28"/>
          <w:szCs w:val="28"/>
        </w:rPr>
        <w:t>, синий, фиолетовый. Внутри кубы не окрашены (имеют натуральный цвет</w:t>
      </w:r>
      <w:r w:rsidR="0082349A">
        <w:rPr>
          <w:rFonts w:ascii="Times New Roman" w:hAnsi="Times New Roman" w:cs="Times New Roman"/>
          <w:sz w:val="28"/>
          <w:szCs w:val="28"/>
        </w:rPr>
        <w:t xml:space="preserve"> дерева, покрытые лаком</w:t>
      </w:r>
      <w:r w:rsidR="00C2514D">
        <w:rPr>
          <w:rFonts w:ascii="Times New Roman" w:hAnsi="Times New Roman" w:cs="Times New Roman"/>
          <w:sz w:val="28"/>
          <w:szCs w:val="28"/>
        </w:rPr>
        <w:t>)</w:t>
      </w:r>
      <w:r w:rsidR="008234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7BAA" w:rsidRPr="00957BAA" w:rsidRDefault="00957BAA" w:rsidP="00957BA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1B1C2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1B1C2A"/>
          <w:sz w:val="28"/>
          <w:szCs w:val="28"/>
          <w:shd w:val="clear" w:color="auto" w:fill="FFFFFF"/>
        </w:rPr>
        <w:t>Размеры кубов:</w:t>
      </w:r>
    </w:p>
    <w:p w:rsidR="0082349A" w:rsidRPr="00957BAA" w:rsidRDefault="0082349A" w:rsidP="00957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BAA">
        <w:rPr>
          <w:rFonts w:ascii="Times New Roman" w:hAnsi="Times New Roman" w:cs="Times New Roman"/>
          <w:sz w:val="28"/>
          <w:szCs w:val="28"/>
        </w:rPr>
        <w:t xml:space="preserve">Ширина красного куба-600 мм, </w:t>
      </w:r>
      <w:r w:rsidR="00F4053D" w:rsidRPr="00957BAA">
        <w:rPr>
          <w:rFonts w:ascii="Times New Roman" w:hAnsi="Times New Roman" w:cs="Times New Roman"/>
          <w:sz w:val="28"/>
          <w:szCs w:val="28"/>
        </w:rPr>
        <w:t>длина -480 мм</w:t>
      </w:r>
    </w:p>
    <w:p w:rsidR="00A90309" w:rsidRPr="00957BAA" w:rsidRDefault="0082349A" w:rsidP="00957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BAA">
        <w:rPr>
          <w:rFonts w:ascii="Times New Roman" w:hAnsi="Times New Roman" w:cs="Times New Roman"/>
          <w:sz w:val="28"/>
          <w:szCs w:val="28"/>
        </w:rPr>
        <w:t>Ширина оранжевого куба</w:t>
      </w:r>
      <w:r w:rsidR="00A90309" w:rsidRPr="00957BAA">
        <w:rPr>
          <w:rFonts w:ascii="Times New Roman" w:hAnsi="Times New Roman" w:cs="Times New Roman"/>
          <w:sz w:val="28"/>
          <w:szCs w:val="28"/>
        </w:rPr>
        <w:t>-</w:t>
      </w:r>
      <w:r w:rsidR="00540786" w:rsidRPr="00957BAA">
        <w:rPr>
          <w:rFonts w:ascii="Times New Roman" w:hAnsi="Times New Roman" w:cs="Times New Roman"/>
          <w:sz w:val="28"/>
          <w:szCs w:val="28"/>
        </w:rPr>
        <w:t xml:space="preserve"> 550мм,</w:t>
      </w:r>
      <w:r w:rsidR="00A90309" w:rsidRPr="00957BAA">
        <w:rPr>
          <w:rFonts w:ascii="Times New Roman" w:hAnsi="Times New Roman" w:cs="Times New Roman"/>
          <w:sz w:val="28"/>
          <w:szCs w:val="28"/>
        </w:rPr>
        <w:t xml:space="preserve"> </w:t>
      </w:r>
      <w:r w:rsidR="00F4053D" w:rsidRPr="00957BAA">
        <w:rPr>
          <w:rFonts w:ascii="Times New Roman" w:hAnsi="Times New Roman" w:cs="Times New Roman"/>
          <w:sz w:val="28"/>
          <w:szCs w:val="28"/>
        </w:rPr>
        <w:t>длина</w:t>
      </w:r>
      <w:r w:rsidR="00A90309" w:rsidRPr="00957BAA">
        <w:rPr>
          <w:rFonts w:ascii="Times New Roman" w:hAnsi="Times New Roman" w:cs="Times New Roman"/>
          <w:sz w:val="28"/>
          <w:szCs w:val="28"/>
        </w:rPr>
        <w:t>-</w:t>
      </w:r>
      <w:r w:rsidR="00540786" w:rsidRPr="00957BAA">
        <w:rPr>
          <w:rFonts w:ascii="Times New Roman" w:hAnsi="Times New Roman" w:cs="Times New Roman"/>
          <w:sz w:val="28"/>
          <w:szCs w:val="28"/>
        </w:rPr>
        <w:t>480мм</w:t>
      </w:r>
    </w:p>
    <w:p w:rsidR="00F4053D" w:rsidRPr="00957BAA" w:rsidRDefault="00A90309" w:rsidP="00957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BAA">
        <w:rPr>
          <w:rFonts w:ascii="Times New Roman" w:hAnsi="Times New Roman" w:cs="Times New Roman"/>
          <w:sz w:val="28"/>
          <w:szCs w:val="28"/>
        </w:rPr>
        <w:t xml:space="preserve">Ширина желтого куба- </w:t>
      </w:r>
      <w:r w:rsidR="00F4053D" w:rsidRPr="00957BAA">
        <w:rPr>
          <w:rFonts w:ascii="Times New Roman" w:hAnsi="Times New Roman" w:cs="Times New Roman"/>
          <w:sz w:val="28"/>
          <w:szCs w:val="28"/>
        </w:rPr>
        <w:t>480мм, длина-480 мм</w:t>
      </w:r>
    </w:p>
    <w:p w:rsidR="00F4053D" w:rsidRPr="00A30601" w:rsidRDefault="00A90309" w:rsidP="00957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BAA">
        <w:rPr>
          <w:rFonts w:ascii="Times New Roman" w:hAnsi="Times New Roman" w:cs="Times New Roman"/>
          <w:sz w:val="28"/>
          <w:szCs w:val="28"/>
        </w:rPr>
        <w:t xml:space="preserve">Ширина зеленого куба- </w:t>
      </w:r>
      <w:r w:rsidR="00F4053D" w:rsidRPr="00957BAA">
        <w:rPr>
          <w:rFonts w:ascii="Times New Roman" w:hAnsi="Times New Roman" w:cs="Times New Roman"/>
          <w:sz w:val="28"/>
          <w:szCs w:val="28"/>
        </w:rPr>
        <w:t>420мм, длина-480 мм</w:t>
      </w:r>
      <w:r w:rsidR="00A30601" w:rsidRPr="00A3060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4053D" w:rsidRPr="00957BAA" w:rsidRDefault="00A90309" w:rsidP="00957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BAA">
        <w:rPr>
          <w:rFonts w:ascii="Times New Roman" w:hAnsi="Times New Roman" w:cs="Times New Roman"/>
          <w:sz w:val="28"/>
          <w:szCs w:val="28"/>
        </w:rPr>
        <w:t xml:space="preserve">Ширина голубого куба- </w:t>
      </w:r>
      <w:r w:rsidR="00F4053D" w:rsidRPr="00957BAA">
        <w:rPr>
          <w:rFonts w:ascii="Times New Roman" w:hAnsi="Times New Roman" w:cs="Times New Roman"/>
          <w:sz w:val="28"/>
          <w:szCs w:val="28"/>
        </w:rPr>
        <w:t>365 мм, длина-480мм</w:t>
      </w:r>
    </w:p>
    <w:p w:rsidR="00A90309" w:rsidRPr="00957BAA" w:rsidRDefault="00A90309" w:rsidP="00957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BAA">
        <w:rPr>
          <w:rFonts w:ascii="Times New Roman" w:hAnsi="Times New Roman" w:cs="Times New Roman"/>
          <w:sz w:val="28"/>
          <w:szCs w:val="28"/>
        </w:rPr>
        <w:t xml:space="preserve">Ширина синего куба- </w:t>
      </w:r>
      <w:r w:rsidR="00F4053D" w:rsidRPr="00957BAA">
        <w:rPr>
          <w:rFonts w:ascii="Times New Roman" w:hAnsi="Times New Roman" w:cs="Times New Roman"/>
          <w:sz w:val="28"/>
          <w:szCs w:val="28"/>
        </w:rPr>
        <w:t>300 мм, длина -480 мм</w:t>
      </w:r>
    </w:p>
    <w:p w:rsidR="00A90309" w:rsidRDefault="00A90309" w:rsidP="00957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BAA">
        <w:rPr>
          <w:rFonts w:ascii="Times New Roman" w:hAnsi="Times New Roman" w:cs="Times New Roman"/>
          <w:sz w:val="28"/>
          <w:szCs w:val="28"/>
        </w:rPr>
        <w:t xml:space="preserve">Ширина фиолетового куба- </w:t>
      </w:r>
      <w:r w:rsidR="00F4053D" w:rsidRPr="00957BAA">
        <w:rPr>
          <w:rFonts w:ascii="Times New Roman" w:hAnsi="Times New Roman" w:cs="Times New Roman"/>
          <w:sz w:val="28"/>
          <w:szCs w:val="28"/>
        </w:rPr>
        <w:t>240 мм, длина 480 мм</w:t>
      </w:r>
    </w:p>
    <w:p w:rsidR="00957BAA" w:rsidRPr="00957BAA" w:rsidRDefault="00957BAA" w:rsidP="00957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309" w:rsidRDefault="00957BAA" w:rsidP="00957B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E4CA4">
        <w:rPr>
          <w:rFonts w:ascii="Times New Roman" w:hAnsi="Times New Roman" w:cs="Times New Roman"/>
          <w:sz w:val="28"/>
          <w:szCs w:val="28"/>
        </w:rPr>
        <w:t xml:space="preserve">Для подвижности ко дну </w:t>
      </w:r>
      <w:r>
        <w:rPr>
          <w:rFonts w:ascii="Times New Roman" w:hAnsi="Times New Roman" w:cs="Times New Roman"/>
          <w:sz w:val="28"/>
          <w:szCs w:val="28"/>
        </w:rPr>
        <w:t>самого большого куба</w:t>
      </w:r>
      <w:r w:rsidR="007E4CA4">
        <w:rPr>
          <w:rFonts w:ascii="Times New Roman" w:hAnsi="Times New Roman" w:cs="Times New Roman"/>
          <w:sz w:val="28"/>
          <w:szCs w:val="28"/>
        </w:rPr>
        <w:t xml:space="preserve"> прикреплены колесики, которые вращаются во все стороны.</w:t>
      </w:r>
      <w:r w:rsidR="00296A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желании колеса можно снять. В других кубах сделаны только крепления, к которым при необходимости можно было с лёгкостью прикрепить колёса.  Съёмные колёса нужны для того, чтобы кубы  при ненадобности можно было вставить друг в друга. Это позволяет </w:t>
      </w:r>
      <w:r w:rsidR="00A3060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экономить место в пространстве группы.</w:t>
      </w:r>
      <w:r w:rsidR="007E4CA4">
        <w:rPr>
          <w:rFonts w:ascii="Times New Roman" w:hAnsi="Times New Roman" w:cs="Times New Roman"/>
          <w:sz w:val="28"/>
          <w:szCs w:val="28"/>
        </w:rPr>
        <w:t xml:space="preserve"> </w:t>
      </w:r>
      <w:r w:rsidR="00A04FDF">
        <w:rPr>
          <w:rFonts w:ascii="Times New Roman" w:hAnsi="Times New Roman" w:cs="Times New Roman"/>
          <w:sz w:val="28"/>
          <w:szCs w:val="28"/>
        </w:rPr>
        <w:t>Тип шин на колесиках –</w:t>
      </w:r>
      <w:r w:rsidR="008B0349">
        <w:rPr>
          <w:rFonts w:ascii="Times New Roman" w:hAnsi="Times New Roman" w:cs="Times New Roman"/>
          <w:sz w:val="28"/>
          <w:szCs w:val="28"/>
        </w:rPr>
        <w:t xml:space="preserve"> </w:t>
      </w:r>
      <w:r w:rsidR="00A04FDF">
        <w:rPr>
          <w:rFonts w:ascii="Times New Roman" w:hAnsi="Times New Roman" w:cs="Times New Roman"/>
          <w:sz w:val="28"/>
          <w:szCs w:val="28"/>
        </w:rPr>
        <w:t xml:space="preserve">литые, резиновые. </w:t>
      </w:r>
      <w:r w:rsidR="007E4CA4">
        <w:rPr>
          <w:rFonts w:ascii="Times New Roman" w:hAnsi="Times New Roman" w:cs="Times New Roman"/>
          <w:sz w:val="28"/>
          <w:szCs w:val="28"/>
        </w:rPr>
        <w:t>Дети во время игры могут перемещать (перекатывать) кубы с места на место по их замыслу.</w:t>
      </w:r>
      <w:r w:rsidR="002362E4">
        <w:rPr>
          <w:rFonts w:ascii="Times New Roman" w:hAnsi="Times New Roman" w:cs="Times New Roman"/>
          <w:sz w:val="28"/>
          <w:szCs w:val="28"/>
        </w:rPr>
        <w:t xml:space="preserve"> </w:t>
      </w:r>
      <w:r w:rsidR="007E4C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089F" w:rsidRPr="00B32C45" w:rsidRDefault="00A30601" w:rsidP="00DE3F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089F">
        <w:rPr>
          <w:rFonts w:ascii="Times New Roman" w:hAnsi="Times New Roman" w:cs="Times New Roman"/>
          <w:sz w:val="28"/>
          <w:szCs w:val="28"/>
        </w:rPr>
        <w:t>В</w:t>
      </w:r>
      <w:r w:rsidR="000A089F" w:rsidRPr="00B32C45">
        <w:rPr>
          <w:rFonts w:ascii="Times New Roman" w:hAnsi="Times New Roman" w:cs="Times New Roman"/>
          <w:sz w:val="28"/>
          <w:szCs w:val="28"/>
        </w:rPr>
        <w:t xml:space="preserve">есь набор </w:t>
      </w:r>
      <w:r w:rsidR="000A089F">
        <w:rPr>
          <w:rFonts w:ascii="Times New Roman" w:hAnsi="Times New Roman" w:cs="Times New Roman"/>
          <w:sz w:val="28"/>
          <w:szCs w:val="28"/>
        </w:rPr>
        <w:t xml:space="preserve">кубов </w:t>
      </w:r>
      <w:r w:rsidR="000A089F" w:rsidRPr="00B32C45">
        <w:rPr>
          <w:rFonts w:ascii="Times New Roman" w:hAnsi="Times New Roman" w:cs="Times New Roman"/>
          <w:sz w:val="28"/>
          <w:szCs w:val="28"/>
        </w:rPr>
        <w:t>имеет незначительный вес. Это позволяет ребенку легко справляться с любым манипулированием частей комплекта</w:t>
      </w:r>
      <w:r w:rsidR="00DE3F5A">
        <w:rPr>
          <w:rFonts w:ascii="Times New Roman" w:hAnsi="Times New Roman" w:cs="Times New Roman"/>
          <w:sz w:val="28"/>
          <w:szCs w:val="28"/>
        </w:rPr>
        <w:t xml:space="preserve">: конструировать, перемещать, поднимать друг на друга, вкладывать один куб в другой и </w:t>
      </w:r>
      <w:r w:rsidR="000A089F" w:rsidRPr="00B32C45">
        <w:rPr>
          <w:rFonts w:ascii="Times New Roman" w:hAnsi="Times New Roman" w:cs="Times New Roman"/>
          <w:sz w:val="28"/>
          <w:szCs w:val="28"/>
        </w:rPr>
        <w:t xml:space="preserve"> наоборот</w:t>
      </w:r>
      <w:r w:rsidR="00DE3F5A">
        <w:rPr>
          <w:rFonts w:ascii="Times New Roman" w:hAnsi="Times New Roman" w:cs="Times New Roman"/>
          <w:sz w:val="28"/>
          <w:szCs w:val="28"/>
        </w:rPr>
        <w:t xml:space="preserve"> - вынимать</w:t>
      </w:r>
      <w:r w:rsidR="000A089F" w:rsidRPr="00B32C45">
        <w:rPr>
          <w:rFonts w:ascii="Times New Roman" w:hAnsi="Times New Roman" w:cs="Times New Roman"/>
          <w:sz w:val="28"/>
          <w:szCs w:val="28"/>
        </w:rPr>
        <w:t>.</w:t>
      </w:r>
    </w:p>
    <w:p w:rsidR="00950EBA" w:rsidRDefault="00950EBA" w:rsidP="00DE3F5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E3F5A">
        <w:rPr>
          <w:rFonts w:ascii="Times New Roman" w:hAnsi="Times New Roman" w:cs="Times New Roman"/>
          <w:b/>
          <w:sz w:val="28"/>
          <w:szCs w:val="28"/>
        </w:rPr>
        <w:t xml:space="preserve">Цель изготовления </w:t>
      </w:r>
      <w:r w:rsidR="00DE3F5A">
        <w:rPr>
          <w:rFonts w:ascii="Times New Roman" w:hAnsi="Times New Roman" w:cs="Times New Roman"/>
          <w:b/>
          <w:sz w:val="28"/>
          <w:szCs w:val="28"/>
        </w:rPr>
        <w:t>пособия</w:t>
      </w:r>
      <w:r>
        <w:rPr>
          <w:rFonts w:ascii="Times New Roman" w:hAnsi="Times New Roman" w:cs="Times New Roman"/>
          <w:sz w:val="28"/>
          <w:szCs w:val="28"/>
        </w:rPr>
        <w:t xml:space="preserve">: предоставление возможности для творческой самореализации детей </w:t>
      </w:r>
      <w:r w:rsidR="00906880">
        <w:rPr>
          <w:rFonts w:ascii="Times New Roman" w:hAnsi="Times New Roman" w:cs="Times New Roman"/>
          <w:sz w:val="28"/>
          <w:szCs w:val="28"/>
        </w:rPr>
        <w:t>в игре посредством преобразования РППС</w:t>
      </w:r>
      <w:r w:rsidR="00DE3F5A">
        <w:rPr>
          <w:rFonts w:ascii="Times New Roman" w:hAnsi="Times New Roman" w:cs="Times New Roman"/>
          <w:sz w:val="28"/>
          <w:szCs w:val="28"/>
        </w:rPr>
        <w:t>.</w:t>
      </w:r>
    </w:p>
    <w:p w:rsidR="00950EBA" w:rsidRPr="00D7463E" w:rsidRDefault="00DE3F5A" w:rsidP="00DE3F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использования</w:t>
      </w:r>
      <w:r w:rsidR="00950EBA" w:rsidRPr="00D7463E">
        <w:rPr>
          <w:rFonts w:ascii="Times New Roman" w:hAnsi="Times New Roman" w:cs="Times New Roman"/>
          <w:sz w:val="28"/>
          <w:szCs w:val="28"/>
        </w:rPr>
        <w:t xml:space="preserve"> реализуют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950EBA" w:rsidRPr="00D7463E">
        <w:rPr>
          <w:rFonts w:ascii="Times New Roman" w:hAnsi="Times New Roman" w:cs="Times New Roman"/>
          <w:sz w:val="28"/>
          <w:szCs w:val="28"/>
        </w:rPr>
        <w:t xml:space="preserve"> следующие задачи:</w:t>
      </w:r>
    </w:p>
    <w:p w:rsidR="00950EBA" w:rsidRPr="00D7463E" w:rsidRDefault="00DE3F5A" w:rsidP="005B27D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умения</w:t>
      </w:r>
      <w:r w:rsidR="005B27D6" w:rsidRPr="00D7463E">
        <w:rPr>
          <w:rFonts w:ascii="Times New Roman" w:hAnsi="Times New Roman" w:cs="Times New Roman"/>
          <w:sz w:val="28"/>
          <w:szCs w:val="28"/>
        </w:rPr>
        <w:t xml:space="preserve"> самостоятельно организовы</w:t>
      </w:r>
      <w:r w:rsidR="00CA0D20" w:rsidRPr="00D7463E">
        <w:rPr>
          <w:rFonts w:ascii="Times New Roman" w:hAnsi="Times New Roman" w:cs="Times New Roman"/>
          <w:sz w:val="28"/>
          <w:szCs w:val="28"/>
        </w:rPr>
        <w:t>вать деятельность, трансформируя</w:t>
      </w:r>
      <w:r w:rsidR="005B27D6" w:rsidRPr="00D7463E">
        <w:rPr>
          <w:rFonts w:ascii="Times New Roman" w:hAnsi="Times New Roman" w:cs="Times New Roman"/>
          <w:sz w:val="28"/>
          <w:szCs w:val="28"/>
        </w:rPr>
        <w:t xml:space="preserve"> пространство в зависимости от замысла игры;</w:t>
      </w:r>
    </w:p>
    <w:p w:rsidR="005B27D6" w:rsidRPr="00D7463E" w:rsidRDefault="005B27D6" w:rsidP="005B27D6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463E">
        <w:rPr>
          <w:rFonts w:ascii="Times New Roman" w:hAnsi="Times New Roman" w:cs="Times New Roman"/>
          <w:sz w:val="28"/>
          <w:szCs w:val="28"/>
        </w:rPr>
        <w:t>Содействовать формированию социально-коммуникативной компетенции детей, инициировать необходимость договариваться с партнером во время взаимодействия;</w:t>
      </w:r>
    </w:p>
    <w:p w:rsidR="005B27D6" w:rsidRPr="00D7463E" w:rsidRDefault="005B27D6" w:rsidP="00DE3F5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63E">
        <w:rPr>
          <w:rFonts w:ascii="Times New Roman" w:hAnsi="Times New Roman" w:cs="Times New Roman"/>
          <w:sz w:val="28"/>
          <w:szCs w:val="28"/>
        </w:rPr>
        <w:t>Содействовать гармоничному физическому развитию детей, посредством разнообразных упражнений с использованием кубов</w:t>
      </w:r>
    </w:p>
    <w:p w:rsidR="005B27D6" w:rsidRDefault="00DE3F5A" w:rsidP="00DE3F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отвечае</w:t>
      </w:r>
      <w:r w:rsidR="002826F4">
        <w:rPr>
          <w:rFonts w:ascii="Times New Roman" w:hAnsi="Times New Roman" w:cs="Times New Roman"/>
          <w:sz w:val="28"/>
          <w:szCs w:val="28"/>
        </w:rPr>
        <w:t>т современным требованиям:</w:t>
      </w:r>
    </w:p>
    <w:p w:rsidR="002826F4" w:rsidRPr="00B32C45" w:rsidRDefault="00DE3F5A" w:rsidP="00DE3F5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Многофункционально;</w:t>
      </w:r>
    </w:p>
    <w:p w:rsidR="002826F4" w:rsidRPr="00B32C45" w:rsidRDefault="00DE3F5A" w:rsidP="00DE3F5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Вариативно;</w:t>
      </w:r>
    </w:p>
    <w:p w:rsidR="002826F4" w:rsidRPr="00B32C45" w:rsidRDefault="00DE3F5A" w:rsidP="00DE3F5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Развивает</w:t>
      </w:r>
      <w:r w:rsidR="002826F4" w:rsidRPr="00B32C45">
        <w:rPr>
          <w:rFonts w:ascii="Times New Roman" w:hAnsi="Times New Roman" w:cs="Times New Roman"/>
          <w:sz w:val="28"/>
          <w:szCs w:val="28"/>
        </w:rPr>
        <w:t xml:space="preserve"> детскую фантазию</w:t>
      </w:r>
      <w:r w:rsidR="004F38A6" w:rsidRPr="00B32C45">
        <w:rPr>
          <w:rFonts w:ascii="Times New Roman" w:hAnsi="Times New Roman" w:cs="Times New Roman"/>
          <w:sz w:val="28"/>
          <w:szCs w:val="28"/>
        </w:rPr>
        <w:t>,</w:t>
      </w:r>
      <w:r w:rsidR="002826F4" w:rsidRPr="00B32C45">
        <w:rPr>
          <w:rFonts w:ascii="Times New Roman" w:hAnsi="Times New Roman" w:cs="Times New Roman"/>
          <w:sz w:val="28"/>
          <w:szCs w:val="28"/>
        </w:rPr>
        <w:t xml:space="preserve"> воображение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26F4" w:rsidRPr="00B32C45" w:rsidRDefault="00DE3F5A" w:rsidP="00DE3F5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Активизируе</w:t>
      </w:r>
      <w:r w:rsidR="00371D2F">
        <w:rPr>
          <w:rFonts w:ascii="Times New Roman" w:hAnsi="Times New Roman" w:cs="Times New Roman"/>
          <w:sz w:val="28"/>
          <w:szCs w:val="28"/>
        </w:rPr>
        <w:t>т</w:t>
      </w:r>
      <w:r w:rsidR="002826F4" w:rsidRPr="00B32C45">
        <w:rPr>
          <w:rFonts w:ascii="Times New Roman" w:hAnsi="Times New Roman" w:cs="Times New Roman"/>
          <w:sz w:val="28"/>
          <w:szCs w:val="28"/>
        </w:rPr>
        <w:t xml:space="preserve"> двигательную активность</w:t>
      </w:r>
      <w:r>
        <w:rPr>
          <w:rFonts w:ascii="Times New Roman" w:hAnsi="Times New Roman" w:cs="Times New Roman"/>
          <w:sz w:val="28"/>
          <w:szCs w:val="28"/>
        </w:rPr>
        <w:t xml:space="preserve"> детей;</w:t>
      </w:r>
    </w:p>
    <w:p w:rsidR="00B32C45" w:rsidRDefault="00DE3F5A" w:rsidP="00DE3F5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7E4CA4" w:rsidRPr="00B32C45">
        <w:rPr>
          <w:rFonts w:ascii="Times New Roman" w:hAnsi="Times New Roman" w:cs="Times New Roman"/>
          <w:sz w:val="28"/>
          <w:szCs w:val="28"/>
        </w:rPr>
        <w:t>редназначе</w:t>
      </w:r>
      <w:r>
        <w:rPr>
          <w:rFonts w:ascii="Times New Roman" w:hAnsi="Times New Roman" w:cs="Times New Roman"/>
          <w:sz w:val="28"/>
          <w:szCs w:val="28"/>
        </w:rPr>
        <w:t>но для работы с детьми от 3-х до 7 лет;</w:t>
      </w:r>
    </w:p>
    <w:p w:rsidR="002826F4" w:rsidRPr="00B32C45" w:rsidRDefault="00DE3F5A" w:rsidP="00DE3F5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Отвечае</w:t>
      </w:r>
      <w:r w:rsidR="00371D2F">
        <w:rPr>
          <w:rFonts w:ascii="Times New Roman" w:hAnsi="Times New Roman" w:cs="Times New Roman"/>
          <w:sz w:val="28"/>
          <w:szCs w:val="28"/>
        </w:rPr>
        <w:t>т</w:t>
      </w:r>
      <w:r w:rsidR="002826F4" w:rsidRPr="00B32C45">
        <w:rPr>
          <w:rFonts w:ascii="Times New Roman" w:hAnsi="Times New Roman" w:cs="Times New Roman"/>
          <w:sz w:val="28"/>
          <w:szCs w:val="28"/>
        </w:rPr>
        <w:t xml:space="preserve"> гигиени</w:t>
      </w:r>
      <w:r>
        <w:rPr>
          <w:rFonts w:ascii="Times New Roman" w:hAnsi="Times New Roman" w:cs="Times New Roman"/>
          <w:sz w:val="28"/>
          <w:szCs w:val="28"/>
        </w:rPr>
        <w:t>ческим требованиям (легко обрабатывается, безопас</w:t>
      </w:r>
      <w:r w:rsidR="002826F4" w:rsidRPr="00B32C4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826F4" w:rsidRPr="00B32C4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826F4" w:rsidRPr="00B32C45" w:rsidRDefault="00DE3F5A" w:rsidP="00DE3F5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Занимает мало места</w:t>
      </w:r>
      <w:r w:rsidR="002826F4" w:rsidRPr="00B32C45">
        <w:rPr>
          <w:rFonts w:ascii="Times New Roman" w:hAnsi="Times New Roman" w:cs="Times New Roman"/>
          <w:sz w:val="28"/>
          <w:szCs w:val="28"/>
        </w:rPr>
        <w:t xml:space="preserve"> при хранении</w:t>
      </w:r>
      <w:r w:rsidR="00FA4E41">
        <w:rPr>
          <w:rFonts w:ascii="Times New Roman" w:hAnsi="Times New Roman" w:cs="Times New Roman"/>
          <w:sz w:val="28"/>
          <w:szCs w:val="28"/>
        </w:rPr>
        <w:t>;</w:t>
      </w:r>
    </w:p>
    <w:p w:rsidR="002826F4" w:rsidRPr="00B32C45" w:rsidRDefault="002826F4" w:rsidP="00DE3F5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C45">
        <w:rPr>
          <w:rFonts w:ascii="Times New Roman" w:hAnsi="Times New Roman" w:cs="Times New Roman"/>
          <w:sz w:val="28"/>
          <w:szCs w:val="28"/>
        </w:rPr>
        <w:t>Выполнен</w:t>
      </w:r>
      <w:r w:rsidR="00FA4E41">
        <w:rPr>
          <w:rFonts w:ascii="Times New Roman" w:hAnsi="Times New Roman" w:cs="Times New Roman"/>
          <w:sz w:val="28"/>
          <w:szCs w:val="28"/>
        </w:rPr>
        <w:t>о</w:t>
      </w:r>
      <w:r w:rsidRPr="00B32C45">
        <w:rPr>
          <w:rFonts w:ascii="Times New Roman" w:hAnsi="Times New Roman" w:cs="Times New Roman"/>
          <w:sz w:val="28"/>
          <w:szCs w:val="28"/>
        </w:rPr>
        <w:t xml:space="preserve"> из недорогих и доступных материалов</w:t>
      </w:r>
      <w:r w:rsidR="00FA4E41">
        <w:rPr>
          <w:rFonts w:ascii="Times New Roman" w:hAnsi="Times New Roman" w:cs="Times New Roman"/>
          <w:sz w:val="28"/>
          <w:szCs w:val="28"/>
        </w:rPr>
        <w:t>;</w:t>
      </w:r>
    </w:p>
    <w:p w:rsidR="00FA4E41" w:rsidRDefault="00FA4E41" w:rsidP="00FA4E41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</w:t>
      </w:r>
      <w:r w:rsidR="00E167B0">
        <w:rPr>
          <w:rFonts w:ascii="Times New Roman" w:hAnsi="Times New Roman" w:cs="Times New Roman"/>
          <w:sz w:val="28"/>
          <w:szCs w:val="28"/>
        </w:rPr>
        <w:t>тся во всех видах деятельности, например:</w:t>
      </w:r>
    </w:p>
    <w:p w:rsidR="00EC6F0D" w:rsidRDefault="00A659D2" w:rsidP="00EC6F0D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3739515</wp:posOffset>
            </wp:positionH>
            <wp:positionV relativeFrom="margin">
              <wp:posOffset>7913370</wp:posOffset>
            </wp:positionV>
            <wp:extent cx="2213610" cy="1652905"/>
            <wp:effectExtent l="19050" t="0" r="0" b="0"/>
            <wp:wrapSquare wrapText="bothSides"/>
            <wp:docPr id="5" name="Рисунок 4" descr="C:\Users\User\Desktop\кубы\DSC03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убы\DSC035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65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6F0D">
        <w:rPr>
          <w:rFonts w:ascii="Times New Roman" w:hAnsi="Times New Roman" w:cs="Times New Roman"/>
          <w:sz w:val="28"/>
          <w:szCs w:val="28"/>
        </w:rPr>
        <w:t xml:space="preserve"> в театрализованной деятельности (театральные представления с </w:t>
      </w:r>
      <w:r w:rsidR="00EC6F0D" w:rsidRPr="00B32C45">
        <w:rPr>
          <w:rFonts w:ascii="Times New Roman" w:hAnsi="Times New Roman" w:cs="Times New Roman"/>
          <w:sz w:val="28"/>
          <w:szCs w:val="28"/>
        </w:rPr>
        <w:t>использование</w:t>
      </w:r>
      <w:r w:rsidR="00EC6F0D">
        <w:rPr>
          <w:rFonts w:ascii="Times New Roman" w:hAnsi="Times New Roman" w:cs="Times New Roman"/>
          <w:sz w:val="28"/>
          <w:szCs w:val="28"/>
        </w:rPr>
        <w:t>м</w:t>
      </w:r>
      <w:r w:rsidR="00EC6F0D" w:rsidRPr="00B32C45">
        <w:rPr>
          <w:rFonts w:ascii="Times New Roman" w:hAnsi="Times New Roman" w:cs="Times New Roman"/>
          <w:sz w:val="28"/>
          <w:szCs w:val="28"/>
        </w:rPr>
        <w:t xml:space="preserve"> игровых модулей - театр </w:t>
      </w:r>
      <w:proofErr w:type="spellStart"/>
      <w:r w:rsidR="00EC6F0D" w:rsidRPr="00B32C45">
        <w:rPr>
          <w:rFonts w:ascii="Times New Roman" w:hAnsi="Times New Roman" w:cs="Times New Roman"/>
          <w:sz w:val="28"/>
          <w:szCs w:val="28"/>
        </w:rPr>
        <w:t>Би-Ба-Бо</w:t>
      </w:r>
      <w:proofErr w:type="spellEnd"/>
      <w:r w:rsidR="00EC6F0D" w:rsidRPr="00B32C45">
        <w:rPr>
          <w:rFonts w:ascii="Times New Roman" w:hAnsi="Times New Roman" w:cs="Times New Roman"/>
          <w:sz w:val="28"/>
          <w:szCs w:val="28"/>
        </w:rPr>
        <w:t>, кукольный театр, театр на колесиках</w:t>
      </w:r>
      <w:r w:rsidR="00EC6F0D">
        <w:rPr>
          <w:rFonts w:ascii="Times New Roman" w:hAnsi="Times New Roman" w:cs="Times New Roman"/>
          <w:sz w:val="28"/>
          <w:szCs w:val="28"/>
        </w:rPr>
        <w:t>);</w:t>
      </w:r>
    </w:p>
    <w:p w:rsidR="00EC6F0D" w:rsidRDefault="00EC6F0D" w:rsidP="00EC6F0D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движений </w:t>
      </w:r>
      <w:r w:rsidRPr="00B32C4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лабиринты,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пролезание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туннеле из кубов</w:t>
      </w:r>
      <w:r w:rsidRPr="00B32C45">
        <w:rPr>
          <w:rFonts w:ascii="Times New Roman" w:hAnsi="Times New Roman" w:cs="Times New Roman"/>
          <w:sz w:val="28"/>
          <w:szCs w:val="28"/>
        </w:rPr>
        <w:t>,</w:t>
      </w:r>
      <w:r w:rsidRPr="002C6E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перешагивание (маленький куб),</w:t>
      </w:r>
      <w:r w:rsidRPr="00B32C45">
        <w:rPr>
          <w:rFonts w:ascii="Times New Roman" w:hAnsi="Times New Roman" w:cs="Times New Roman"/>
          <w:sz w:val="28"/>
          <w:szCs w:val="28"/>
        </w:rPr>
        <w:t xml:space="preserve"> прыжки с куба на мягкую плоскость, лесенка </w:t>
      </w:r>
      <w:r w:rsidRPr="00B32C45">
        <w:rPr>
          <w:rFonts w:ascii="Times New Roman" w:hAnsi="Times New Roman" w:cs="Times New Roman"/>
          <w:sz w:val="28"/>
          <w:szCs w:val="28"/>
        </w:rPr>
        <w:lastRenderedPageBreak/>
        <w:t>(</w:t>
      </w:r>
      <w:r>
        <w:rPr>
          <w:rFonts w:ascii="Times New Roman" w:hAnsi="Times New Roman" w:cs="Times New Roman"/>
          <w:sz w:val="28"/>
          <w:szCs w:val="28"/>
        </w:rPr>
        <w:t xml:space="preserve">хождение по кубам </w:t>
      </w:r>
      <w:r w:rsidRPr="00B32C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B32C45">
        <w:rPr>
          <w:rFonts w:ascii="Times New Roman" w:hAnsi="Times New Roman" w:cs="Times New Roman"/>
          <w:sz w:val="28"/>
          <w:szCs w:val="28"/>
        </w:rPr>
        <w:t>возрастанию-по</w:t>
      </w:r>
      <w:proofErr w:type="spellEnd"/>
      <w:r w:rsidRPr="00B32C45">
        <w:rPr>
          <w:rFonts w:ascii="Times New Roman" w:hAnsi="Times New Roman" w:cs="Times New Roman"/>
          <w:sz w:val="28"/>
          <w:szCs w:val="28"/>
        </w:rPr>
        <w:t xml:space="preserve"> убыванию), метание в цель,  </w:t>
      </w:r>
      <w:proofErr w:type="spellStart"/>
      <w:r w:rsidRPr="00B32C45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B32C45">
        <w:rPr>
          <w:rFonts w:ascii="Times New Roman" w:hAnsi="Times New Roman" w:cs="Times New Roman"/>
          <w:sz w:val="28"/>
          <w:szCs w:val="28"/>
        </w:rPr>
        <w:t>/и « Найди свой домик», «Поезд»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E167B0" w:rsidRPr="00FE54DD" w:rsidRDefault="00A659D2" w:rsidP="00FE54DD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3466465</wp:posOffset>
            </wp:positionH>
            <wp:positionV relativeFrom="margin">
              <wp:posOffset>853440</wp:posOffset>
            </wp:positionV>
            <wp:extent cx="2503805" cy="1564640"/>
            <wp:effectExtent l="19050" t="0" r="0" b="0"/>
            <wp:wrapSquare wrapText="bothSides"/>
            <wp:docPr id="2" name="Рисунок 2" descr="C:\Users\User\Desktop\кубы\DSC03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убы\DSC0356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089" t="15878" r="17997" b="23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156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5ED7" w:rsidRPr="00B25ED7">
        <w:rPr>
          <w:rFonts w:ascii="Times New Roman" w:hAnsi="Times New Roman" w:cs="Times New Roman"/>
          <w:sz w:val="28"/>
          <w:szCs w:val="28"/>
        </w:rPr>
        <w:t>в</w:t>
      </w:r>
      <w:r w:rsidR="00B25ED7">
        <w:rPr>
          <w:rFonts w:ascii="Times New Roman" w:hAnsi="Times New Roman" w:cs="Times New Roman"/>
          <w:sz w:val="28"/>
          <w:szCs w:val="28"/>
        </w:rPr>
        <w:t xml:space="preserve"> игровой деятельности пособие</w:t>
      </w:r>
      <w:r w:rsidR="00B25ED7" w:rsidRPr="00B25ED7">
        <w:rPr>
          <w:rFonts w:ascii="Times New Roman" w:hAnsi="Times New Roman" w:cs="Times New Roman"/>
          <w:sz w:val="28"/>
          <w:szCs w:val="28"/>
        </w:rPr>
        <w:t xml:space="preserve"> может быть использовано как тумбы для игр в "Магазин", "Больница". Вот, например, в игре с машинками кубы могут быть использованы, как многоэтажный гараж или тоннель для проката машинок,  а если положить между кубами доску, то это может быть мост или дорога.</w:t>
      </w:r>
      <w:r w:rsidR="00B25ED7">
        <w:rPr>
          <w:rFonts w:ascii="Times New Roman" w:hAnsi="Times New Roman" w:cs="Times New Roman"/>
          <w:sz w:val="28"/>
          <w:szCs w:val="28"/>
        </w:rPr>
        <w:t xml:space="preserve"> Если</w:t>
      </w:r>
      <w:r w:rsidR="00B25ED7" w:rsidRPr="00B25ED7">
        <w:rPr>
          <w:rFonts w:ascii="Times New Roman" w:hAnsi="Times New Roman" w:cs="Times New Roman"/>
          <w:sz w:val="28"/>
          <w:szCs w:val="28"/>
        </w:rPr>
        <w:t xml:space="preserve"> к кубам добавить лёгкую шторку, то это уже получится небольшой уголок  уединения (можно закрыться шторами). </w:t>
      </w:r>
    </w:p>
    <w:p w:rsidR="00BD02A7" w:rsidRDefault="00BD02A7" w:rsidP="00FE5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A4E41">
        <w:rPr>
          <w:rFonts w:ascii="Times New Roman" w:hAnsi="Times New Roman" w:cs="Times New Roman"/>
          <w:sz w:val="28"/>
          <w:szCs w:val="28"/>
        </w:rPr>
        <w:t xml:space="preserve">Уникальность данного пособия состоит в том, что его можно использовать не только как пособие, но ещё и как часть интерьера группы, например, </w:t>
      </w:r>
    </w:p>
    <w:p w:rsidR="002131B4" w:rsidRPr="00BD02A7" w:rsidRDefault="00FA4E41" w:rsidP="00B32C45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02A7">
        <w:rPr>
          <w:rFonts w:ascii="Times New Roman" w:hAnsi="Times New Roman" w:cs="Times New Roman"/>
          <w:sz w:val="28"/>
          <w:szCs w:val="28"/>
        </w:rPr>
        <w:t>как полочки (шкафчики)</w:t>
      </w:r>
      <w:r w:rsidR="00BD02A7">
        <w:rPr>
          <w:rFonts w:ascii="Times New Roman" w:hAnsi="Times New Roman" w:cs="Times New Roman"/>
          <w:sz w:val="28"/>
          <w:szCs w:val="28"/>
        </w:rPr>
        <w:t xml:space="preserve"> -</w:t>
      </w:r>
      <w:r w:rsidR="00BD02A7" w:rsidRPr="00BD02A7">
        <w:rPr>
          <w:rFonts w:ascii="Times New Roman" w:hAnsi="Times New Roman" w:cs="Times New Roman"/>
          <w:sz w:val="28"/>
          <w:szCs w:val="28"/>
        </w:rPr>
        <w:t xml:space="preserve"> для размещения</w:t>
      </w:r>
      <w:r w:rsidR="00F4133C" w:rsidRPr="00BD02A7">
        <w:rPr>
          <w:rFonts w:ascii="Times New Roman" w:hAnsi="Times New Roman" w:cs="Times New Roman"/>
          <w:sz w:val="28"/>
          <w:szCs w:val="28"/>
        </w:rPr>
        <w:t xml:space="preserve"> дидактического материала, бросового</w:t>
      </w:r>
      <w:r w:rsidR="002131B4" w:rsidRPr="00BD02A7">
        <w:rPr>
          <w:rFonts w:ascii="Times New Roman" w:hAnsi="Times New Roman" w:cs="Times New Roman"/>
          <w:sz w:val="28"/>
          <w:szCs w:val="28"/>
        </w:rPr>
        <w:t xml:space="preserve"> мат</w:t>
      </w:r>
      <w:r w:rsidR="00F4133C" w:rsidRPr="00BD02A7">
        <w:rPr>
          <w:rFonts w:ascii="Times New Roman" w:hAnsi="Times New Roman" w:cs="Times New Roman"/>
          <w:sz w:val="28"/>
          <w:szCs w:val="28"/>
        </w:rPr>
        <w:t>ериала, настольного конструктора</w:t>
      </w:r>
      <w:r w:rsidR="00B32C45" w:rsidRPr="00BD02A7">
        <w:rPr>
          <w:rFonts w:ascii="Times New Roman" w:hAnsi="Times New Roman" w:cs="Times New Roman"/>
          <w:sz w:val="28"/>
          <w:szCs w:val="28"/>
        </w:rPr>
        <w:t xml:space="preserve">. </w:t>
      </w:r>
      <w:r w:rsidR="00BD02A7" w:rsidRPr="00BD02A7">
        <w:rPr>
          <w:rFonts w:ascii="Times New Roman" w:hAnsi="Times New Roman" w:cs="Times New Roman"/>
          <w:sz w:val="28"/>
          <w:szCs w:val="28"/>
        </w:rPr>
        <w:t xml:space="preserve">Снаружи большого куба </w:t>
      </w:r>
      <w:r w:rsidR="00761ECA" w:rsidRPr="00BD02A7">
        <w:rPr>
          <w:rFonts w:ascii="Times New Roman" w:hAnsi="Times New Roman" w:cs="Times New Roman"/>
          <w:sz w:val="28"/>
          <w:szCs w:val="28"/>
        </w:rPr>
        <w:t xml:space="preserve"> могут быть прикреплены</w:t>
      </w:r>
      <w:r w:rsidR="00BD02A7">
        <w:rPr>
          <w:rFonts w:ascii="Times New Roman" w:hAnsi="Times New Roman" w:cs="Times New Roman"/>
          <w:sz w:val="28"/>
          <w:szCs w:val="28"/>
        </w:rPr>
        <w:t xml:space="preserve"> пластиковые</w:t>
      </w:r>
      <w:r w:rsidR="00761ECA" w:rsidRPr="00BD02A7">
        <w:rPr>
          <w:rFonts w:ascii="Times New Roman" w:hAnsi="Times New Roman" w:cs="Times New Roman"/>
          <w:sz w:val="28"/>
          <w:szCs w:val="28"/>
        </w:rPr>
        <w:t xml:space="preserve"> карманы – в них можно разместить иллюстративный материал (дидактические карточки, схемы</w:t>
      </w:r>
      <w:r w:rsidR="002C6EFB" w:rsidRPr="00BD02A7">
        <w:rPr>
          <w:rFonts w:ascii="Times New Roman" w:hAnsi="Times New Roman" w:cs="Times New Roman"/>
          <w:sz w:val="28"/>
          <w:szCs w:val="28"/>
        </w:rPr>
        <w:t xml:space="preserve">, образцы для конструирования), также можно </w:t>
      </w:r>
      <w:r w:rsidR="00BD02A7" w:rsidRPr="00BD02A7">
        <w:rPr>
          <w:rFonts w:ascii="Times New Roman" w:hAnsi="Times New Roman" w:cs="Times New Roman"/>
          <w:sz w:val="28"/>
          <w:szCs w:val="28"/>
        </w:rPr>
        <w:t xml:space="preserve">прикрепить магнитную доску. </w:t>
      </w:r>
      <w:r w:rsidR="00B32C45" w:rsidRPr="00BD02A7">
        <w:rPr>
          <w:rFonts w:ascii="Times New Roman" w:hAnsi="Times New Roman" w:cs="Times New Roman"/>
          <w:sz w:val="28"/>
          <w:szCs w:val="28"/>
        </w:rPr>
        <w:t>Внутри куба можно хранить дидактический материал</w:t>
      </w:r>
      <w:r w:rsidR="00761ECA" w:rsidRPr="00BD02A7">
        <w:rPr>
          <w:rFonts w:ascii="Times New Roman" w:hAnsi="Times New Roman" w:cs="Times New Roman"/>
          <w:sz w:val="28"/>
          <w:szCs w:val="28"/>
        </w:rPr>
        <w:t xml:space="preserve"> </w:t>
      </w:r>
      <w:r w:rsidR="00B32C45" w:rsidRPr="00BD02A7">
        <w:rPr>
          <w:rFonts w:ascii="Times New Roman" w:hAnsi="Times New Roman" w:cs="Times New Roman"/>
          <w:sz w:val="28"/>
          <w:szCs w:val="28"/>
        </w:rPr>
        <w:t>(инвентарь</w:t>
      </w:r>
      <w:r w:rsidR="00BD02A7" w:rsidRPr="00BD02A7">
        <w:rPr>
          <w:rFonts w:ascii="Times New Roman" w:hAnsi="Times New Roman" w:cs="Times New Roman"/>
          <w:sz w:val="28"/>
          <w:szCs w:val="28"/>
        </w:rPr>
        <w:t>),</w:t>
      </w:r>
      <w:r w:rsidR="00995D30" w:rsidRPr="00BD02A7">
        <w:rPr>
          <w:rFonts w:ascii="Times New Roman" w:hAnsi="Times New Roman" w:cs="Times New Roman"/>
          <w:sz w:val="28"/>
          <w:szCs w:val="28"/>
        </w:rPr>
        <w:t xml:space="preserve"> ставить пластиковые ящики</w:t>
      </w:r>
      <w:r w:rsidR="00BD02A7">
        <w:rPr>
          <w:rFonts w:ascii="Times New Roman" w:hAnsi="Times New Roman" w:cs="Times New Roman"/>
          <w:sz w:val="28"/>
          <w:szCs w:val="28"/>
        </w:rPr>
        <w:t xml:space="preserve"> (напр."Центр воды и песка")</w:t>
      </w:r>
      <w:r w:rsidR="00995D30" w:rsidRPr="00BD02A7">
        <w:rPr>
          <w:rFonts w:ascii="Times New Roman" w:hAnsi="Times New Roman" w:cs="Times New Roman"/>
          <w:sz w:val="28"/>
          <w:szCs w:val="28"/>
        </w:rPr>
        <w:t>, в которых удобно хранить мелкие игрушки, конструктор, методические п</w:t>
      </w:r>
      <w:r w:rsidR="00BD02A7" w:rsidRPr="00BD02A7">
        <w:rPr>
          <w:rFonts w:ascii="Times New Roman" w:hAnsi="Times New Roman" w:cs="Times New Roman"/>
          <w:sz w:val="28"/>
          <w:szCs w:val="28"/>
        </w:rPr>
        <w:t xml:space="preserve">особия и дидактический материал. </w:t>
      </w:r>
      <w:r w:rsidR="00F4133C" w:rsidRPr="00BD02A7">
        <w:rPr>
          <w:rFonts w:ascii="Times New Roman" w:hAnsi="Times New Roman" w:cs="Times New Roman"/>
          <w:sz w:val="28"/>
          <w:szCs w:val="28"/>
        </w:rPr>
        <w:t>В</w:t>
      </w:r>
      <w:r w:rsidR="00B32C45" w:rsidRPr="00BD02A7">
        <w:rPr>
          <w:rFonts w:ascii="Times New Roman" w:hAnsi="Times New Roman" w:cs="Times New Roman"/>
          <w:sz w:val="28"/>
          <w:szCs w:val="28"/>
        </w:rPr>
        <w:t>ажным качеством является его визуальная открытость</w:t>
      </w:r>
      <w:r w:rsidR="00BD02A7" w:rsidRPr="00BD02A7">
        <w:rPr>
          <w:rFonts w:ascii="Times New Roman" w:hAnsi="Times New Roman" w:cs="Times New Roman"/>
          <w:sz w:val="28"/>
          <w:szCs w:val="28"/>
        </w:rPr>
        <w:t>.</w:t>
      </w:r>
    </w:p>
    <w:p w:rsidR="002131B4" w:rsidRPr="00B32C45" w:rsidRDefault="00BD02A7" w:rsidP="00FE54DD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столики</w:t>
      </w:r>
      <w:r w:rsidR="00E27247">
        <w:rPr>
          <w:rFonts w:ascii="Times New Roman" w:hAnsi="Times New Roman" w:cs="Times New Roman"/>
          <w:sz w:val="28"/>
          <w:szCs w:val="28"/>
        </w:rPr>
        <w:t>, скамейки, пуф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176F36" w:rsidRPr="00B32C45">
        <w:rPr>
          <w:rFonts w:ascii="Times New Roman" w:hAnsi="Times New Roman" w:cs="Times New Roman"/>
          <w:sz w:val="28"/>
          <w:szCs w:val="28"/>
        </w:rPr>
        <w:t>ля игровой деятельности</w:t>
      </w:r>
      <w:r w:rsidR="00B32C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настольные игры, художественная деятельность и т.д.</w:t>
      </w:r>
    </w:p>
    <w:p w:rsidR="00841873" w:rsidRDefault="00A659D2" w:rsidP="00FE54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4204970</wp:posOffset>
            </wp:positionH>
            <wp:positionV relativeFrom="margin">
              <wp:posOffset>5521960</wp:posOffset>
            </wp:positionV>
            <wp:extent cx="1951990" cy="1661160"/>
            <wp:effectExtent l="19050" t="0" r="0" b="0"/>
            <wp:wrapSquare wrapText="bothSides"/>
            <wp:docPr id="3" name="Рисунок 3" descr="C:\Users\User\Desktop\кубы\DSC03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убы\DSC035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11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66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5ED7" w:rsidRPr="008A1A36">
        <w:rPr>
          <w:rFonts w:ascii="Times New Roman" w:hAnsi="Times New Roman" w:cs="Times New Roman"/>
          <w:sz w:val="28"/>
          <w:szCs w:val="28"/>
        </w:rPr>
        <w:t>Таким образом, опробовав</w:t>
      </w:r>
      <w:r w:rsidR="00B25ED7">
        <w:rPr>
          <w:rFonts w:ascii="Times New Roman" w:hAnsi="Times New Roman" w:cs="Times New Roman"/>
          <w:sz w:val="28"/>
          <w:szCs w:val="28"/>
        </w:rPr>
        <w:t xml:space="preserve"> "Вариативные</w:t>
      </w:r>
      <w:r w:rsidR="00B25ED7" w:rsidRPr="008A1A36">
        <w:rPr>
          <w:rFonts w:ascii="Times New Roman" w:hAnsi="Times New Roman" w:cs="Times New Roman"/>
          <w:sz w:val="28"/>
          <w:szCs w:val="28"/>
        </w:rPr>
        <w:t xml:space="preserve"> кубы</w:t>
      </w:r>
      <w:r w:rsidR="00B25ED7">
        <w:rPr>
          <w:rFonts w:ascii="Times New Roman" w:hAnsi="Times New Roman" w:cs="Times New Roman"/>
          <w:sz w:val="28"/>
          <w:szCs w:val="28"/>
        </w:rPr>
        <w:t>"</w:t>
      </w:r>
      <w:r w:rsidR="00841873">
        <w:rPr>
          <w:rFonts w:ascii="Times New Roman" w:hAnsi="Times New Roman" w:cs="Times New Roman"/>
          <w:sz w:val="28"/>
          <w:szCs w:val="28"/>
        </w:rPr>
        <w:t>, сделали вывод,</w:t>
      </w:r>
      <w:r w:rsidR="00B25ED7" w:rsidRPr="008A1A36">
        <w:rPr>
          <w:rFonts w:ascii="Times New Roman" w:hAnsi="Times New Roman" w:cs="Times New Roman"/>
          <w:sz w:val="28"/>
          <w:szCs w:val="28"/>
        </w:rPr>
        <w:t xml:space="preserve"> что</w:t>
      </w:r>
      <w:r w:rsidR="00841873">
        <w:rPr>
          <w:rFonts w:ascii="Times New Roman" w:hAnsi="Times New Roman" w:cs="Times New Roman"/>
          <w:sz w:val="28"/>
          <w:szCs w:val="28"/>
        </w:rPr>
        <w:t xml:space="preserve"> они являются составляющей частью предметно - развивающей среды группы, они</w:t>
      </w:r>
      <w:r w:rsidR="00841873" w:rsidRPr="00841873">
        <w:rPr>
          <w:rFonts w:ascii="Times New Roman" w:hAnsi="Times New Roman" w:cs="Times New Roman"/>
          <w:sz w:val="28"/>
          <w:szCs w:val="28"/>
        </w:rPr>
        <w:t xml:space="preserve"> </w:t>
      </w:r>
      <w:r w:rsidR="00841873">
        <w:rPr>
          <w:rFonts w:ascii="Times New Roman" w:hAnsi="Times New Roman" w:cs="Times New Roman"/>
          <w:sz w:val="28"/>
          <w:szCs w:val="28"/>
        </w:rPr>
        <w:t>оригинальны, удобны и многофункциональны. Содействуют</w:t>
      </w:r>
      <w:r w:rsidR="00841873" w:rsidRPr="00780458">
        <w:rPr>
          <w:rFonts w:ascii="Times New Roman" w:hAnsi="Times New Roman" w:cs="Times New Roman"/>
          <w:sz w:val="28"/>
          <w:szCs w:val="28"/>
        </w:rPr>
        <w:t xml:space="preserve"> </w:t>
      </w:r>
      <w:r w:rsidR="00841873">
        <w:rPr>
          <w:rFonts w:ascii="Times New Roman" w:hAnsi="Times New Roman" w:cs="Times New Roman"/>
          <w:sz w:val="28"/>
          <w:szCs w:val="28"/>
        </w:rPr>
        <w:t>разностороннему развитию ребенка. Они оживят обстановку в любой группе детского сада, а в компактности и комфорту нет равных.</w:t>
      </w:r>
    </w:p>
    <w:p w:rsidR="00E27247" w:rsidRDefault="00E27247" w:rsidP="00E27247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1036" w:rsidRDefault="00D91036" w:rsidP="00E27247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9229D" w:rsidRDefault="00F9229D" w:rsidP="00E27247">
      <w:pPr>
        <w:pStyle w:val="a4"/>
        <w:ind w:left="0"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sectPr w:rsidR="00F9229D" w:rsidSect="00025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56F5"/>
    <w:multiLevelType w:val="hybridMultilevel"/>
    <w:tmpl w:val="CE0C44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41F91"/>
    <w:multiLevelType w:val="hybridMultilevel"/>
    <w:tmpl w:val="49E673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520D9"/>
    <w:multiLevelType w:val="hybridMultilevel"/>
    <w:tmpl w:val="9C2A6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214B0"/>
    <w:multiLevelType w:val="hybridMultilevel"/>
    <w:tmpl w:val="37064234"/>
    <w:lvl w:ilvl="0" w:tplc="4CA6E4D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D2771"/>
    <w:multiLevelType w:val="hybridMultilevel"/>
    <w:tmpl w:val="88F24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396947"/>
    <w:multiLevelType w:val="hybridMultilevel"/>
    <w:tmpl w:val="07B03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20727A"/>
    <w:multiLevelType w:val="hybridMultilevel"/>
    <w:tmpl w:val="302C8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2957F4"/>
    <w:multiLevelType w:val="hybridMultilevel"/>
    <w:tmpl w:val="DAD815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606634"/>
    <w:multiLevelType w:val="hybridMultilevel"/>
    <w:tmpl w:val="4D32C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942CBB"/>
    <w:rsid w:val="000253F4"/>
    <w:rsid w:val="00073DD1"/>
    <w:rsid w:val="000A089F"/>
    <w:rsid w:val="0010173E"/>
    <w:rsid w:val="00132571"/>
    <w:rsid w:val="00142EED"/>
    <w:rsid w:val="00176F36"/>
    <w:rsid w:val="001D4DF1"/>
    <w:rsid w:val="002131B4"/>
    <w:rsid w:val="002362E4"/>
    <w:rsid w:val="002826F4"/>
    <w:rsid w:val="0028608C"/>
    <w:rsid w:val="00296AD4"/>
    <w:rsid w:val="002C6EFB"/>
    <w:rsid w:val="002D1498"/>
    <w:rsid w:val="002D5DBC"/>
    <w:rsid w:val="002E62D8"/>
    <w:rsid w:val="002E7DA8"/>
    <w:rsid w:val="00343A6E"/>
    <w:rsid w:val="00365F17"/>
    <w:rsid w:val="00371D2F"/>
    <w:rsid w:val="003767F6"/>
    <w:rsid w:val="003E0619"/>
    <w:rsid w:val="00470ED4"/>
    <w:rsid w:val="004B2BD4"/>
    <w:rsid w:val="004F38A6"/>
    <w:rsid w:val="004F5471"/>
    <w:rsid w:val="00540786"/>
    <w:rsid w:val="00576B2E"/>
    <w:rsid w:val="005B27D6"/>
    <w:rsid w:val="005D66A0"/>
    <w:rsid w:val="005E7A37"/>
    <w:rsid w:val="006B5725"/>
    <w:rsid w:val="00761ECA"/>
    <w:rsid w:val="0077289E"/>
    <w:rsid w:val="00780458"/>
    <w:rsid w:val="007E467B"/>
    <w:rsid w:val="007E4CA4"/>
    <w:rsid w:val="0082349A"/>
    <w:rsid w:val="00841873"/>
    <w:rsid w:val="00841DC2"/>
    <w:rsid w:val="008A1A36"/>
    <w:rsid w:val="008B0349"/>
    <w:rsid w:val="00906880"/>
    <w:rsid w:val="00942CBB"/>
    <w:rsid w:val="00950EBA"/>
    <w:rsid w:val="00957BAA"/>
    <w:rsid w:val="00990B6F"/>
    <w:rsid w:val="00995D30"/>
    <w:rsid w:val="009A4900"/>
    <w:rsid w:val="00A04FDF"/>
    <w:rsid w:val="00A30601"/>
    <w:rsid w:val="00A659D2"/>
    <w:rsid w:val="00A90309"/>
    <w:rsid w:val="00B25ED7"/>
    <w:rsid w:val="00B27C7F"/>
    <w:rsid w:val="00B32C45"/>
    <w:rsid w:val="00B76FBC"/>
    <w:rsid w:val="00B917DD"/>
    <w:rsid w:val="00BD02A7"/>
    <w:rsid w:val="00C243D0"/>
    <w:rsid w:val="00C2514D"/>
    <w:rsid w:val="00CA0D20"/>
    <w:rsid w:val="00D31851"/>
    <w:rsid w:val="00D67811"/>
    <w:rsid w:val="00D7463E"/>
    <w:rsid w:val="00D91036"/>
    <w:rsid w:val="00DA6F9B"/>
    <w:rsid w:val="00DE3F5A"/>
    <w:rsid w:val="00E167B0"/>
    <w:rsid w:val="00E27247"/>
    <w:rsid w:val="00E853A0"/>
    <w:rsid w:val="00EB0D99"/>
    <w:rsid w:val="00EC6F0D"/>
    <w:rsid w:val="00EE4B56"/>
    <w:rsid w:val="00EE67CB"/>
    <w:rsid w:val="00EF6241"/>
    <w:rsid w:val="00F4053D"/>
    <w:rsid w:val="00F4133C"/>
    <w:rsid w:val="00F84E67"/>
    <w:rsid w:val="00F9229D"/>
    <w:rsid w:val="00FA4E41"/>
    <w:rsid w:val="00FB1382"/>
    <w:rsid w:val="00FE5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3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31B4"/>
    <w:pPr>
      <w:ind w:left="720"/>
      <w:contextualSpacing/>
    </w:pPr>
  </w:style>
  <w:style w:type="character" w:styleId="a5">
    <w:name w:val="Strong"/>
    <w:basedOn w:val="a0"/>
    <w:uiPriority w:val="22"/>
    <w:qFormat/>
    <w:rsid w:val="005D66A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30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06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131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DFAB4-E47A-4A91-B0DB-34061A66B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31</cp:revision>
  <dcterms:created xsi:type="dcterms:W3CDTF">2019-12-05T12:44:00Z</dcterms:created>
  <dcterms:modified xsi:type="dcterms:W3CDTF">2020-02-05T06:30:00Z</dcterms:modified>
</cp:coreProperties>
</file>