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0D5" w:rsidRPr="008B30D5" w:rsidRDefault="008B30D5" w:rsidP="008B30D5">
      <w:pPr>
        <w:shd w:val="clear" w:color="auto" w:fill="FFFFFF"/>
        <w:spacing w:before="312" w:after="240" w:line="270" w:lineRule="atLeast"/>
        <w:textAlignment w:val="baseline"/>
        <w:outlineLvl w:val="1"/>
        <w:rPr>
          <w:rFonts w:ascii="Georgia" w:eastAsia="Times New Roman" w:hAnsi="Georgia" w:cs="Times New Roman"/>
          <w:b/>
          <w:bCs/>
          <w:i/>
          <w:color w:val="555555"/>
          <w:sz w:val="44"/>
          <w:szCs w:val="44"/>
          <w:lang w:eastAsia="ru-RU"/>
        </w:rPr>
      </w:pPr>
      <w:bookmarkStart w:id="0" w:name="_GoBack"/>
      <w:bookmarkEnd w:id="0"/>
      <w:r w:rsidRPr="008B30D5">
        <w:rPr>
          <w:rFonts w:ascii="Georgia" w:eastAsia="Times New Roman" w:hAnsi="Georgia" w:cs="Times New Roman"/>
          <w:b/>
          <w:bCs/>
          <w:i/>
          <w:color w:val="555555"/>
          <w:sz w:val="44"/>
          <w:szCs w:val="44"/>
          <w:lang w:eastAsia="ru-RU"/>
        </w:rPr>
        <w:t>Правильное питание - залог здоровья дошкольников</w:t>
      </w:r>
      <w:r>
        <w:rPr>
          <w:rFonts w:ascii="Georgia" w:eastAsia="Times New Roman" w:hAnsi="Georgia" w:cs="Times New Roman"/>
          <w:b/>
          <w:bCs/>
          <w:i/>
          <w:color w:val="555555"/>
          <w:sz w:val="44"/>
          <w:szCs w:val="44"/>
          <w:lang w:eastAsia="ru-RU"/>
        </w:rPr>
        <w:t>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iCs/>
          <w:color w:val="000000"/>
          <w:sz w:val="32"/>
          <w:szCs w:val="32"/>
          <w:bdr w:val="none" w:sz="0" w:space="0" w:color="auto" w:frame="1"/>
          <w:lang w:eastAsia="ru-RU"/>
        </w:rPr>
        <w:t>Среди множества разнообразных факторов, постоянно действующих на развитие детского организма и его здоровье, </w:t>
      </w:r>
      <w:r w:rsidRPr="008B30D5">
        <w:rPr>
          <w:rFonts w:ascii="inherit" w:eastAsia="Times New Roman" w:hAnsi="inherit" w:cs="Arial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важнейшая роль принадлежит питанию</w:t>
      </w:r>
      <w:r w:rsidRPr="008B30D5">
        <w:rPr>
          <w:rFonts w:ascii="Arial" w:eastAsia="Times New Roman" w:hAnsi="Arial" w:cs="Arial"/>
          <w:iCs/>
          <w:color w:val="000000"/>
          <w:sz w:val="32"/>
          <w:szCs w:val="32"/>
          <w:bdr w:val="none" w:sz="0" w:space="0" w:color="auto" w:frame="1"/>
          <w:lang w:eastAsia="ru-RU"/>
        </w:rPr>
        <w:t>.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iCs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Характер питания в раннем детстве накладывает отпечаток и влияет на дальнейшее развитие ребенка и его состояние здоровья не только в детско-подростковом возрасте, но и во взрослой жизни.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Что понимается под правильным питанием и каким оно должно быть для ребенка дошкольного возраста?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Правильное, или рациональное питание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–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 xml:space="preserve">это такое питание, которое обеспечивает укрепление и улучшение здоровья, физических и духовных сил человека, предупреждение и лечение </w:t>
      </w:r>
      <w:proofErr w:type="spellStart"/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заболеваний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.</w:t>
      </w:r>
      <w:r w:rsidRPr="008B30D5">
        <w:rPr>
          <w:rFonts w:ascii="inherit" w:eastAsia="Times New Roman" w:hAnsi="inherit" w:cs="Arial"/>
          <w:b/>
          <w:bCs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Одним</w:t>
      </w:r>
      <w:proofErr w:type="spellEnd"/>
      <w:r w:rsidRPr="008B30D5">
        <w:rPr>
          <w:rFonts w:ascii="inherit" w:eastAsia="Times New Roman" w:hAnsi="inherit" w:cs="Arial"/>
          <w:b/>
          <w:bCs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 xml:space="preserve"> словом, правильное питание – это здоровое питание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i/>
          <w:iCs/>
          <w:noProof/>
          <w:color w:val="000000"/>
          <w:sz w:val="32"/>
          <w:szCs w:val="32"/>
          <w:bdr w:val="none" w:sz="0" w:space="0" w:color="auto" w:frame="1"/>
          <w:lang w:eastAsia="ru-RU"/>
        </w:rPr>
        <w:drawing>
          <wp:inline distT="0" distB="0" distL="0" distR="0" wp14:anchorId="14A43762" wp14:editId="000EF255">
            <wp:extent cx="2238375" cy="2238375"/>
            <wp:effectExtent l="0" t="0" r="9525" b="9525"/>
            <wp:docPr id="1" name="Рисунок 1" descr="http://www.23gp.by/images/im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23gp.by/images/im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Питание ребенка дошкольного возраста должно быть: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Во-первых-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shd w:val="clear" w:color="auto" w:fill="92D050"/>
          <w:lang w:eastAsia="ru-RU"/>
        </w:rPr>
        <w:t> </w:t>
      </w:r>
      <w:r w:rsidRPr="008B30D5">
        <w:rPr>
          <w:rFonts w:ascii="inherit" w:eastAsia="Times New Roman" w:hAnsi="inherit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полноценным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shd w:val="clear" w:color="auto" w:fill="92D050"/>
          <w:lang w:eastAsia="ru-RU"/>
        </w:rPr>
        <w:t>,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содержащим в необходимых количествах белки, жиры, углеводы, минеральные вещества, витамины, воду.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Во-вторых-</w:t>
      </w: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 </w:t>
      </w:r>
      <w:r w:rsidRPr="008B30D5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92D050"/>
          <w:lang w:eastAsia="ru-RU"/>
        </w:rPr>
        <w:t>разнообразным</w:t>
      </w:r>
      <w:r w:rsidRPr="008B30D5">
        <w:rPr>
          <w:rFonts w:ascii="Arial" w:eastAsia="Times New Roman" w:hAnsi="Arial" w:cs="Arial"/>
          <w:i/>
          <w:iCs/>
          <w:color w:val="000000" w:themeColor="text1"/>
          <w:sz w:val="32"/>
          <w:szCs w:val="32"/>
          <w:bdr w:val="none" w:sz="0" w:space="0" w:color="auto" w:frame="1"/>
          <w:lang w:eastAsia="ru-RU"/>
        </w:rPr>
        <w:t>,</w:t>
      </w: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состоять из продуктов растительного и животного происхождения. 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 xml:space="preserve">Чем 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lastRenderedPageBreak/>
        <w:t>разнообразнее набор продуктов, входящих в меню, тем полноценнее удовлетворяется потребность в пище.</w:t>
      </w:r>
    </w:p>
    <w:p w:rsidR="00A83972" w:rsidRPr="008B30D5" w:rsidRDefault="00A83972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A83972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В-третьих-</w:t>
      </w:r>
      <w:r w:rsidR="008B30D5"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 </w:t>
      </w:r>
      <w:r w:rsidR="008B30D5"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shd w:val="clear" w:color="auto" w:fill="92D050"/>
          <w:lang w:eastAsia="ru-RU"/>
        </w:rPr>
        <w:t>доброкачественным</w:t>
      </w:r>
      <w:r w:rsidR="008B30D5"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- </w:t>
      </w:r>
      <w:r w:rsidR="008B30D5"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не содержать вредных примесей и болезнетворных микробов. Пища должна быть не только вкусной, но и безопасной.</w:t>
      </w:r>
    </w:p>
    <w:p w:rsidR="00A83972" w:rsidRPr="008B30D5" w:rsidRDefault="00A83972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F25704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В-четвертых-</w:t>
      </w:r>
      <w:r w:rsidR="008B30D5"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shd w:val="clear" w:color="auto" w:fill="92D050"/>
          <w:lang w:eastAsia="ru-RU"/>
        </w:rPr>
        <w:t> </w:t>
      </w:r>
      <w:r w:rsidR="008B30D5"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shd w:val="clear" w:color="auto" w:fill="92D050"/>
          <w:lang w:eastAsia="ru-RU"/>
        </w:rPr>
        <w:t>достаточным</w:t>
      </w:r>
      <w:r w:rsidR="008B30D5"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</w:t>
      </w:r>
      <w:r w:rsidR="008B30D5"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по объему и калорийности, вызывать чувство сытости.</w:t>
      </w:r>
      <w:r w:rsidR="008B30D5"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Получаемое дошкольником питание должно не только покрывать расходуемую им энергию, но и обеспечивать материал, необходимый для роста и развития организма.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center"/>
        <w:textAlignment w:val="baseline"/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Характеристика основных компонентов пищи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center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Белки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– занимают особое значение, так как без них не может осуществляться построение основных элементов органов и тканей. Они не могут быть заменены другими пищевыми веществами.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Источниками белка являются мясо, рыба, молоко и молочные продукты, яйца (животные белки), а также хлеб, крупы, бобовые и овощи (растительные белки). Недостаток в рационе ребенка белков не только замедляет нормальный рост и развитие, но и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влияет на функцию головного мозга и работу иммунной системы организма.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Поэтому белки должны постоянно включаться в рацион дошкольников и школьников.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Жиры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–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это источник энергии, принимают участие в обмене веществ, способствуют выработке иммунитета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. Источники жиров - масло сливочное и растительное, сливки, молоко, молочные продукты (сметана, творог, сыр), а также мясо, рыба и др</w:t>
      </w:r>
      <w:r w:rsidR="00F25704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Углеводы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–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основной источник энергии, способствует усвоению в организме белков и жиров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.</w:t>
      </w:r>
      <w:r w:rsidR="00F25704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 xml:space="preserve"> 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Содержатся в свекловичном, тростниковом сахаре, меде, ягодах, фруктах. Они быстро усваиваются в организме и обеспечивают поддержание сахара в крови. Сложные углеводы содержатся в муке, картофеле, овощах в виде крахмала.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textAlignment w:val="baseline"/>
        <w:rPr>
          <w:rFonts w:ascii="Arial" w:eastAsia="Times New Roman" w:hAnsi="Arial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lastRenderedPageBreak/>
        <w:t>Избыточное же количество углеводов ведет к нарушению обмена веществ.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b/>
          <w:bCs/>
          <w:i/>
          <w:iCs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Большое значение в рационе питания имеет вода, так как без нее не могут происходить жизненные процессы. В сутки для ребенка необходимо около полутора литров воды.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Минеральные соли и микроэлементы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являются строительным материалом для органов, тканей, клеток и их компонентов. Обеспечить их поступление в организм особенно важно в период активного роста и развития ребенка.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Минеральные вещества делят на две группы в зависимости от содержания в организме:</w:t>
      </w:r>
      <w:r w:rsidR="00F25704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 xml:space="preserve"> </w:t>
      </w:r>
      <w:r w:rsidRPr="008B30D5">
        <w:rPr>
          <w:rFonts w:ascii="inherit" w:eastAsia="Times New Roman" w:hAnsi="inherit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макроэлементы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, или минеральные соли (натрий, калий, кальций, фосфор, магний, хлориды, сульфаты и др.) и </w:t>
      </w:r>
      <w:r w:rsidRPr="008B30D5">
        <w:rPr>
          <w:rFonts w:ascii="inherit" w:eastAsia="Times New Roman" w:hAnsi="inherit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микроэлементы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(железо, медь, цинк, хром, марганец, йод, фтор, селен и др.). Содержание макроэлементов в организме может составлять до 1 кг. Микроэлементы не превышают десятков или сотен миллиграммов. Наибольшее количество микроэлементов и минеральных веществ содержится в следующих продуктах: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- кальций и фосфор - в молоке и кисломолочных продуктах, рыбе, яйцах, бобовых;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- магний - в различных злаковых (хлеб, крупы, бобовые);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- железо – в печени (свиная и говяжья), овсяной крупе, персиках, яичном желтке, рыбе, яблоках, зелени, изюме.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Витамины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- в суточном рационе должно быть достаточное количество всех витаминов. 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Витамины необходимы для нормального течения биохимических реакций в организме, усвоения пищевых веществ, роста и восстановления клеток и тканей. Овощи, фрукты, ягоды являются богатым источником минеральных солей и витаминов. Однако в процессе кулинарной обработки эти вещества в значительной мере утрачиваются. Поэтому детям следует давать больше овощей, фруктов и ягод в сыром виде и обогащать витаминами готовые блюда, добавляя в них сырые соки и зелень.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Организация питания, рацион, режим и примерное меню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В соответствии с принципами организации питания детей дошкольного возраста, рацион должен</w:t>
      </w:r>
      <w:r w:rsidR="00F25704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8B30D5">
        <w:rPr>
          <w:rFonts w:ascii="inherit" w:eastAsia="Times New Roman" w:hAnsi="inherit" w:cs="Arial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включать все основные группы продуктов.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Из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мяса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предпочтительнее использовать нежирную говядину или телятину, курицу или индейку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. Менее полезны колбасы, сосиски и сардельки. Субпродукты служат источником белка, железа, ряда витаминов и могут использоваться в питании детей.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Рекомендуемые сорта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рыбы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: т</w:t>
      </w:r>
      <w:r w:rsidRPr="008B30D5">
        <w:rPr>
          <w:rFonts w:ascii="inherit" w:eastAsia="Times New Roman" w:hAnsi="inherit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реска, минтай, хек, судак и другие нежирные сорта. 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Соленые рыбные деликатесы и консервы рекомендуется включать в рацион лишь изредка.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Молоко и молочные продукты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занимают особое место в детском питании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. Это богатый источник легкоусвояемого белка, кальция, фосфора и витамина В2.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noProof/>
          <w:color w:val="000000"/>
          <w:sz w:val="32"/>
          <w:szCs w:val="32"/>
          <w:bdr w:val="none" w:sz="0" w:space="0" w:color="auto" w:frame="1"/>
          <w:lang w:eastAsia="ru-RU"/>
        </w:rPr>
        <w:drawing>
          <wp:inline distT="0" distB="0" distL="0" distR="0" wp14:anchorId="01445FAA" wp14:editId="6D0822C4">
            <wp:extent cx="2143125" cy="2143125"/>
            <wp:effectExtent l="0" t="0" r="9525" b="9525"/>
            <wp:docPr id="3" name="Рисунок 3" descr="http://www.23gp.by/images/im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23gp.by/images/im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Фрукты, овощи, плодоовощные соки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содержат углеводы (сахара), некоторые витамины, микроэлементы, а также такие полезные вещества, как пектин, клетчатка, пищевые волокна и другие. Эти продукты улучшают работу органов пищеварения, предотвращают возникновение запоров.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Необходимы </w:t>
      </w:r>
      <w:r w:rsidRPr="008B30D5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хлеб, макароны, крупы, растительные и животные жиры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, особенно гречневая и овсяная крупы. Растительное масло как приправа к салатам позволяет усваиваться многим полезным веществам, содержащимся в овощах.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Всего в день ребенок 4-6 лет должен получать: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 xml:space="preserve">белков и жиров около 70 г, углеводов около 280 г, кальция 900 мг, фосфора 1350 мг, магния 200 мг, железа 12 мг, цинка 10 мг, йода 0,08 мг, </w:t>
      </w:r>
      <w:r w:rsidRPr="008B30D5">
        <w:rPr>
          <w:rFonts w:ascii="inherit" w:eastAsia="Times New Roman" w:hAnsi="inherit" w:cs="Arial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lastRenderedPageBreak/>
        <w:t>витамина «С» 50 мг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. Интервалы между приемами пищи должны быть не более 3,5-4 часов.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Важным условием является строгий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режим питания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, который предусматривает не менее 4 приемов пищи. Причем 3 из них должны обязательно включать горячее блюдо. При этом на долю завтрака приходится приблизительно 25% суточной калорийности, на долю обеда 40%, полдника - 15%, ужина - 20%.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</w:p>
    <w:tbl>
      <w:tblPr>
        <w:tblpPr w:leftFromText="180" w:rightFromText="180" w:horzAnchor="page" w:tblpX="2665" w:tblpY="1251"/>
        <w:tblW w:w="9238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5"/>
        <w:gridCol w:w="3509"/>
        <w:gridCol w:w="2057"/>
        <w:gridCol w:w="2057"/>
      </w:tblGrid>
      <w:tr w:rsidR="00F25704" w:rsidRPr="008B30D5" w:rsidTr="00F25704">
        <w:trPr>
          <w:trHeight w:val="346"/>
        </w:trPr>
        <w:tc>
          <w:tcPr>
            <w:tcW w:w="1615" w:type="dxa"/>
            <w:tcBorders>
              <w:top w:val="single" w:sz="12" w:space="0" w:color="0070C0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F5A70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80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r w:rsidRPr="008B30D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lastRenderedPageBreak/>
              <w:t>Завтрак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proofErr w:type="gramStart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ребенку</w:t>
            </w:r>
            <w:proofErr w:type="gramEnd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необходимо давать каши, яичные или творожные блюда, мясо, рыбу, чай или кофейный напиток с молоком, хлеб с маслом, сыром.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</w:tr>
      <w:tr w:rsidR="00F25704" w:rsidRPr="008B30D5" w:rsidTr="00F25704">
        <w:trPr>
          <w:trHeight w:val="422"/>
        </w:trPr>
        <w:tc>
          <w:tcPr>
            <w:tcW w:w="1615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12" w:space="0" w:color="0070C0"/>
            </w:tcBorders>
            <w:shd w:val="clear" w:color="auto" w:fill="F5A70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80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r w:rsidRPr="008B30D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Обед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proofErr w:type="gramStart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должен</w:t>
            </w:r>
            <w:proofErr w:type="gramEnd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содержать овощной салат, мясной, куриный или рыбный бульон с овощами, крупами, второе блюдо из мяса, птицы или рыбы с гарниром и десерт в виде киселя, компота, напитка, свежих фруктов или ягод, фруктового пюре.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</w:tr>
      <w:tr w:rsidR="00F25704" w:rsidRPr="008B30D5" w:rsidTr="00F25704">
        <w:trPr>
          <w:trHeight w:val="274"/>
        </w:trPr>
        <w:tc>
          <w:tcPr>
            <w:tcW w:w="1615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12" w:space="0" w:color="0070C0"/>
            </w:tcBorders>
            <w:shd w:val="clear" w:color="auto" w:fill="F5A70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80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r w:rsidRPr="008B30D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Полдник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proofErr w:type="gramStart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ребенок</w:t>
            </w:r>
            <w:proofErr w:type="gramEnd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должен выпивать стакан молока, кефира или простокваши, съедать печенье, ватрушку или булочку, фрукты.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</w:tr>
      <w:tr w:rsidR="00F25704" w:rsidRPr="008B30D5" w:rsidTr="00F25704">
        <w:trPr>
          <w:trHeight w:val="377"/>
        </w:trPr>
        <w:tc>
          <w:tcPr>
            <w:tcW w:w="1615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12" w:space="0" w:color="0070C0"/>
            </w:tcBorders>
            <w:shd w:val="clear" w:color="auto" w:fill="F5A70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80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r w:rsidRPr="008B30D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Ужин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Georgia" w:eastAsia="Times New Roman" w:hAnsi="Georgia" w:cs="Times New Roman"/>
                <w:color w:val="333333"/>
                <w:sz w:val="32"/>
                <w:szCs w:val="32"/>
                <w:lang w:eastAsia="ru-RU"/>
              </w:rPr>
            </w:pPr>
            <w:proofErr w:type="gramStart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лучше</w:t>
            </w:r>
            <w:proofErr w:type="gramEnd"/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давать овощные или крупяные блюда в зависимости от завтрака; мясные и рыбные блюда, особенно в жареном </w:t>
            </w:r>
            <w:r w:rsidRPr="008B30D5"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lastRenderedPageBreak/>
              <w:t>виде, давать не следует.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2D050"/>
          </w:tcPr>
          <w:p w:rsidR="00F25704" w:rsidRPr="008B30D5" w:rsidRDefault="00F25704" w:rsidP="00F25704">
            <w:pPr>
              <w:spacing w:after="0" w:line="160" w:lineRule="atLeast"/>
              <w:textAlignment w:val="baseline"/>
              <w:rPr>
                <w:rFonts w:ascii="Arial" w:eastAsia="Times New Roman" w:hAnsi="Arial" w:cs="Arial"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</w:tr>
    </w:tbl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В то же время некоторые продукты крайне нежелательны в рационе дошкольника.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Не рекомендуются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: копченые колбасы, консервы, жирные сорта мяса, некоторые специи: перец, горчица и другие острые приправы. Для улучшения вкусовых качеств лучше положить в пищу петрушку, укроп, сельдерей, зеленый или репчатый лук, чеснок. Последние, кроме того, обладают и способностью сдерживать рост болезнетворных микробов. Вкус пищи можно значительно улучшить, если использовать некоторые кислые соки (лимонный, клюквенный), а также сухофрукты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Из напитков предпочтительнее употреблять чай некрепкий с молоком, кофейный напиток с молоком, соки, отвар шиповника. </w:t>
      </w:r>
      <w:r w:rsidRPr="008B30D5">
        <w:rPr>
          <w:rFonts w:ascii="inherit" w:eastAsia="Times New Roman" w:hAnsi="inherit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Необходимо исключить любые газированные напитки из рациона дошкольников. </w:t>
      </w: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В качестве сладостей рекомендуется пастила, зефир, мармелад, мед, джем, варенье.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Результаты оценки качества питания детей дошкольного возраста и блиц-опросы родителей показывают, что многие дети недополучают в своем ежедневном рационе йодированную соль, молоко и кисломолочные продукты, рыбу и рыбные продукты, мясо и мясные продукты. Зато ежедневное потребление кондитерских и хлебобулочных изделий составляет 80% от общего рациона.</w:t>
      </w:r>
    </w:p>
    <w:p w:rsidR="008B30D5" w:rsidRPr="008B30D5" w:rsidRDefault="008B30D5" w:rsidP="00F25704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ru-RU"/>
        </w:rPr>
        <w:t>Часто дети предпочитают вместо каши есть пиццу, чипсы; вместо горячих блюд из мяса и рыбы – сосиски, колбасы. Дети не желают есть то, что полезно и необходимо для их здоровья, а родители нередко потакают им в этом и не всегда заботятся об организации правильного и рационального питания своих малышей в домашних условиях.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Прежде всего</w:t>
      </w:r>
      <w:r w:rsidRPr="008B30D5">
        <w:rPr>
          <w:rFonts w:ascii="Arial" w:eastAsia="Times New Roman" w:hAnsi="Arial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 необходимо знать и помнить, что питание ребенка дошкольного возраста должно заметно отличаться от рациона родителей.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noProof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drawing>
          <wp:inline distT="0" distB="0" distL="0" distR="0" wp14:anchorId="3716A30C" wp14:editId="4159F40E">
            <wp:extent cx="2143125" cy="2857500"/>
            <wp:effectExtent l="0" t="0" r="9525" b="0"/>
            <wp:docPr id="4" name="Рисунок 4" descr="http://www.23gp.by/images/im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23gp.by/images/im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Если Ваш ребенок посещает </w:t>
      </w:r>
      <w:r w:rsidRPr="008B30D5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детский сад,</w:t>
      </w: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8B30D5">
        <w:rPr>
          <w:rFonts w:ascii="inherit" w:eastAsia="Times New Roman" w:hAnsi="inherit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где получает четыре раза в день необходимое по возрасту питание, то домашний рацион должен дополнять, а </w:t>
      </w:r>
      <w:r w:rsidR="00F25704">
        <w:rPr>
          <w:rFonts w:ascii="inherit" w:eastAsia="Times New Roman" w:hAnsi="inherit" w:cs="Arial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не заменять рацион детского сада.</w:t>
      </w:r>
    </w:p>
    <w:p w:rsidR="008B30D5" w:rsidRDefault="008B30D5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</w:pPr>
      <w:r w:rsidRPr="008B30D5">
        <w:rPr>
          <w:rFonts w:ascii="Arial" w:eastAsia="Times New Roman" w:hAnsi="Arial" w:cs="Arial"/>
          <w:color w:val="000000"/>
          <w:sz w:val="32"/>
          <w:szCs w:val="32"/>
          <w:bdr w:val="none" w:sz="0" w:space="0" w:color="auto" w:frame="1"/>
          <w:lang w:eastAsia="ru-RU"/>
        </w:rPr>
        <w:t>Завтрак до детского сада лучше исключить, иначе ребенок будет плохо завтракать в группе. В крайнем случае можно напоить его кефиром или дать яблоко. В выходные и праздничные дни лучше придерживаться меню детского сада.</w:t>
      </w: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</w:p>
    <w:p w:rsidR="008B30D5" w:rsidRPr="00F25704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Arial" w:eastAsia="Times New Roman" w:hAnsi="Arial" w:cs="Arial"/>
          <w:b/>
          <w:i/>
          <w:color w:val="000000"/>
          <w:sz w:val="32"/>
          <w:szCs w:val="32"/>
          <w:bdr w:val="none" w:sz="0" w:space="0" w:color="auto" w:frame="1"/>
          <w:lang w:eastAsia="ru-RU"/>
        </w:rPr>
      </w:pPr>
      <w:r w:rsidRPr="00F25704">
        <w:rPr>
          <w:rFonts w:ascii="Arial" w:eastAsia="Times New Roman" w:hAnsi="Arial" w:cs="Arial"/>
          <w:b/>
          <w:i/>
          <w:color w:val="000000"/>
          <w:sz w:val="32"/>
          <w:szCs w:val="32"/>
          <w:bdr w:val="none" w:sz="0" w:space="0" w:color="auto" w:frame="1"/>
          <w:lang w:eastAsia="ru-RU"/>
        </w:rPr>
        <w:t>ПРАВИЛА ПОВЕДЕНИЯ РЕБЁНКА ЗА СТОЛОМ:</w:t>
      </w:r>
    </w:p>
    <w:p w:rsidR="00F25704" w:rsidRPr="008B30D5" w:rsidRDefault="00F25704" w:rsidP="008B30D5">
      <w:pPr>
        <w:shd w:val="clear" w:color="auto" w:fill="FFFFFF"/>
        <w:spacing w:after="0" w:line="270" w:lineRule="atLeast"/>
        <w:ind w:firstLine="284"/>
        <w:jc w:val="both"/>
        <w:textAlignment w:val="baseline"/>
        <w:rPr>
          <w:rFonts w:ascii="Georgia" w:eastAsia="Times New Roman" w:hAnsi="Georgia" w:cs="Times New Roman"/>
          <w:b/>
          <w:i/>
          <w:color w:val="333333"/>
          <w:sz w:val="32"/>
          <w:szCs w:val="32"/>
          <w:lang w:eastAsia="ru-RU"/>
        </w:rPr>
      </w:pPr>
    </w:p>
    <w:p w:rsidR="008B30D5" w:rsidRPr="008B30D5" w:rsidRDefault="008B30D5" w:rsidP="008B30D5">
      <w:pPr>
        <w:numPr>
          <w:ilvl w:val="0"/>
          <w:numId w:val="1"/>
        </w:numPr>
        <w:spacing w:after="0" w:line="270" w:lineRule="atLeast"/>
        <w:ind w:left="480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70C0"/>
          <w:sz w:val="32"/>
          <w:szCs w:val="32"/>
          <w:bdr w:val="none" w:sz="0" w:space="0" w:color="auto" w:frame="1"/>
          <w:lang w:eastAsia="ru-RU"/>
        </w:rPr>
        <w:t>Ребенок должен сидеть прямо</w:t>
      </w:r>
      <w:r w:rsidRPr="008B30D5">
        <w:rPr>
          <w:rFonts w:ascii="Arial" w:eastAsia="Times New Roman" w:hAnsi="Arial" w:cs="Arial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, не опираясь во время еды локтями на стол, не расставляя их широко в стороны. </w:t>
      </w:r>
      <w:r w:rsidRPr="008B30D5">
        <w:rPr>
          <w:rFonts w:ascii="Arial" w:eastAsia="Times New Roman" w:hAnsi="Arial" w:cs="Arial"/>
          <w:color w:val="0070C0"/>
          <w:sz w:val="32"/>
          <w:szCs w:val="32"/>
          <w:bdr w:val="none" w:sz="0" w:space="0" w:color="auto" w:frame="1"/>
          <w:lang w:eastAsia="ru-RU"/>
        </w:rPr>
        <w:t>Уметь правильно пользоваться ложкой.</w:t>
      </w:r>
    </w:p>
    <w:p w:rsidR="008B30D5" w:rsidRPr="008B30D5" w:rsidRDefault="008B30D5" w:rsidP="008B30D5">
      <w:pPr>
        <w:numPr>
          <w:ilvl w:val="0"/>
          <w:numId w:val="1"/>
        </w:numPr>
        <w:spacing w:after="0" w:line="270" w:lineRule="atLeast"/>
        <w:ind w:left="480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70C0"/>
          <w:sz w:val="32"/>
          <w:szCs w:val="32"/>
          <w:bdr w:val="none" w:sz="0" w:space="0" w:color="auto" w:frame="1"/>
          <w:lang w:eastAsia="ru-RU"/>
        </w:rPr>
        <w:t>Пользуясь столовым ножом</w:t>
      </w:r>
      <w:r w:rsidRPr="008B30D5">
        <w:rPr>
          <w:rFonts w:ascii="Arial" w:eastAsia="Times New Roman" w:hAnsi="Arial" w:cs="Arial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, держать его в правой руке, а вилку - в левой. </w:t>
      </w:r>
      <w:r w:rsidRPr="008B30D5">
        <w:rPr>
          <w:rFonts w:ascii="Arial" w:eastAsia="Times New Roman" w:hAnsi="Arial" w:cs="Arial"/>
          <w:color w:val="0070C0"/>
          <w:sz w:val="32"/>
          <w:szCs w:val="32"/>
          <w:bdr w:val="none" w:sz="0" w:space="0" w:color="auto" w:frame="1"/>
          <w:lang w:eastAsia="ru-RU"/>
        </w:rPr>
        <w:t>Взрослые должны приучить ребенка не нарезать всю порцию сразу, а отрезав кусочек, съесть его и лишь потом отрезать следующий.</w:t>
      </w:r>
    </w:p>
    <w:p w:rsidR="008B30D5" w:rsidRPr="008B30D5" w:rsidRDefault="008B30D5" w:rsidP="008B30D5">
      <w:pPr>
        <w:numPr>
          <w:ilvl w:val="0"/>
          <w:numId w:val="1"/>
        </w:numPr>
        <w:spacing w:after="0" w:line="270" w:lineRule="atLeast"/>
        <w:ind w:left="480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70C0"/>
          <w:sz w:val="32"/>
          <w:szCs w:val="32"/>
          <w:bdr w:val="none" w:sz="0" w:space="0" w:color="auto" w:frame="1"/>
          <w:lang w:eastAsia="ru-RU"/>
        </w:rPr>
        <w:t>Необходимо</w:t>
      </w:r>
      <w:r w:rsidRPr="008B30D5">
        <w:rPr>
          <w:rFonts w:ascii="Arial" w:eastAsia="Times New Roman" w:hAnsi="Arial" w:cs="Arial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, чтобы у малыша выработалась привычка жевать не спеша, с закрытым ртом. </w:t>
      </w:r>
      <w:r w:rsidRPr="008B30D5">
        <w:rPr>
          <w:rFonts w:ascii="Arial" w:eastAsia="Times New Roman" w:hAnsi="Arial" w:cs="Arial"/>
          <w:color w:val="0070C0"/>
          <w:sz w:val="32"/>
          <w:szCs w:val="32"/>
          <w:bdr w:val="none" w:sz="0" w:space="0" w:color="auto" w:frame="1"/>
          <w:lang w:eastAsia="ru-RU"/>
        </w:rPr>
        <w:t>Если у него плохой аппетит, недопустимо развлекать его во время еды, разрешать смотреть телевизор или обещать вознаграждение за то, что он все съест. Подобные поощрения нарушают пищеварительный процесс, а аппетит не улучшают вовсе.</w:t>
      </w:r>
    </w:p>
    <w:p w:rsidR="008B30D5" w:rsidRPr="008B30D5" w:rsidRDefault="008B30D5" w:rsidP="008B30D5">
      <w:pPr>
        <w:numPr>
          <w:ilvl w:val="0"/>
          <w:numId w:val="1"/>
        </w:numPr>
        <w:spacing w:after="0" w:line="270" w:lineRule="atLeast"/>
        <w:ind w:left="480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70C0"/>
          <w:sz w:val="32"/>
          <w:szCs w:val="32"/>
          <w:bdr w:val="none" w:sz="0" w:space="0" w:color="auto" w:frame="1"/>
          <w:lang w:eastAsia="ru-RU"/>
        </w:rPr>
        <w:t>Принимать пищу</w:t>
      </w:r>
      <w:r w:rsidRPr="008B30D5">
        <w:rPr>
          <w:rFonts w:ascii="Arial" w:eastAsia="Times New Roman" w:hAnsi="Arial" w:cs="Arial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 в спокойном состоянии (это относится не только к шестилеткам!). </w:t>
      </w:r>
      <w:r w:rsidRPr="008B30D5">
        <w:rPr>
          <w:rFonts w:ascii="Arial" w:eastAsia="Times New Roman" w:hAnsi="Arial" w:cs="Arial"/>
          <w:color w:val="0070C0"/>
          <w:sz w:val="32"/>
          <w:szCs w:val="32"/>
          <w:bdr w:val="none" w:sz="0" w:space="0" w:color="auto" w:frame="1"/>
          <w:lang w:eastAsia="ru-RU"/>
        </w:rPr>
        <w:t>Надо избегать ссор и неприятных разговоров за столом - это тоже ухудшает процесс пищеварения и снижает аппетит.</w:t>
      </w:r>
    </w:p>
    <w:p w:rsidR="008B30D5" w:rsidRPr="008B30D5" w:rsidRDefault="008B30D5" w:rsidP="008B30D5">
      <w:pPr>
        <w:numPr>
          <w:ilvl w:val="0"/>
          <w:numId w:val="1"/>
        </w:numPr>
        <w:spacing w:after="0" w:line="270" w:lineRule="atLeast"/>
        <w:ind w:left="480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70C0"/>
          <w:sz w:val="32"/>
          <w:szCs w:val="32"/>
          <w:bdr w:val="none" w:sz="0" w:space="0" w:color="auto" w:frame="1"/>
          <w:lang w:eastAsia="ru-RU"/>
        </w:rPr>
        <w:t>Не следует давать</w:t>
      </w:r>
      <w:r w:rsidRPr="008B30D5">
        <w:rPr>
          <w:rFonts w:ascii="Arial" w:eastAsia="Times New Roman" w:hAnsi="Arial" w:cs="Arial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 малышу еды больше, чем он сможет съесть. Лучше потом положить чуточку добавки.</w:t>
      </w:r>
    </w:p>
    <w:p w:rsidR="008B30D5" w:rsidRPr="008B30D5" w:rsidRDefault="008B30D5" w:rsidP="008B30D5">
      <w:pPr>
        <w:numPr>
          <w:ilvl w:val="0"/>
          <w:numId w:val="1"/>
        </w:numPr>
        <w:spacing w:after="0" w:line="270" w:lineRule="atLeast"/>
        <w:ind w:left="480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color w:val="0070C0"/>
          <w:sz w:val="32"/>
          <w:szCs w:val="32"/>
          <w:bdr w:val="none" w:sz="0" w:space="0" w:color="auto" w:frame="1"/>
          <w:lang w:eastAsia="ru-RU"/>
        </w:rPr>
        <w:t>Малыш должен знать</w:t>
      </w:r>
      <w:r w:rsidRPr="008B30D5">
        <w:rPr>
          <w:rFonts w:ascii="Arial" w:eastAsia="Times New Roman" w:hAnsi="Arial" w:cs="Arial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, что из-за стола можно выйти, окончив трапезу, только с разрешения старшего (но, конечно, не с куском хлеба или другой пищей в руках). </w:t>
      </w:r>
      <w:r w:rsidRPr="008B30D5">
        <w:rPr>
          <w:rFonts w:ascii="Arial" w:eastAsia="Times New Roman" w:hAnsi="Arial" w:cs="Arial"/>
          <w:color w:val="0070C0"/>
          <w:sz w:val="32"/>
          <w:szCs w:val="32"/>
          <w:bdr w:val="none" w:sz="0" w:space="0" w:color="auto" w:frame="1"/>
          <w:lang w:eastAsia="ru-RU"/>
        </w:rPr>
        <w:t>Он обязательно должен поблагодарить присутствующих, задвинуть стул, убрать за собой посуду, помыть руки (так же, как и перед едой) и сполоснуть рот.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jc w:val="both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Помните! Ребенок очень быстро усвоит все эти правила, если перед его глазами будет пример взрослых.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jc w:val="center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  <w:t> </w:t>
      </w:r>
    </w:p>
    <w:p w:rsidR="008B30D5" w:rsidRPr="008B30D5" w:rsidRDefault="008B30D5" w:rsidP="008B30D5">
      <w:pPr>
        <w:shd w:val="clear" w:color="auto" w:fill="FFFFFF"/>
        <w:spacing w:after="0" w:line="270" w:lineRule="atLeast"/>
        <w:jc w:val="center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Соблюдение перечисленных рекомендаций будет способствовать тому, чтобы Ваш ребенок вырос здоровым</w:t>
      </w:r>
    </w:p>
    <w:p w:rsidR="008B30D5" w:rsidRPr="008B30D5" w:rsidRDefault="008B30D5" w:rsidP="008B30D5">
      <w:pPr>
        <w:shd w:val="clear" w:color="auto" w:fill="FFFFFF"/>
        <w:spacing w:after="240" w:line="270" w:lineRule="atLeast"/>
        <w:textAlignment w:val="baseline"/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</w:pPr>
      <w:r w:rsidRPr="008B30D5">
        <w:rPr>
          <w:rFonts w:ascii="Georgia" w:eastAsia="Times New Roman" w:hAnsi="Georgia" w:cs="Times New Roman"/>
          <w:color w:val="333333"/>
          <w:sz w:val="32"/>
          <w:szCs w:val="32"/>
          <w:lang w:eastAsia="ru-RU"/>
        </w:rPr>
        <w:t> </w:t>
      </w:r>
    </w:p>
    <w:p w:rsidR="00746C2C" w:rsidRPr="008B30D5" w:rsidRDefault="00746C2C">
      <w:pPr>
        <w:rPr>
          <w:sz w:val="32"/>
          <w:szCs w:val="32"/>
        </w:rPr>
      </w:pPr>
    </w:p>
    <w:sectPr w:rsidR="00746C2C" w:rsidRPr="008B30D5" w:rsidSect="008B30D5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113DFF"/>
    <w:multiLevelType w:val="multilevel"/>
    <w:tmpl w:val="1D92E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272BB"/>
    <w:rsid w:val="00746C2C"/>
    <w:rsid w:val="008B30D5"/>
    <w:rsid w:val="00A46CB2"/>
    <w:rsid w:val="00A83972"/>
    <w:rsid w:val="00AE61FB"/>
    <w:rsid w:val="00CA38EF"/>
    <w:rsid w:val="00F2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5A4E4-1815-4974-B690-ED16DA49D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5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1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2015-11-12T09:31:00Z</cp:lastPrinted>
  <dcterms:created xsi:type="dcterms:W3CDTF">2019-12-11T19:18:00Z</dcterms:created>
  <dcterms:modified xsi:type="dcterms:W3CDTF">2019-12-11T19:18:00Z</dcterms:modified>
</cp:coreProperties>
</file>