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EED" w:rsidRPr="00B262F8" w:rsidRDefault="00E96EED" w:rsidP="00E96EED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 w:rsidRPr="00B262F8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Детская агрессивность и способы ее коррекции</w:t>
      </w:r>
    </w:p>
    <w:p w:rsidR="002C5C88" w:rsidRPr="0041005E" w:rsidRDefault="00E96EED" w:rsidP="00BB1428">
      <w:pPr>
        <w:spacing w:after="0" w:line="360" w:lineRule="auto"/>
        <w:ind w:left="57"/>
        <w:contextualSpacing/>
        <w:jc w:val="both"/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</w:pP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   </w:t>
      </w:r>
      <w:r w:rsidR="002C5C88"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Отклонения в поведении детей – одна из </w:t>
      </w:r>
      <w:r w:rsidR="0074624D"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важных </w:t>
      </w:r>
      <w:r w:rsidR="002C5C88"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>педагогических проблем. Сочетание неблагоприятных биологических, психологических, семейных, социальных и других факторов отрицательно влияет на образ жизни с</w:t>
      </w:r>
      <w:r w:rsidR="00BB1428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овременных детей. Это приводит </w:t>
      </w:r>
      <w:r w:rsidR="002C5C88"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к нарушению эмоциональных отношений с окружающим миром, нарушению поведения детей. Выделяют различные виды нарушения поведения. Среди них – агрессивное поведение. </w:t>
      </w:r>
    </w:p>
    <w:p w:rsidR="00EB5979" w:rsidRPr="0041005E" w:rsidRDefault="00E96EED" w:rsidP="00BB1428">
      <w:pPr>
        <w:spacing w:after="0" w:line="360" w:lineRule="auto"/>
        <w:ind w:left="57"/>
        <w:contextualSpacing/>
        <w:jc w:val="both"/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</w:pPr>
      <w:r w:rsidRPr="0041005E">
        <w:rPr>
          <w:rStyle w:val="ad"/>
          <w:rFonts w:ascii="Times New Roman" w:hAnsi="Times New Roman" w:cs="Times New Roman"/>
          <w:i w:val="0"/>
          <w:color w:val="FF0000"/>
          <w:sz w:val="26"/>
          <w:szCs w:val="26"/>
        </w:rPr>
        <w:t xml:space="preserve">    </w:t>
      </w:r>
      <w:r w:rsidR="00BB1428">
        <w:rPr>
          <w:rStyle w:val="ad"/>
          <w:rFonts w:ascii="Times New Roman" w:hAnsi="Times New Roman" w:cs="Times New Roman"/>
          <w:i w:val="0"/>
          <w:color w:val="auto"/>
          <w:sz w:val="26"/>
          <w:szCs w:val="26"/>
        </w:rPr>
        <w:t xml:space="preserve">В СРЦН «Альбатрос» очень часто проходят реабилитацию дети </w:t>
      </w:r>
      <w:r w:rsidR="00EB5979" w:rsidRPr="0041005E">
        <w:rPr>
          <w:rStyle w:val="ad"/>
          <w:rFonts w:ascii="Times New Roman" w:hAnsi="Times New Roman" w:cs="Times New Roman"/>
          <w:i w:val="0"/>
          <w:color w:val="auto"/>
          <w:sz w:val="26"/>
          <w:szCs w:val="26"/>
        </w:rPr>
        <w:t xml:space="preserve"> с проявляющейся</w:t>
      </w:r>
      <w:r w:rsidR="00BB1428">
        <w:rPr>
          <w:rStyle w:val="ad"/>
          <w:rFonts w:ascii="Times New Roman" w:hAnsi="Times New Roman" w:cs="Times New Roman"/>
          <w:i w:val="0"/>
          <w:color w:val="auto"/>
          <w:sz w:val="26"/>
          <w:szCs w:val="26"/>
        </w:rPr>
        <w:t xml:space="preserve"> </w:t>
      </w:r>
      <w:r w:rsidR="00332BAD">
        <w:rPr>
          <w:rStyle w:val="ad"/>
          <w:rFonts w:ascii="Times New Roman" w:hAnsi="Times New Roman" w:cs="Times New Roman"/>
          <w:i w:val="0"/>
          <w:color w:val="auto"/>
          <w:sz w:val="26"/>
          <w:szCs w:val="26"/>
        </w:rPr>
        <w:t xml:space="preserve"> агрессивностью -</w:t>
      </w:r>
      <w:r w:rsidR="00332BAD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п</w:t>
      </w: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рактически всегда есть </w:t>
      </w:r>
      <w:r w:rsidR="00332BAD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дети, </w:t>
      </w: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которые постоянно </w:t>
      </w:r>
      <w:r w:rsidR="00005590"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конфликтуют со сверстниками.</w:t>
      </w:r>
      <w:r w:rsidR="00EB5979" w:rsidRPr="004100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1005E" w:rsidRPr="0041005E" w:rsidRDefault="0041005E" w:rsidP="00BB1428">
      <w:pPr>
        <w:spacing w:after="0" w:line="360" w:lineRule="auto"/>
        <w:ind w:left="57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Причины агрессивности.</w:t>
      </w:r>
    </w:p>
    <w:p w:rsidR="0041005E" w:rsidRPr="0041005E" w:rsidRDefault="00B262F8" w:rsidP="00BB1428">
      <w:pPr>
        <w:spacing w:after="0" w:line="360" w:lineRule="auto"/>
        <w:ind w:left="57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Психологами  выделено</w:t>
      </w:r>
      <w:r w:rsidR="0041005E"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две группы детей, агрессивность которых имеет различную причину.</w:t>
      </w:r>
    </w:p>
    <w:p w:rsidR="0041005E" w:rsidRPr="0041005E" w:rsidRDefault="0041005E" w:rsidP="00BB1428">
      <w:pPr>
        <w:spacing w:after="0" w:line="360" w:lineRule="auto"/>
        <w:ind w:left="57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Первую группу агрессивных детей</w:t>
      </w: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 отличает то, что родители не занимаются ими, дети предоставлены сами себе, между членами семьи существуют конфликтные, напряженные отношения, в которые вовлечены и дети. Ребенка подвергают строгим, и том числе и физическим, наказаниям. Часто все члены семьи (родители и представители старшего поколения) употребляют алкоголь. Обычно в таких семьях отсутствует отец, если же он есть, то воспитанием ребенка не занимается. Отношение же матери к ребенку отличается неприятием его как личности, предъявлением завышенных требований к нему, подчеркиванием его неумелости, нетактичности. За любые, даже незначительные, проступки ребенка строго наказывают.</w:t>
      </w:r>
    </w:p>
    <w:p w:rsidR="0041005E" w:rsidRPr="0041005E" w:rsidRDefault="0041005E" w:rsidP="00BB1428">
      <w:pPr>
        <w:spacing w:after="0" w:line="360" w:lineRule="auto"/>
        <w:ind w:left="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О том, как переживают дети свое положение в семье, достаточно наглядно свидетельствуют их высказывания и рисунки.</w:t>
      </w:r>
    </w:p>
    <w:p w:rsidR="0041005E" w:rsidRPr="0041005E" w:rsidRDefault="00BB1428" w:rsidP="00BB1428">
      <w:pPr>
        <w:spacing w:after="0" w:line="360" w:lineRule="auto"/>
        <w:ind w:left="57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41005E"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Агрессивность детей этой группы - это реакция на неудовлетворяющие их отношения с родителями, особенно с матерью. Недостаток, а порой и отсутствие любви и признания со стороны родителей, вызывает развитие </w:t>
      </w:r>
      <w:proofErr w:type="gramStart"/>
      <w:r w:rsidR="0041005E"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агрессивности</w:t>
      </w:r>
      <w:proofErr w:type="gramEnd"/>
      <w:r w:rsidR="0041005E"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как у мальчиков, так и у девочек.</w:t>
      </w:r>
    </w:p>
    <w:p w:rsidR="0041005E" w:rsidRPr="0041005E" w:rsidRDefault="0041005E" w:rsidP="00BB1428">
      <w:pPr>
        <w:spacing w:after="0" w:line="360" w:lineRule="auto"/>
        <w:ind w:left="57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Агрессивные дети из второй группы</w:t>
      </w: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отличаются не только тем, что растут в социально благополучных семьях, но и личностными особенностями (мотивацией, самооценкой). В отличие от детей первой группы, они не испытывают недостатка </w:t>
      </w: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 любви и признании со стороны родителей. Характерной особенностью семей этой гр</w:t>
      </w:r>
      <w:r w:rsidR="00332BAD">
        <w:rPr>
          <w:rFonts w:ascii="Times New Roman" w:eastAsia="Times New Roman" w:hAnsi="Times New Roman" w:cs="Times New Roman"/>
          <w:sz w:val="26"/>
          <w:szCs w:val="26"/>
          <w:lang w:eastAsia="ru-RU"/>
        </w:rPr>
        <w:t>уппы является то, что родители часто</w:t>
      </w: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сами проявляют агрессивность и враждебность по отношению к окружающему миру, не считаются с интересами других людей. Родители всегда защищают своего ребенка, находя оправдания его поступкам и обвиняя других. Ребенка редко наказывают, в отличие от агрессивных детей из первой группы.</w:t>
      </w:r>
    </w:p>
    <w:p w:rsidR="0041005E" w:rsidRPr="0041005E" w:rsidRDefault="00BB1428" w:rsidP="00BB1428">
      <w:pPr>
        <w:spacing w:after="0" w:line="360" w:lineRule="auto"/>
        <w:ind w:left="57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41005E"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Агрессивность детей второй группы определяется жизненной позицией родителей или других членов семьи, отличающейся потребительским отношением к окружающему миру, враждебностью к другим людям, стремлением достигать цели особыми средствами. Такие ценности и установки впитываются, усваиваются ребенком и переносятся им на собственное окружение.</w:t>
      </w:r>
    </w:p>
    <w:p w:rsidR="0041005E" w:rsidRPr="0041005E" w:rsidRDefault="00BB1428" w:rsidP="00BB1428">
      <w:pPr>
        <w:spacing w:after="0" w:line="360" w:lineRule="auto"/>
        <w:ind w:left="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41005E"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Природа агрессивности в обоих случаях совершенно разная: у детей первой группы агрессивность носит защитный характер и обусловлена неудовлетворением такой базовой потребности, как потребность в любви и принятии ребенка родителями; во втором случае она является следствием усвоенных от родителей соответствующих ценностей и установок, агрессивных форм поведения.</w:t>
      </w:r>
    </w:p>
    <w:p w:rsidR="0041005E" w:rsidRPr="0041005E" w:rsidRDefault="0041005E" w:rsidP="00BB1428">
      <w:pPr>
        <w:pBdr>
          <w:bottom w:val="single" w:sz="6" w:space="0" w:color="D6DDB9"/>
        </w:pBdr>
        <w:spacing w:after="0" w:line="360" w:lineRule="auto"/>
        <w:ind w:left="57"/>
        <w:contextualSpacing/>
        <w:jc w:val="both"/>
        <w:outlineLvl w:val="1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Типы агрессивных детей.</w:t>
      </w:r>
    </w:p>
    <w:p w:rsidR="0041005E" w:rsidRPr="0041005E" w:rsidRDefault="0041005E" w:rsidP="00BB1428">
      <w:pPr>
        <w:numPr>
          <w:ilvl w:val="0"/>
          <w:numId w:val="11"/>
        </w:numPr>
        <w:spacing w:after="0" w:line="360" w:lineRule="auto"/>
        <w:ind w:left="57" w:firstLine="0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Дети, склонные к физической агрессии. Это дети несдержанные, с плохим самоконтролем, активные, смелые, решительные. Им свойственна импульсивность, нетерпеливость. </w:t>
      </w:r>
    </w:p>
    <w:p w:rsidR="0041005E" w:rsidRPr="0041005E" w:rsidRDefault="0041005E" w:rsidP="00BB1428">
      <w:pPr>
        <w:numPr>
          <w:ilvl w:val="0"/>
          <w:numId w:val="11"/>
        </w:numPr>
        <w:spacing w:after="0" w:line="360" w:lineRule="auto"/>
        <w:ind w:left="57" w:firstLine="0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Дети, склонные к вербальной агрессии. У этих детей выражена психическая неуравновешенность, тревожность, неуверенность в себе</w:t>
      </w:r>
      <w:r w:rsidR="007027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депрессивность. </w:t>
      </w:r>
      <w:proofErr w:type="gramStart"/>
      <w:r w:rsidR="00702715">
        <w:rPr>
          <w:rFonts w:ascii="Times New Roman" w:eastAsia="Times New Roman" w:hAnsi="Times New Roman" w:cs="Times New Roman"/>
          <w:sz w:val="26"/>
          <w:szCs w:val="26"/>
          <w:lang w:eastAsia="ru-RU"/>
        </w:rPr>
        <w:t>В  присутствии</w:t>
      </w:r>
      <w:bookmarkStart w:id="0" w:name="_GoBack"/>
      <w:bookmarkEnd w:id="0"/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чужих  людей они замкн</w:t>
      </w:r>
      <w:r w:rsidR="00BB1428">
        <w:rPr>
          <w:rFonts w:ascii="Times New Roman" w:eastAsia="Times New Roman" w:hAnsi="Times New Roman" w:cs="Times New Roman"/>
          <w:sz w:val="26"/>
          <w:szCs w:val="26"/>
          <w:lang w:eastAsia="ru-RU"/>
        </w:rPr>
        <w:t>уты,  в кругу близких — раскован</w:t>
      </w: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ны и общительны.</w:t>
      </w:r>
      <w:proofErr w:type="gramEnd"/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Часто не умеют владеть своими эмоциями в ситуации трудностей и неудач. Не умеют скрывать свои мысли и чувства и высказывают их в оскорбительной форме.</w:t>
      </w:r>
    </w:p>
    <w:p w:rsidR="0041005E" w:rsidRPr="0041005E" w:rsidRDefault="0041005E" w:rsidP="00BB1428">
      <w:pPr>
        <w:numPr>
          <w:ilvl w:val="0"/>
          <w:numId w:val="11"/>
        </w:numPr>
        <w:spacing w:after="0" w:line="360" w:lineRule="auto"/>
        <w:ind w:left="57" w:firstLine="0"/>
        <w:contextualSpacing/>
        <w:jc w:val="both"/>
        <w:rPr>
          <w:rFonts w:ascii="Calibri" w:eastAsia="Times New Roman" w:hAnsi="Calibri" w:cs="Calibri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Дети, склонные к проявлению косвенной агрессии. Импульсивные, с отсутствием самоконтроля, не терпящие ожидания. Эти дети не считаются с обстоятельствами или желаниями окружающих, моральными нормами. Болезненно реагируют на критику в свой адрес,  </w:t>
      </w:r>
      <w:proofErr w:type="gramStart"/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обидчивы</w:t>
      </w:r>
      <w:proofErr w:type="gramEnd"/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подозрительны.</w:t>
      </w:r>
    </w:p>
    <w:p w:rsidR="00005590" w:rsidRPr="0041005E" w:rsidRDefault="0041005E" w:rsidP="00BB1428">
      <w:pPr>
        <w:numPr>
          <w:ilvl w:val="0"/>
          <w:numId w:val="11"/>
        </w:numPr>
        <w:spacing w:after="0" w:line="360" w:lineRule="auto"/>
        <w:ind w:left="57" w:firstLine="0"/>
        <w:contextualSpacing/>
        <w:jc w:val="both"/>
        <w:rPr>
          <w:rStyle w:val="ad"/>
          <w:rFonts w:ascii="Calibri" w:eastAsia="Times New Roman" w:hAnsi="Calibri" w:cs="Calibri"/>
          <w:i w:val="0"/>
          <w:iCs w:val="0"/>
          <w:color w:val="auto"/>
          <w:sz w:val="26"/>
          <w:szCs w:val="26"/>
          <w:lang w:eastAsia="ru-RU"/>
        </w:rPr>
      </w:pPr>
      <w:r w:rsidRPr="0041005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Дети, склонные к негативизму. Ранимые, впечатлительные, в то же время эгоисты, самовлюбленные, обладающие чрезмерным самомнением. Все, что задевает их личность, вызывает реакцию протеста.</w:t>
      </w:r>
    </w:p>
    <w:p w:rsidR="00DF75AD" w:rsidRPr="0041005E" w:rsidRDefault="00DF75AD" w:rsidP="00BB1428">
      <w:pPr>
        <w:spacing w:after="0" w:line="360" w:lineRule="auto"/>
        <w:ind w:left="57"/>
        <w:contextualSpacing/>
        <w:jc w:val="both"/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</w:pP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      Агрессивный ребёнок, как и любой другой нуждается в ласке и помощи взрослых, потому что его агрессия это, прежде всего отражение внутреннего дискомфорта, неумение адекватно реагировать на происходящее вокруг него события. </w:t>
      </w:r>
    </w:p>
    <w:p w:rsidR="0041005E" w:rsidRDefault="00CA125A" w:rsidP="00BB1428">
      <w:pPr>
        <w:spacing w:after="0" w:line="360" w:lineRule="auto"/>
        <w:ind w:left="57"/>
        <w:contextualSpacing/>
        <w:jc w:val="both"/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</w:pP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    Одной из форм работы коррекции агрессивного поведения является индивидуальная работ</w:t>
      </w:r>
      <w:r w:rsidR="0070742C"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>а</w:t>
      </w: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 (беседы, игры). </w:t>
      </w:r>
      <w:proofErr w:type="gramStart"/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>При проведении данной формы работы, есть возможность более тщательно изучить причины возникновения агрессивных особенностей ребёнка, оказать ему помощь в коррекции индивидуальных проблем в эмоционально-волевой и личностной сферах.</w:t>
      </w:r>
      <w:proofErr w:type="gramEnd"/>
    </w:p>
    <w:p w:rsidR="0070742C" w:rsidRPr="0041005E" w:rsidRDefault="00BC4C88" w:rsidP="00BB1428">
      <w:pPr>
        <w:spacing w:after="0" w:line="360" w:lineRule="auto"/>
        <w:ind w:left="57"/>
        <w:contextualSpacing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</w:pPr>
      <w:r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</w:t>
      </w:r>
      <w:r w:rsid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</w:t>
      </w:r>
      <w:r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 </w:t>
      </w:r>
      <w:r w:rsid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В </w:t>
      </w:r>
      <w:r w:rsidR="0070742C"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работе по </w:t>
      </w:r>
      <w:r w:rsidR="004144D6"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преодолен</w:t>
      </w:r>
      <w:r w:rsid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ию агрессивного поведения детей </w:t>
      </w:r>
      <w:r w:rsidR="004144D6"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применяются </w:t>
      </w:r>
      <w:r w:rsidR="005234B7"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индивидуальные и групповые </w:t>
      </w:r>
      <w:r w:rsidR="004144D6"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формы</w:t>
      </w:r>
      <w:r w:rsidR="005234B7"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работы:</w:t>
      </w:r>
    </w:p>
    <w:p w:rsidR="00BC4C88" w:rsidRPr="0041005E" w:rsidRDefault="00BC4C88" w:rsidP="00BB1428">
      <w:pPr>
        <w:pStyle w:val="ab"/>
        <w:numPr>
          <w:ilvl w:val="0"/>
          <w:numId w:val="6"/>
        </w:numPr>
        <w:spacing w:after="0" w:line="360" w:lineRule="auto"/>
        <w:ind w:left="57" w:firstLine="0"/>
        <w:jc w:val="both"/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</w:pP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>Игровая деятельность</w:t>
      </w:r>
      <w:r w:rsidR="005234B7"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>;</w:t>
      </w:r>
    </w:p>
    <w:p w:rsidR="00BC4C88" w:rsidRPr="0041005E" w:rsidRDefault="00BC4C88" w:rsidP="00BB1428">
      <w:pPr>
        <w:pStyle w:val="ab"/>
        <w:numPr>
          <w:ilvl w:val="0"/>
          <w:numId w:val="6"/>
        </w:numPr>
        <w:spacing w:after="0" w:line="360" w:lineRule="auto"/>
        <w:ind w:left="57" w:firstLine="0"/>
        <w:jc w:val="both"/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</w:pP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 xml:space="preserve">Творческое самовыражение </w:t>
      </w:r>
      <w:r w:rsidRPr="0041005E">
        <w:rPr>
          <w:rFonts w:ascii="Times New Roman" w:hAnsi="Times New Roman" w:cs="Times New Roman"/>
          <w:sz w:val="26"/>
          <w:szCs w:val="26"/>
          <w:lang w:eastAsia="ru-RU"/>
        </w:rPr>
        <w:t>(занятия различными видами творческой деятельности)</w:t>
      </w:r>
      <w:r w:rsidR="005234B7" w:rsidRPr="0041005E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5234B7" w:rsidRPr="0041005E" w:rsidRDefault="005234B7" w:rsidP="00BB1428">
      <w:pPr>
        <w:pStyle w:val="ab"/>
        <w:numPr>
          <w:ilvl w:val="0"/>
          <w:numId w:val="6"/>
        </w:numPr>
        <w:spacing w:after="0" w:line="360" w:lineRule="auto"/>
        <w:ind w:left="57" w:firstLine="0"/>
        <w:jc w:val="both"/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</w:pPr>
      <w:r w:rsidRPr="0041005E">
        <w:rPr>
          <w:rStyle w:val="ad"/>
          <w:rFonts w:ascii="Times New Roman" w:hAnsi="Times New Roman" w:cs="Times New Roman"/>
          <w:i w:val="0"/>
          <w:color w:val="0D0D0D" w:themeColor="text1" w:themeTint="F2"/>
          <w:sz w:val="26"/>
          <w:szCs w:val="26"/>
        </w:rPr>
        <w:t>Театрализованная деятельность (этюды, пантомима);</w:t>
      </w:r>
    </w:p>
    <w:p w:rsidR="0041005E" w:rsidRPr="0041005E" w:rsidRDefault="00F17438" w:rsidP="00BB1428">
      <w:pPr>
        <w:pStyle w:val="ab"/>
        <w:numPr>
          <w:ilvl w:val="0"/>
          <w:numId w:val="6"/>
        </w:numPr>
        <w:spacing w:after="0" w:line="360" w:lineRule="auto"/>
        <w:ind w:left="57" w:firstLine="0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1005E">
        <w:rPr>
          <w:rFonts w:ascii="Times New Roman" w:hAnsi="Times New Roman" w:cs="Times New Roman"/>
          <w:sz w:val="26"/>
          <w:szCs w:val="26"/>
          <w:lang w:eastAsia="ru-RU"/>
        </w:rPr>
        <w:t>Спорт</w:t>
      </w:r>
      <w:r w:rsidR="0041005E" w:rsidRPr="0041005E">
        <w:rPr>
          <w:rFonts w:ascii="Times New Roman" w:hAnsi="Times New Roman" w:cs="Times New Roman"/>
          <w:sz w:val="26"/>
          <w:szCs w:val="26"/>
          <w:lang w:eastAsia="ru-RU"/>
        </w:rPr>
        <w:t>ивная деятельность, посредством которой  снижается уровень агрессии</w:t>
      </w:r>
      <w:r w:rsidR="0041005E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5234B7" w:rsidRPr="0041005E" w:rsidRDefault="005234B7" w:rsidP="00BB1428">
      <w:pPr>
        <w:pStyle w:val="ac"/>
        <w:spacing w:line="360" w:lineRule="auto"/>
        <w:ind w:left="57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1005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Эффективным средством </w:t>
      </w:r>
      <w:r w:rsidRPr="0041005E">
        <w:rPr>
          <w:rStyle w:val="a6"/>
          <w:rFonts w:ascii="Times New Roman" w:hAnsi="Times New Roman" w:cs="Times New Roman"/>
          <w:b w:val="0"/>
          <w:color w:val="0D0D0D" w:themeColor="text1" w:themeTint="F2"/>
          <w:sz w:val="26"/>
          <w:szCs w:val="26"/>
          <w:bdr w:val="none" w:sz="0" w:space="0" w:color="auto" w:frame="1"/>
          <w:shd w:val="clear" w:color="auto" w:fill="FFFFFF"/>
        </w:rPr>
        <w:t>коррекции агрессивного поведения</w:t>
      </w:r>
      <w:r w:rsidRPr="0041005E">
        <w:rPr>
          <w:rFonts w:ascii="Times New Roman" w:hAnsi="Times New Roman" w:cs="Times New Roman"/>
          <w:sz w:val="26"/>
          <w:szCs w:val="26"/>
          <w:shd w:val="clear" w:color="auto" w:fill="FFFFFF"/>
        </w:rPr>
        <w:t> являются игры и  игровые упражнения. Игры направлены на ослабление внутренней </w:t>
      </w:r>
      <w:r w:rsidRPr="0041005E">
        <w:rPr>
          <w:rStyle w:val="a6"/>
          <w:rFonts w:ascii="Times New Roman" w:hAnsi="Times New Roman" w:cs="Times New Roman"/>
          <w:b w:val="0"/>
          <w:color w:val="0D0D0D" w:themeColor="text1" w:themeTint="F2"/>
          <w:sz w:val="26"/>
          <w:szCs w:val="26"/>
          <w:bdr w:val="none" w:sz="0" w:space="0" w:color="auto" w:frame="1"/>
          <w:shd w:val="clear" w:color="auto" w:fill="FFFFFF"/>
        </w:rPr>
        <w:t>агрессии</w:t>
      </w:r>
      <w:r w:rsidRPr="0041005E">
        <w:rPr>
          <w:rFonts w:ascii="Times New Roman" w:hAnsi="Times New Roman" w:cs="Times New Roman"/>
          <w:sz w:val="26"/>
          <w:szCs w:val="26"/>
          <w:shd w:val="clear" w:color="auto" w:fill="FFFFFF"/>
        </w:rPr>
        <w:t>, на осознание своих враждебных переживаний, приобретение эмоциональной и </w:t>
      </w:r>
      <w:r w:rsidRPr="0041005E">
        <w:rPr>
          <w:rStyle w:val="a6"/>
          <w:rFonts w:ascii="Times New Roman" w:hAnsi="Times New Roman" w:cs="Times New Roman"/>
          <w:b w:val="0"/>
          <w:color w:val="0D0D0D" w:themeColor="text1" w:themeTint="F2"/>
          <w:sz w:val="26"/>
          <w:szCs w:val="26"/>
          <w:bdr w:val="none" w:sz="0" w:space="0" w:color="auto" w:frame="1"/>
          <w:shd w:val="clear" w:color="auto" w:fill="FFFFFF"/>
        </w:rPr>
        <w:t>поведенческой стабильности</w:t>
      </w:r>
      <w:r w:rsidRPr="0041005E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81019" w:rsidRPr="0041005E" w:rsidRDefault="005234B7" w:rsidP="00BB1428">
      <w:pPr>
        <w:pStyle w:val="ac"/>
        <w:spacing w:line="360" w:lineRule="auto"/>
        <w:ind w:left="57"/>
        <w:contextualSpacing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   Например, игра </w:t>
      </w:r>
      <w:r w:rsidRPr="0041005E">
        <w:rPr>
          <w:rFonts w:ascii="Times New Roman" w:hAnsi="Times New Roman" w:cs="Times New Roman"/>
          <w:i/>
          <w:iCs/>
          <w:sz w:val="26"/>
          <w:szCs w:val="26"/>
          <w:bdr w:val="none" w:sz="0" w:space="0" w:color="auto" w:frame="1"/>
          <w:shd w:val="clear" w:color="auto" w:fill="FFFFFF"/>
        </w:rPr>
        <w:t>«Цыплята»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. </w:t>
      </w:r>
      <w:r w:rsid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r w:rsidRPr="0041005E">
        <w:rPr>
          <w:rStyle w:val="a6"/>
          <w:rFonts w:ascii="Times New Roman" w:hAnsi="Times New Roman" w:cs="Times New Roman"/>
          <w:b w:val="0"/>
          <w:i/>
          <w:color w:val="0D0D0D" w:themeColor="text1" w:themeTint="F2"/>
          <w:sz w:val="26"/>
          <w:szCs w:val="26"/>
          <w:bdr w:val="none" w:sz="0" w:space="0" w:color="auto" w:frame="1"/>
          <w:shd w:val="clear" w:color="auto" w:fill="FFFFFF"/>
        </w:rPr>
        <w:t>Агрессивному</w:t>
      </w:r>
      <w:r w:rsidRPr="0041005E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 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ребенку предлагается приготовить </w:t>
      </w:r>
      <w:r w:rsidRPr="0041005E">
        <w:rPr>
          <w:rFonts w:ascii="Times New Roman" w:hAnsi="Times New Roman" w:cs="Times New Roman"/>
          <w:i/>
          <w:iCs/>
          <w:sz w:val="26"/>
          <w:szCs w:val="26"/>
          <w:bdr w:val="none" w:sz="0" w:space="0" w:color="auto" w:frame="1"/>
          <w:shd w:val="clear" w:color="auto" w:fill="FFFFFF"/>
        </w:rPr>
        <w:t>«корм»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 для цыплят, то есть разорвать лист бумаги на мелкие-мелкие кусочки.  Либо упражнение «с воздушным шариком». Присутствует некий отвлекающий момент, ребенку дается в руки воздушный шарик с просьбой: «надуй, пожалуйста». Ребенок, сам не подозревая, надувает шарик, затем сдувает - тем самым восстанавливая свое дыхание. В подобных играх, и особенно в играх - </w:t>
      </w:r>
      <w:r w:rsidRPr="0041005E">
        <w:rPr>
          <w:rFonts w:ascii="Times New Roman" w:hAnsi="Times New Roman" w:cs="Times New Roman"/>
          <w:i/>
          <w:iCs/>
          <w:sz w:val="26"/>
          <w:szCs w:val="26"/>
          <w:bdr w:val="none" w:sz="0" w:space="0" w:color="auto" w:frame="1"/>
          <w:shd w:val="clear" w:color="auto" w:fill="FFFFFF"/>
        </w:rPr>
        <w:t>«молчанках» (игра «день - ночь)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, а также в играх с командами</w:t>
      </w:r>
      <w:r w:rsidR="00BB142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: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 </w:t>
      </w:r>
      <w:r w:rsidRPr="0041005E">
        <w:rPr>
          <w:rFonts w:ascii="Times New Roman" w:hAnsi="Times New Roman" w:cs="Times New Roman"/>
          <w:i/>
          <w:iCs/>
          <w:sz w:val="26"/>
          <w:szCs w:val="26"/>
          <w:bdr w:val="none" w:sz="0" w:space="0" w:color="auto" w:frame="1"/>
          <w:shd w:val="clear" w:color="auto" w:fill="FFFFFF"/>
        </w:rPr>
        <w:t xml:space="preserve">«Стоп!» 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или </w:t>
      </w:r>
      <w:r w:rsidRPr="0041005E">
        <w:rPr>
          <w:rFonts w:ascii="Times New Roman" w:hAnsi="Times New Roman" w:cs="Times New Roman"/>
          <w:i/>
          <w:iCs/>
          <w:sz w:val="26"/>
          <w:szCs w:val="26"/>
          <w:bdr w:val="none" w:sz="0" w:space="0" w:color="auto" w:frame="1"/>
          <w:shd w:val="clear" w:color="auto" w:fill="FFFFFF"/>
        </w:rPr>
        <w:t>«Замри!»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, </w:t>
      </w:r>
      <w:r w:rsidRPr="0041005E">
        <w:rPr>
          <w:rStyle w:val="a6"/>
          <w:rFonts w:ascii="Times New Roman" w:hAnsi="Times New Roman" w:cs="Times New Roman"/>
          <w:b w:val="0"/>
          <w:i/>
          <w:color w:val="0D0D0D" w:themeColor="text1" w:themeTint="F2"/>
          <w:sz w:val="26"/>
          <w:szCs w:val="26"/>
          <w:bdr w:val="none" w:sz="0" w:space="0" w:color="auto" w:frame="1"/>
          <w:shd w:val="clear" w:color="auto" w:fill="FFFFFF"/>
        </w:rPr>
        <w:t>агрессивные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 дети не только эмоционально и </w:t>
      </w:r>
      <w:proofErr w:type="spellStart"/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двигательно</w:t>
      </w:r>
      <w:proofErr w:type="spellEnd"/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r w:rsidRPr="0041005E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lastRenderedPageBreak/>
        <w:t>разряжаются, но и приобретают элементарные навыки самообладания, развивают способность к самоконтролю за деструктивными эмоциями и поступками.</w:t>
      </w:r>
    </w:p>
    <w:p w:rsidR="009B5813" w:rsidRPr="0041005E" w:rsidRDefault="00E96EED" w:rsidP="00BB1428">
      <w:pPr>
        <w:spacing w:after="0" w:line="360" w:lineRule="auto"/>
        <w:ind w:left="57"/>
        <w:contextualSpacing/>
        <w:jc w:val="both"/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</w:pPr>
      <w:r w:rsidRPr="0041005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ED507D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 xml:space="preserve"> </w:t>
      </w:r>
      <w:r w:rsidR="0041005E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>С</w:t>
      </w:r>
      <w:r w:rsidR="00081019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>пособы</w:t>
      </w:r>
      <w:r w:rsidR="009B5813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 xml:space="preserve"> педагогической коррекции агрессивного поведения</w:t>
      </w:r>
      <w:r w:rsidR="00BB1428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>.</w:t>
      </w:r>
      <w:r w:rsidR="00081019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 xml:space="preserve"> </w:t>
      </w:r>
      <w:r w:rsidR="009B5813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 xml:space="preserve"> </w:t>
      </w:r>
    </w:p>
    <w:p w:rsidR="00E93D9B" w:rsidRPr="0041005E" w:rsidRDefault="00B01553" w:rsidP="00BB1428">
      <w:pPr>
        <w:pStyle w:val="ab"/>
        <w:numPr>
          <w:ilvl w:val="0"/>
          <w:numId w:val="10"/>
        </w:numPr>
        <w:spacing w:after="0" w:line="360" w:lineRule="auto"/>
        <w:ind w:left="57" w:firstLine="0"/>
        <w:jc w:val="both"/>
        <w:rPr>
          <w:rFonts w:ascii="Times New Roman" w:hAnsi="Times New Roman" w:cs="Times New Roman"/>
          <w:b/>
          <w:color w:val="0D0D0D" w:themeColor="text1" w:themeTint="F2"/>
          <w:sz w:val="26"/>
          <w:szCs w:val="26"/>
          <w:shd w:val="clear" w:color="auto" w:fill="FFFFFF"/>
        </w:rPr>
      </w:pPr>
      <w:r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>С</w:t>
      </w:r>
      <w:r w:rsidR="00E93D9B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>покойное отношение в случае незначительной </w:t>
      </w:r>
      <w:r w:rsidR="00E93D9B" w:rsidRPr="0041005E">
        <w:rPr>
          <w:rStyle w:val="a6"/>
          <w:rFonts w:ascii="Times New Roman" w:hAnsi="Times New Roman" w:cs="Times New Roman"/>
          <w:color w:val="0D0D0D" w:themeColor="text1" w:themeTint="F2"/>
          <w:sz w:val="26"/>
          <w:szCs w:val="26"/>
          <w:bdr w:val="none" w:sz="0" w:space="0" w:color="auto" w:frame="1"/>
          <w:shd w:val="clear" w:color="auto" w:fill="FFFFFF"/>
        </w:rPr>
        <w:t>агрессии</w:t>
      </w:r>
      <w:r w:rsidR="00E93D9B" w:rsidRPr="0041005E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.</w:t>
      </w:r>
    </w:p>
    <w:p w:rsidR="00081019" w:rsidRPr="0041005E" w:rsidRDefault="009B5813" w:rsidP="00BB1428">
      <w:pPr>
        <w:spacing w:after="0" w:line="360" w:lineRule="auto"/>
        <w:ind w:left="57"/>
        <w:contextualSpacing/>
        <w:jc w:val="both"/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</w:pPr>
      <w:proofErr w:type="gramStart"/>
      <w:r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П</w:t>
      </w:r>
      <w:r w:rsidR="00081019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рекр</w:t>
      </w:r>
      <w:r w:rsidR="005F4004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ащения нежелательного поведения через</w:t>
      </w:r>
      <w:r w:rsidR="00081019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 выражение понимания чувств ребенка (</w:t>
      </w:r>
      <w:r w:rsidR="00081019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«Конечно, тебе обидно…»</w:t>
      </w:r>
      <w:r w:rsidR="00081019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, </w:t>
      </w:r>
      <w:r w:rsidR="00E93D9B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 </w:t>
      </w:r>
      <w:r w:rsidR="00081019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переключение внимания ребенка, предложение какого-либо задания (</w:t>
      </w:r>
      <w:r w:rsidR="00081019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«Помоги мне, пожалуйста, </w:t>
      </w:r>
      <w:r w:rsidR="00ED507D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сделать что то….</w:t>
      </w:r>
      <w:r w:rsidR="00E93D9B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 (уточнения:</w:t>
      </w:r>
      <w:r w:rsidR="00ED507D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 что именно</w:t>
      </w:r>
      <w:r w:rsidR="00E93D9B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?</w:t>
      </w:r>
      <w:r w:rsidR="00081019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»</w:t>
      </w:r>
      <w:r w:rsidR="005F4004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).</w:t>
      </w:r>
      <w:proofErr w:type="gramEnd"/>
    </w:p>
    <w:p w:rsidR="005F4004" w:rsidRPr="0041005E" w:rsidRDefault="00E93D9B" w:rsidP="00BB1428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57" w:firstLine="0"/>
        <w:contextualSpacing/>
        <w:jc w:val="both"/>
        <w:rPr>
          <w:b/>
          <w:color w:val="111111"/>
          <w:sz w:val="26"/>
          <w:szCs w:val="26"/>
        </w:rPr>
      </w:pPr>
      <w:r w:rsidRPr="0041005E">
        <w:rPr>
          <w:b/>
          <w:color w:val="111111"/>
          <w:sz w:val="26"/>
          <w:szCs w:val="26"/>
        </w:rPr>
        <w:t>Сохранение положительной репутации ребенка.</w:t>
      </w:r>
      <w:r w:rsidR="005F4004" w:rsidRPr="0041005E">
        <w:rPr>
          <w:b/>
          <w:color w:val="111111"/>
          <w:sz w:val="26"/>
          <w:szCs w:val="26"/>
        </w:rPr>
        <w:t xml:space="preserve"> </w:t>
      </w:r>
    </w:p>
    <w:p w:rsidR="00E93D9B" w:rsidRPr="0041005E" w:rsidRDefault="00E93D9B" w:rsidP="00BB1428">
      <w:pPr>
        <w:pStyle w:val="a5"/>
        <w:shd w:val="clear" w:color="auto" w:fill="FFFFFF"/>
        <w:spacing w:before="0" w:beforeAutospacing="0" w:after="0" w:afterAutospacing="0" w:line="360" w:lineRule="auto"/>
        <w:ind w:left="57"/>
        <w:contextualSpacing/>
        <w:jc w:val="both"/>
        <w:rPr>
          <w:b/>
          <w:color w:val="111111"/>
          <w:sz w:val="26"/>
          <w:szCs w:val="26"/>
        </w:rPr>
      </w:pPr>
      <w:r w:rsidRPr="0041005E">
        <w:rPr>
          <w:color w:val="111111"/>
          <w:sz w:val="26"/>
          <w:szCs w:val="26"/>
        </w:rPr>
        <w:t>Ребенку очень трудно признать свою неправоту и поражение. Самое страшное для него - публичное осуждение и негативная оценка. Для сохранения положительной репутации целесообразно публично минимизировать вину (</w:t>
      </w:r>
      <w:r w:rsidRPr="0041005E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«Ты </w:t>
      </w:r>
      <w:proofErr w:type="gramStart"/>
      <w:r w:rsidRPr="0041005E">
        <w:rPr>
          <w:i/>
          <w:iCs/>
          <w:color w:val="111111"/>
          <w:sz w:val="26"/>
          <w:szCs w:val="26"/>
          <w:bdr w:val="none" w:sz="0" w:space="0" w:color="auto" w:frame="1"/>
        </w:rPr>
        <w:t>не важно</w:t>
      </w:r>
      <w:proofErr w:type="gramEnd"/>
      <w:r w:rsidRPr="0041005E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 себя чувствуешь»</w:t>
      </w:r>
      <w:r w:rsidRPr="0041005E">
        <w:rPr>
          <w:color w:val="111111"/>
          <w:sz w:val="26"/>
          <w:szCs w:val="26"/>
        </w:rPr>
        <w:t>, </w:t>
      </w:r>
      <w:r w:rsidRPr="0041005E">
        <w:rPr>
          <w:i/>
          <w:iCs/>
          <w:color w:val="111111"/>
          <w:sz w:val="26"/>
          <w:szCs w:val="26"/>
          <w:bdr w:val="none" w:sz="0" w:space="0" w:color="auto" w:frame="1"/>
        </w:rPr>
        <w:t>«Ты не хотел его </w:t>
      </w:r>
      <w:r w:rsidRPr="0041005E">
        <w:rPr>
          <w:rStyle w:val="a6"/>
          <w:b w:val="0"/>
          <w:i/>
          <w:iCs/>
          <w:color w:val="111111"/>
          <w:sz w:val="26"/>
          <w:szCs w:val="26"/>
          <w:bdr w:val="none" w:sz="0" w:space="0" w:color="auto" w:frame="1"/>
        </w:rPr>
        <w:t>обидеть</w:t>
      </w:r>
      <w:r w:rsidRPr="0041005E">
        <w:rPr>
          <w:iCs/>
          <w:color w:val="111111"/>
          <w:sz w:val="26"/>
          <w:szCs w:val="26"/>
          <w:bdr w:val="none" w:sz="0" w:space="0" w:color="auto" w:frame="1"/>
        </w:rPr>
        <w:t>»</w:t>
      </w:r>
      <w:r w:rsidRPr="0041005E">
        <w:rPr>
          <w:color w:val="111111"/>
          <w:sz w:val="26"/>
          <w:szCs w:val="26"/>
        </w:rPr>
        <w:t>, но в беседе с глазу на глаз показать истину</w:t>
      </w:r>
      <w:r w:rsidR="005F4004" w:rsidRPr="0041005E">
        <w:rPr>
          <w:color w:val="111111"/>
          <w:sz w:val="26"/>
          <w:szCs w:val="26"/>
        </w:rPr>
        <w:t>).</w:t>
      </w:r>
    </w:p>
    <w:p w:rsidR="0041005E" w:rsidRDefault="00E93D9B" w:rsidP="00BB1428">
      <w:pPr>
        <w:pStyle w:val="ab"/>
        <w:numPr>
          <w:ilvl w:val="0"/>
          <w:numId w:val="10"/>
        </w:numPr>
        <w:spacing w:after="0" w:line="360" w:lineRule="auto"/>
        <w:ind w:left="57" w:firstLine="0"/>
        <w:jc w:val="both"/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</w:pPr>
      <w:r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>Обсуждение проступка.</w:t>
      </w:r>
      <w:r w:rsidR="005F4004"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 xml:space="preserve"> </w:t>
      </w:r>
    </w:p>
    <w:p w:rsidR="00E93D9B" w:rsidRPr="00861D48" w:rsidRDefault="005F4004" w:rsidP="00BB1428">
      <w:pPr>
        <w:spacing w:after="0" w:line="360" w:lineRule="auto"/>
        <w:ind w:left="57"/>
        <w:contextualSpacing/>
        <w:jc w:val="both"/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</w:pPr>
      <w:r w:rsidRPr="0041005E"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 xml:space="preserve"> </w:t>
      </w:r>
      <w:r w:rsidR="00E93D9B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Анализировать поведение в момент проявления </w:t>
      </w:r>
      <w:r w:rsidR="00E93D9B" w:rsidRPr="0041005E">
        <w:rPr>
          <w:rStyle w:val="a6"/>
          <w:rFonts w:ascii="Times New Roman" w:hAnsi="Times New Roman" w:cs="Times New Roman"/>
          <w:b w:val="0"/>
          <w:color w:val="111111"/>
          <w:sz w:val="26"/>
          <w:szCs w:val="26"/>
          <w:bdr w:val="none" w:sz="0" w:space="0" w:color="auto" w:frame="1"/>
          <w:shd w:val="clear" w:color="auto" w:fill="FFFFFF"/>
        </w:rPr>
        <w:t>агрессии не нужно</w:t>
      </w:r>
      <w:r w:rsidR="00861D48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,</w:t>
      </w:r>
      <w:r w:rsidR="00BB1428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 </w:t>
      </w:r>
      <w:r w:rsidR="00E93D9B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этим стоит заниматься только после того, как ситуация разрешится и все успокоятся. В то же время, обсуждение инцидента необходимо провести как можно скорее. Лучше это сделать наедине, без свидетелей и только затем обсуждать в группе или семье </w:t>
      </w:r>
      <w:r w:rsidR="00E93D9B" w:rsidRPr="0041005E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(и то не всегда)</w:t>
      </w:r>
      <w:r w:rsidR="00E93D9B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. Во время разговора важно сохранять спокойствие и объективность. Нужно подробно обсудить негативные последствия </w:t>
      </w:r>
      <w:r w:rsidR="00E93D9B" w:rsidRPr="0041005E">
        <w:rPr>
          <w:rStyle w:val="a6"/>
          <w:rFonts w:ascii="Times New Roman" w:hAnsi="Times New Roman" w:cs="Times New Roman"/>
          <w:b w:val="0"/>
          <w:color w:val="111111"/>
          <w:sz w:val="26"/>
          <w:szCs w:val="26"/>
          <w:bdr w:val="none" w:sz="0" w:space="0" w:color="auto" w:frame="1"/>
          <w:shd w:val="clear" w:color="auto" w:fill="FFFFFF"/>
        </w:rPr>
        <w:t>агрессивного поведения</w:t>
      </w:r>
      <w:r w:rsidR="00E93D9B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, его разрушительность не только для окружающих, но, прежде всего, для самого</w:t>
      </w:r>
      <w:r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 ребенка</w:t>
      </w:r>
      <w:r w:rsidR="00E93D9B" w:rsidRPr="0041005E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.</w:t>
      </w:r>
    </w:p>
    <w:p w:rsidR="00A32C22" w:rsidRPr="0041005E" w:rsidRDefault="00E93D9B" w:rsidP="00BB1428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57" w:firstLine="0"/>
        <w:contextualSpacing/>
        <w:jc w:val="both"/>
        <w:rPr>
          <w:b/>
          <w:color w:val="111111"/>
          <w:sz w:val="26"/>
          <w:szCs w:val="26"/>
        </w:rPr>
      </w:pPr>
      <w:r w:rsidRPr="0041005E">
        <w:rPr>
          <w:b/>
          <w:color w:val="111111"/>
          <w:sz w:val="26"/>
          <w:szCs w:val="26"/>
        </w:rPr>
        <w:t>Акцентирование внимания на поступк</w:t>
      </w:r>
      <w:r w:rsidR="00B01553" w:rsidRPr="0041005E">
        <w:rPr>
          <w:b/>
          <w:color w:val="111111"/>
          <w:sz w:val="26"/>
          <w:szCs w:val="26"/>
        </w:rPr>
        <w:t>ах (поведении, а не на личности).</w:t>
      </w:r>
      <w:r w:rsidR="005F4004" w:rsidRPr="0041005E">
        <w:rPr>
          <w:b/>
          <w:color w:val="111111"/>
          <w:sz w:val="26"/>
          <w:szCs w:val="26"/>
        </w:rPr>
        <w:t xml:space="preserve"> </w:t>
      </w:r>
      <w:r w:rsidR="00B01553" w:rsidRPr="0041005E">
        <w:rPr>
          <w:color w:val="111111"/>
          <w:sz w:val="26"/>
          <w:szCs w:val="26"/>
        </w:rPr>
        <w:t>Провести</w:t>
      </w:r>
      <w:r w:rsidRPr="0041005E">
        <w:rPr>
          <w:color w:val="111111"/>
          <w:sz w:val="26"/>
          <w:szCs w:val="26"/>
        </w:rPr>
        <w:t xml:space="preserve"> четкую границу между поступком и личностью позволяет техника объективного описания поведения. После того как ребенок успокоится, целесообразно обсудить с ним его поведение. Анализируя поведение ребенка, важно ограничиться обсуждением конкретных фактов, только того, что произошло </w:t>
      </w:r>
      <w:r w:rsidRPr="0041005E">
        <w:rPr>
          <w:i/>
          <w:iCs/>
          <w:color w:val="111111"/>
          <w:sz w:val="26"/>
          <w:szCs w:val="26"/>
          <w:bdr w:val="none" w:sz="0" w:space="0" w:color="auto" w:frame="1"/>
        </w:rPr>
        <w:t>«здесь и сейчас»</w:t>
      </w:r>
      <w:r w:rsidRPr="0041005E">
        <w:rPr>
          <w:color w:val="111111"/>
          <w:sz w:val="26"/>
          <w:szCs w:val="26"/>
        </w:rPr>
        <w:t>, не припоминая прошлых поступков.</w:t>
      </w:r>
      <w:r w:rsidR="005F4004" w:rsidRPr="0041005E">
        <w:rPr>
          <w:color w:val="111111"/>
          <w:sz w:val="26"/>
          <w:szCs w:val="26"/>
        </w:rPr>
        <w:t xml:space="preserve"> Важно использовать «я</w:t>
      </w:r>
      <w:r w:rsidR="00A32C22" w:rsidRPr="0041005E">
        <w:rPr>
          <w:color w:val="111111"/>
          <w:sz w:val="26"/>
          <w:szCs w:val="26"/>
        </w:rPr>
        <w:t xml:space="preserve"> </w:t>
      </w:r>
      <w:r w:rsidR="005F4004" w:rsidRPr="0041005E">
        <w:rPr>
          <w:color w:val="111111"/>
          <w:sz w:val="26"/>
          <w:szCs w:val="26"/>
        </w:rPr>
        <w:t>- высказывания», проговаривать свои собственные чувства по отношению к нежелательному поведению</w:t>
      </w:r>
      <w:r w:rsidR="00A32C22" w:rsidRPr="0041005E">
        <w:rPr>
          <w:color w:val="111111"/>
          <w:sz w:val="26"/>
          <w:szCs w:val="26"/>
        </w:rPr>
        <w:t xml:space="preserve"> (</w:t>
      </w:r>
      <w:r w:rsidR="00A32C22" w:rsidRPr="0041005E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«Мне не нравится, когда со мной </w:t>
      </w:r>
      <w:r w:rsidR="00A32C22" w:rsidRPr="0041005E">
        <w:rPr>
          <w:i/>
          <w:iCs/>
          <w:color w:val="111111"/>
          <w:sz w:val="26"/>
          <w:szCs w:val="26"/>
          <w:bdr w:val="none" w:sz="0" w:space="0" w:color="auto" w:frame="1"/>
        </w:rPr>
        <w:lastRenderedPageBreak/>
        <w:t>говорят в таком тоне»</w:t>
      </w:r>
      <w:r w:rsidR="00A32C22" w:rsidRPr="0041005E">
        <w:rPr>
          <w:color w:val="111111"/>
          <w:sz w:val="26"/>
          <w:szCs w:val="26"/>
        </w:rPr>
        <w:t>, </w:t>
      </w:r>
      <w:r w:rsidR="00A32C22" w:rsidRPr="0041005E">
        <w:rPr>
          <w:i/>
          <w:iCs/>
          <w:color w:val="111111"/>
          <w:sz w:val="26"/>
          <w:szCs w:val="26"/>
          <w:bdr w:val="none" w:sz="0" w:space="0" w:color="auto" w:frame="1"/>
        </w:rPr>
        <w:t>«меня расстраивает, когда на меня кто-то громко кричит»).</w:t>
      </w:r>
      <w:r w:rsidR="00A32C22" w:rsidRPr="0041005E">
        <w:rPr>
          <w:color w:val="111111"/>
          <w:sz w:val="26"/>
          <w:szCs w:val="26"/>
        </w:rPr>
        <w:t xml:space="preserve"> Давая обратную связь </w:t>
      </w:r>
      <w:r w:rsidR="00A32C22" w:rsidRPr="0041005E">
        <w:rPr>
          <w:rStyle w:val="a6"/>
          <w:b w:val="0"/>
          <w:color w:val="111111"/>
          <w:sz w:val="26"/>
          <w:szCs w:val="26"/>
          <w:bdr w:val="none" w:sz="0" w:space="0" w:color="auto" w:frame="1"/>
        </w:rPr>
        <w:t>агрессивному поведению ребенка</w:t>
      </w:r>
      <w:r w:rsidR="00A32C22" w:rsidRPr="0041005E">
        <w:rPr>
          <w:color w:val="111111"/>
          <w:sz w:val="26"/>
          <w:szCs w:val="26"/>
        </w:rPr>
        <w:t>, взрослый человек должен проявить, по меньшей мере, три </w:t>
      </w:r>
      <w:r w:rsidR="00A32C22" w:rsidRPr="0041005E">
        <w:rPr>
          <w:color w:val="111111"/>
          <w:sz w:val="26"/>
          <w:szCs w:val="26"/>
          <w:bdr w:val="none" w:sz="0" w:space="0" w:color="auto" w:frame="1"/>
        </w:rPr>
        <w:t>качества</w:t>
      </w:r>
      <w:r w:rsidR="00A32C22" w:rsidRPr="0041005E">
        <w:rPr>
          <w:color w:val="111111"/>
          <w:sz w:val="26"/>
          <w:szCs w:val="26"/>
        </w:rPr>
        <w:t>: заинтересованность, доброжелательность и твердость.</w:t>
      </w:r>
    </w:p>
    <w:p w:rsidR="00ED507D" w:rsidRPr="0041005E" w:rsidRDefault="00A000A4" w:rsidP="00BB1428">
      <w:pPr>
        <w:pStyle w:val="ac"/>
        <w:spacing w:line="360" w:lineRule="auto"/>
        <w:ind w:left="5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1005E">
        <w:rPr>
          <w:rFonts w:ascii="Times New Roman" w:hAnsi="Times New Roman" w:cs="Times New Roman"/>
          <w:sz w:val="26"/>
          <w:szCs w:val="26"/>
        </w:rPr>
        <w:t xml:space="preserve">    </w:t>
      </w:r>
      <w:r w:rsidR="00ED507D" w:rsidRPr="0041005E">
        <w:rPr>
          <w:rFonts w:ascii="Times New Roman" w:hAnsi="Times New Roman" w:cs="Times New Roman"/>
          <w:sz w:val="26"/>
          <w:szCs w:val="26"/>
        </w:rPr>
        <w:t xml:space="preserve">В заключение </w:t>
      </w:r>
      <w:r w:rsidR="00A32C22" w:rsidRPr="0041005E">
        <w:rPr>
          <w:rFonts w:ascii="Times New Roman" w:hAnsi="Times New Roman" w:cs="Times New Roman"/>
          <w:sz w:val="26"/>
          <w:szCs w:val="26"/>
        </w:rPr>
        <w:t>можно отметить,</w:t>
      </w:r>
      <w:r w:rsidR="00ED507D" w:rsidRPr="0041005E">
        <w:rPr>
          <w:rFonts w:ascii="Times New Roman" w:hAnsi="Times New Roman" w:cs="Times New Roman"/>
          <w:sz w:val="26"/>
          <w:szCs w:val="26"/>
        </w:rPr>
        <w:t xml:space="preserve"> что всех </w:t>
      </w:r>
      <w:r w:rsidR="00ED507D" w:rsidRPr="0041005E">
        <w:rPr>
          <w:rStyle w:val="a6"/>
          <w:rFonts w:ascii="Times New Roman" w:hAnsi="Times New Roman" w:cs="Times New Roman"/>
          <w:b w:val="0"/>
          <w:color w:val="0D0D0D" w:themeColor="text1" w:themeTint="F2"/>
          <w:sz w:val="26"/>
          <w:szCs w:val="26"/>
          <w:bdr w:val="none" w:sz="0" w:space="0" w:color="auto" w:frame="1"/>
        </w:rPr>
        <w:t>агрессивных</w:t>
      </w:r>
      <w:r w:rsidR="00ED507D" w:rsidRPr="0041005E">
        <w:rPr>
          <w:rFonts w:ascii="Times New Roman" w:hAnsi="Times New Roman" w:cs="Times New Roman"/>
          <w:sz w:val="26"/>
          <w:szCs w:val="26"/>
        </w:rPr>
        <w:t> детей объединяет одно общее свойство - невнимание к другим детям, неспособность </w:t>
      </w:r>
      <w:r w:rsidR="00ED507D" w:rsidRPr="0041005E">
        <w:rPr>
          <w:rStyle w:val="a6"/>
          <w:rFonts w:ascii="Times New Roman" w:hAnsi="Times New Roman" w:cs="Times New Roman"/>
          <w:b w:val="0"/>
          <w:color w:val="0D0D0D" w:themeColor="text1" w:themeTint="F2"/>
          <w:sz w:val="26"/>
          <w:szCs w:val="26"/>
          <w:bdr w:val="none" w:sz="0" w:space="0" w:color="auto" w:frame="1"/>
        </w:rPr>
        <w:t>видеть и понимать</w:t>
      </w:r>
      <w:r w:rsidR="00ED507D" w:rsidRPr="0041005E">
        <w:rPr>
          <w:rStyle w:val="a6"/>
          <w:rFonts w:ascii="Times New Roman" w:hAnsi="Times New Roman" w:cs="Times New Roman"/>
          <w:color w:val="0D0D0D" w:themeColor="text1" w:themeTint="F2"/>
          <w:sz w:val="26"/>
          <w:szCs w:val="26"/>
          <w:bdr w:val="none" w:sz="0" w:space="0" w:color="auto" w:frame="1"/>
        </w:rPr>
        <w:t xml:space="preserve"> </w:t>
      </w:r>
      <w:r w:rsidR="00ED507D" w:rsidRPr="0041005E">
        <w:rPr>
          <w:rStyle w:val="a6"/>
          <w:rFonts w:ascii="Times New Roman" w:hAnsi="Times New Roman" w:cs="Times New Roman"/>
          <w:b w:val="0"/>
          <w:color w:val="0D0D0D" w:themeColor="text1" w:themeTint="F2"/>
          <w:sz w:val="26"/>
          <w:szCs w:val="26"/>
          <w:bdr w:val="none" w:sz="0" w:space="0" w:color="auto" w:frame="1"/>
        </w:rPr>
        <w:t>другого</w:t>
      </w:r>
      <w:r w:rsidR="00ED507D" w:rsidRPr="0041005E">
        <w:rPr>
          <w:rFonts w:ascii="Times New Roman" w:hAnsi="Times New Roman" w:cs="Times New Roman"/>
          <w:sz w:val="26"/>
          <w:szCs w:val="26"/>
        </w:rPr>
        <w:t xml:space="preserve">. Главное здесь - помочь </w:t>
      </w:r>
      <w:r w:rsidR="00A32C22" w:rsidRPr="0041005E">
        <w:rPr>
          <w:rFonts w:ascii="Times New Roman" w:hAnsi="Times New Roman" w:cs="Times New Roman"/>
          <w:sz w:val="26"/>
          <w:szCs w:val="26"/>
        </w:rPr>
        <w:t>воспитанникам</w:t>
      </w:r>
      <w:r w:rsidR="00ED507D" w:rsidRPr="0041005E">
        <w:rPr>
          <w:rFonts w:ascii="Times New Roman" w:hAnsi="Times New Roman" w:cs="Times New Roman"/>
          <w:sz w:val="26"/>
          <w:szCs w:val="26"/>
        </w:rPr>
        <w:t> </w:t>
      </w:r>
      <w:r w:rsidR="00ED507D" w:rsidRPr="0041005E">
        <w:rPr>
          <w:rStyle w:val="a6"/>
          <w:rFonts w:ascii="Times New Roman" w:hAnsi="Times New Roman" w:cs="Times New Roman"/>
          <w:b w:val="0"/>
          <w:color w:val="0D0D0D" w:themeColor="text1" w:themeTint="F2"/>
          <w:sz w:val="26"/>
          <w:szCs w:val="26"/>
          <w:bdr w:val="none" w:sz="0" w:space="0" w:color="auto" w:frame="1"/>
        </w:rPr>
        <w:t>увидеть</w:t>
      </w:r>
      <w:r w:rsidR="00ED507D" w:rsidRPr="0041005E">
        <w:rPr>
          <w:rFonts w:ascii="Times New Roman" w:hAnsi="Times New Roman" w:cs="Times New Roman"/>
          <w:sz w:val="26"/>
          <w:szCs w:val="26"/>
        </w:rPr>
        <w:t> в ровеснике не противника или конкурента, а партнёра по общению и совместной деятельности.</w:t>
      </w:r>
    </w:p>
    <w:p w:rsidR="00ED507D" w:rsidRPr="0041005E" w:rsidRDefault="00ED507D" w:rsidP="00BB1428">
      <w:pPr>
        <w:pStyle w:val="ac"/>
        <w:spacing w:line="360" w:lineRule="auto"/>
        <w:ind w:left="5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ED507D" w:rsidRPr="0041005E" w:rsidSect="00930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606" w:rsidRDefault="00057606" w:rsidP="0078673E">
      <w:pPr>
        <w:spacing w:after="0" w:line="240" w:lineRule="auto"/>
      </w:pPr>
      <w:r>
        <w:separator/>
      </w:r>
    </w:p>
  </w:endnote>
  <w:endnote w:type="continuationSeparator" w:id="0">
    <w:p w:rsidR="00057606" w:rsidRDefault="00057606" w:rsidP="00786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606" w:rsidRDefault="00057606" w:rsidP="0078673E">
      <w:pPr>
        <w:spacing w:after="0" w:line="240" w:lineRule="auto"/>
      </w:pPr>
      <w:r>
        <w:separator/>
      </w:r>
    </w:p>
  </w:footnote>
  <w:footnote w:type="continuationSeparator" w:id="0">
    <w:p w:rsidR="00057606" w:rsidRDefault="00057606" w:rsidP="00786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6DCB"/>
    <w:multiLevelType w:val="multilevel"/>
    <w:tmpl w:val="CB2CF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D45F5"/>
    <w:multiLevelType w:val="multilevel"/>
    <w:tmpl w:val="B364B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04F35"/>
    <w:multiLevelType w:val="hybridMultilevel"/>
    <w:tmpl w:val="B04A8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36779"/>
    <w:multiLevelType w:val="hybridMultilevel"/>
    <w:tmpl w:val="6B46DB9C"/>
    <w:lvl w:ilvl="0" w:tplc="BAF6197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0272D"/>
    <w:multiLevelType w:val="hybridMultilevel"/>
    <w:tmpl w:val="27F66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545CA"/>
    <w:multiLevelType w:val="hybridMultilevel"/>
    <w:tmpl w:val="D3588AA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46E20D88"/>
    <w:multiLevelType w:val="hybridMultilevel"/>
    <w:tmpl w:val="A432BECE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">
    <w:nsid w:val="5E0C48D2"/>
    <w:multiLevelType w:val="hybridMultilevel"/>
    <w:tmpl w:val="1FF2DC4C"/>
    <w:lvl w:ilvl="0" w:tplc="2D72F860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theme="minorBidi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6A707E"/>
    <w:multiLevelType w:val="multilevel"/>
    <w:tmpl w:val="B1E8C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4B6838"/>
    <w:multiLevelType w:val="hybridMultilevel"/>
    <w:tmpl w:val="E42049F8"/>
    <w:lvl w:ilvl="0" w:tplc="04190001">
      <w:start w:val="1"/>
      <w:numFmt w:val="bullet"/>
      <w:lvlText w:val=""/>
      <w:lvlJc w:val="left"/>
      <w:pPr>
        <w:ind w:left="-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</w:abstractNum>
  <w:abstractNum w:abstractNumId="10">
    <w:nsid w:val="7EC11126"/>
    <w:multiLevelType w:val="hybridMultilevel"/>
    <w:tmpl w:val="0D1C5682"/>
    <w:lvl w:ilvl="0" w:tplc="041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C88"/>
    <w:rsid w:val="00005590"/>
    <w:rsid w:val="00053E42"/>
    <w:rsid w:val="00057606"/>
    <w:rsid w:val="00081019"/>
    <w:rsid w:val="000A14D2"/>
    <w:rsid w:val="001148D1"/>
    <w:rsid w:val="00187956"/>
    <w:rsid w:val="00226FC4"/>
    <w:rsid w:val="00271ED4"/>
    <w:rsid w:val="00295A79"/>
    <w:rsid w:val="002C5C88"/>
    <w:rsid w:val="00332BAD"/>
    <w:rsid w:val="0041005E"/>
    <w:rsid w:val="004144D6"/>
    <w:rsid w:val="004462E7"/>
    <w:rsid w:val="005234B7"/>
    <w:rsid w:val="00541852"/>
    <w:rsid w:val="00555BC3"/>
    <w:rsid w:val="005F4004"/>
    <w:rsid w:val="006646A3"/>
    <w:rsid w:val="00702715"/>
    <w:rsid w:val="0070742C"/>
    <w:rsid w:val="0074624D"/>
    <w:rsid w:val="00765773"/>
    <w:rsid w:val="0078673E"/>
    <w:rsid w:val="007C7041"/>
    <w:rsid w:val="007D5D70"/>
    <w:rsid w:val="00846105"/>
    <w:rsid w:val="00861D48"/>
    <w:rsid w:val="00923D2B"/>
    <w:rsid w:val="0093014A"/>
    <w:rsid w:val="00974ADA"/>
    <w:rsid w:val="009B5813"/>
    <w:rsid w:val="00A000A4"/>
    <w:rsid w:val="00A32C22"/>
    <w:rsid w:val="00A80A7E"/>
    <w:rsid w:val="00AE7C88"/>
    <w:rsid w:val="00B01553"/>
    <w:rsid w:val="00B0587C"/>
    <w:rsid w:val="00B262F8"/>
    <w:rsid w:val="00BB1428"/>
    <w:rsid w:val="00BC4C88"/>
    <w:rsid w:val="00BE149F"/>
    <w:rsid w:val="00C87F6E"/>
    <w:rsid w:val="00CA125A"/>
    <w:rsid w:val="00CA29CE"/>
    <w:rsid w:val="00DF75AD"/>
    <w:rsid w:val="00E24A5E"/>
    <w:rsid w:val="00E93D9B"/>
    <w:rsid w:val="00E96EED"/>
    <w:rsid w:val="00EB5979"/>
    <w:rsid w:val="00ED507D"/>
    <w:rsid w:val="00F17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8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C5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81019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786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8673E"/>
  </w:style>
  <w:style w:type="paragraph" w:styleId="a9">
    <w:name w:val="footer"/>
    <w:basedOn w:val="a"/>
    <w:link w:val="aa"/>
    <w:uiPriority w:val="99"/>
    <w:semiHidden/>
    <w:unhideWhenUsed/>
    <w:rsid w:val="00786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8673E"/>
  </w:style>
  <w:style w:type="paragraph" w:styleId="ab">
    <w:name w:val="List Paragraph"/>
    <w:basedOn w:val="a"/>
    <w:uiPriority w:val="34"/>
    <w:qFormat/>
    <w:rsid w:val="0078673E"/>
    <w:pPr>
      <w:ind w:left="720"/>
      <w:contextualSpacing/>
    </w:pPr>
  </w:style>
  <w:style w:type="paragraph" w:styleId="ac">
    <w:name w:val="No Spacing"/>
    <w:uiPriority w:val="1"/>
    <w:qFormat/>
    <w:rsid w:val="007C7041"/>
    <w:pPr>
      <w:spacing w:after="0" w:line="240" w:lineRule="auto"/>
    </w:pPr>
  </w:style>
  <w:style w:type="character" w:styleId="ad">
    <w:name w:val="Subtle Emphasis"/>
    <w:basedOn w:val="a0"/>
    <w:uiPriority w:val="19"/>
    <w:qFormat/>
    <w:rsid w:val="00E96EED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31A1E-F215-4DA4-B69F-BBBA39CCD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2019-07-01T22:45:00Z</cp:lastPrinted>
  <dcterms:created xsi:type="dcterms:W3CDTF">2019-06-22T05:37:00Z</dcterms:created>
  <dcterms:modified xsi:type="dcterms:W3CDTF">2019-07-07T08:42:00Z</dcterms:modified>
</cp:coreProperties>
</file>