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529" w:rsidRDefault="00F87529" w:rsidP="00831337">
      <w:pPr>
        <w:spacing w:after="0" w:line="360" w:lineRule="auto"/>
        <w:jc w:val="center"/>
        <w:rPr>
          <w:rFonts w:ascii="Times New Roman" w:hAnsi="Times New Roman"/>
          <w:sz w:val="80"/>
          <w:szCs w:val="80"/>
        </w:rPr>
      </w:pPr>
    </w:p>
    <w:p w:rsidR="00F87529" w:rsidRPr="00831337" w:rsidRDefault="00F87529" w:rsidP="00831337">
      <w:pPr>
        <w:spacing w:after="0" w:line="360" w:lineRule="auto"/>
        <w:jc w:val="center"/>
        <w:rPr>
          <w:rFonts w:ascii="Times New Roman" w:hAnsi="Times New Roman"/>
          <w:sz w:val="80"/>
          <w:szCs w:val="80"/>
        </w:rPr>
      </w:pPr>
    </w:p>
    <w:p w:rsidR="00F87529" w:rsidRPr="00831337" w:rsidRDefault="00F87529" w:rsidP="00831337">
      <w:pPr>
        <w:spacing w:after="0" w:line="360" w:lineRule="auto"/>
        <w:jc w:val="center"/>
        <w:rPr>
          <w:rFonts w:ascii="Times New Roman" w:hAnsi="Times New Roman"/>
          <w:color w:val="7030A0"/>
          <w:sz w:val="80"/>
          <w:szCs w:val="80"/>
        </w:rPr>
      </w:pPr>
      <w:r w:rsidRPr="00547E99">
        <w:rPr>
          <w:rFonts w:ascii="Times New Roman" w:hAnsi="Times New Roman"/>
          <w:color w:val="7030A0"/>
          <w:sz w:val="70"/>
          <w:szCs w:val="70"/>
        </w:rPr>
        <w:t>Обобщённый</w:t>
      </w:r>
      <w:r>
        <w:rPr>
          <w:rFonts w:ascii="Times New Roman" w:hAnsi="Times New Roman"/>
          <w:color w:val="7030A0"/>
          <w:sz w:val="70"/>
          <w:szCs w:val="70"/>
        </w:rPr>
        <w:t xml:space="preserve"> </w:t>
      </w:r>
      <w:r w:rsidRPr="00547E99">
        <w:rPr>
          <w:rFonts w:ascii="Times New Roman" w:hAnsi="Times New Roman"/>
          <w:color w:val="7030A0"/>
          <w:sz w:val="70"/>
          <w:szCs w:val="70"/>
        </w:rPr>
        <w:t>опыт по теме</w:t>
      </w:r>
      <w:r w:rsidRPr="00831337">
        <w:rPr>
          <w:rFonts w:ascii="Times New Roman" w:hAnsi="Times New Roman"/>
          <w:color w:val="7030A0"/>
          <w:sz w:val="80"/>
          <w:szCs w:val="80"/>
        </w:rPr>
        <w:t>:</w:t>
      </w:r>
    </w:p>
    <w:p w:rsidR="00F87529" w:rsidRDefault="00F87529" w:rsidP="00831337">
      <w:pPr>
        <w:spacing w:after="0" w:line="360" w:lineRule="auto"/>
        <w:jc w:val="center"/>
        <w:rPr>
          <w:rFonts w:ascii="Antikvar Shadow" w:hAnsi="Antikvar Shadow"/>
          <w:sz w:val="80"/>
          <w:szCs w:val="80"/>
        </w:rPr>
      </w:pPr>
    </w:p>
    <w:p w:rsidR="00F87529" w:rsidRPr="00831337" w:rsidRDefault="00F87529" w:rsidP="00831337">
      <w:pPr>
        <w:spacing w:after="0" w:line="360" w:lineRule="auto"/>
        <w:jc w:val="center"/>
        <w:rPr>
          <w:rFonts w:ascii="Antikvar Shadow" w:hAnsi="Antikvar Shadow"/>
          <w:b/>
          <w:color w:val="FF0000"/>
          <w:sz w:val="80"/>
          <w:szCs w:val="80"/>
        </w:rPr>
      </w:pPr>
      <w:r w:rsidRPr="00831337">
        <w:rPr>
          <w:rFonts w:ascii="Antikvar Shadow" w:hAnsi="Antikvar Shadow"/>
          <w:b/>
          <w:color w:val="FF0000"/>
          <w:sz w:val="80"/>
          <w:szCs w:val="80"/>
        </w:rPr>
        <w:t xml:space="preserve">Информационные технологии в работе учителя </w:t>
      </w:r>
      <w:r w:rsidRPr="00831337">
        <w:rPr>
          <w:rFonts w:ascii="Arial" w:hAnsi="Arial" w:cs="Arial"/>
          <w:b/>
          <w:color w:val="FF0000"/>
          <w:sz w:val="80"/>
          <w:szCs w:val="80"/>
        </w:rPr>
        <w:t>–</w:t>
      </w:r>
      <w:r w:rsidRPr="00831337">
        <w:rPr>
          <w:rFonts w:ascii="Antikvar Shadow" w:hAnsi="Antikvar Shadow"/>
          <w:b/>
          <w:color w:val="FF0000"/>
          <w:sz w:val="80"/>
          <w:szCs w:val="80"/>
        </w:rPr>
        <w:t xml:space="preserve"> логопеда</w:t>
      </w:r>
    </w:p>
    <w:p w:rsidR="00F87529" w:rsidRDefault="00F87529" w:rsidP="0083193F">
      <w:pPr>
        <w:spacing w:after="0" w:line="360" w:lineRule="auto"/>
        <w:jc w:val="both"/>
        <w:rPr>
          <w:rFonts w:ascii="Times New Roman" w:hAnsi="Times New Roman"/>
          <w:sz w:val="28"/>
          <w:szCs w:val="28"/>
        </w:rPr>
      </w:pPr>
    </w:p>
    <w:p w:rsidR="00F87529" w:rsidRDefault="00F87529" w:rsidP="00831337">
      <w:pPr>
        <w:spacing w:after="0" w:line="360" w:lineRule="auto"/>
        <w:jc w:val="right"/>
        <w:rPr>
          <w:rFonts w:ascii="Times New Roman" w:hAnsi="Times New Roman"/>
          <w:sz w:val="28"/>
          <w:szCs w:val="28"/>
        </w:rPr>
      </w:pPr>
    </w:p>
    <w:p w:rsidR="00F87529" w:rsidRDefault="00F87529" w:rsidP="00831337">
      <w:pPr>
        <w:spacing w:after="0" w:line="360" w:lineRule="auto"/>
        <w:jc w:val="right"/>
        <w:rPr>
          <w:rFonts w:ascii="Times New Roman" w:hAnsi="Times New Roman"/>
          <w:sz w:val="28"/>
          <w:szCs w:val="28"/>
        </w:rPr>
      </w:pPr>
    </w:p>
    <w:p w:rsidR="00F87529" w:rsidRDefault="00F87529" w:rsidP="00831337">
      <w:pPr>
        <w:spacing w:after="0" w:line="360" w:lineRule="auto"/>
        <w:jc w:val="right"/>
        <w:rPr>
          <w:rFonts w:ascii="Times New Roman" w:hAnsi="Times New Roman"/>
          <w:sz w:val="28"/>
          <w:szCs w:val="28"/>
        </w:rPr>
      </w:pPr>
      <w:r w:rsidRPr="00831337">
        <w:rPr>
          <w:rFonts w:ascii="Times New Roman" w:hAnsi="Times New Roman"/>
          <w:b/>
          <w:sz w:val="28"/>
          <w:szCs w:val="28"/>
        </w:rPr>
        <w:t>Подготовила:</w:t>
      </w:r>
      <w:r>
        <w:rPr>
          <w:rFonts w:ascii="Times New Roman" w:hAnsi="Times New Roman"/>
          <w:sz w:val="28"/>
          <w:szCs w:val="28"/>
        </w:rPr>
        <w:t xml:space="preserve"> учитель – логопед детского сада </w:t>
      </w:r>
    </w:p>
    <w:p w:rsidR="00F87529" w:rsidRDefault="00F87529" w:rsidP="00831337">
      <w:pPr>
        <w:spacing w:after="0" w:line="360" w:lineRule="auto"/>
        <w:jc w:val="right"/>
        <w:rPr>
          <w:rFonts w:ascii="Times New Roman" w:hAnsi="Times New Roman"/>
          <w:sz w:val="28"/>
          <w:szCs w:val="28"/>
        </w:rPr>
      </w:pPr>
      <w:r>
        <w:rPr>
          <w:rFonts w:ascii="Times New Roman" w:hAnsi="Times New Roman"/>
          <w:sz w:val="28"/>
          <w:szCs w:val="28"/>
        </w:rPr>
        <w:t xml:space="preserve">комбинированной направленности «Журавлик» </w:t>
      </w:r>
    </w:p>
    <w:p w:rsidR="00F87529" w:rsidRDefault="00F87529" w:rsidP="00831337">
      <w:pPr>
        <w:spacing w:after="0" w:line="360" w:lineRule="auto"/>
        <w:jc w:val="right"/>
        <w:rPr>
          <w:rFonts w:ascii="Times New Roman" w:hAnsi="Times New Roman"/>
          <w:sz w:val="28"/>
          <w:szCs w:val="28"/>
        </w:rPr>
      </w:pPr>
      <w:r>
        <w:rPr>
          <w:rFonts w:ascii="Times New Roman" w:hAnsi="Times New Roman"/>
          <w:sz w:val="28"/>
          <w:szCs w:val="28"/>
        </w:rPr>
        <w:t>Журавлева А.И.</w:t>
      </w:r>
    </w:p>
    <w:p w:rsidR="00F87529" w:rsidRDefault="00F87529" w:rsidP="0083193F">
      <w:pPr>
        <w:spacing w:after="0" w:line="360" w:lineRule="auto"/>
        <w:jc w:val="both"/>
        <w:rPr>
          <w:rFonts w:ascii="Times New Roman" w:hAnsi="Times New Roman"/>
          <w:sz w:val="28"/>
          <w:szCs w:val="28"/>
        </w:rPr>
      </w:pPr>
    </w:p>
    <w:p w:rsidR="00F87529" w:rsidRDefault="00F87529" w:rsidP="0083193F">
      <w:pPr>
        <w:spacing w:after="0" w:line="360" w:lineRule="auto"/>
        <w:jc w:val="both"/>
        <w:rPr>
          <w:rFonts w:ascii="Times New Roman" w:hAnsi="Times New Roman"/>
          <w:sz w:val="28"/>
          <w:szCs w:val="28"/>
        </w:rPr>
      </w:pPr>
    </w:p>
    <w:p w:rsidR="00F87529" w:rsidRDefault="00F87529" w:rsidP="00831337">
      <w:pPr>
        <w:spacing w:after="0" w:line="360" w:lineRule="auto"/>
        <w:jc w:val="center"/>
        <w:rPr>
          <w:rFonts w:ascii="Times New Roman" w:hAnsi="Times New Roman"/>
          <w:sz w:val="28"/>
          <w:szCs w:val="28"/>
        </w:rPr>
      </w:pPr>
      <w:r>
        <w:rPr>
          <w:rFonts w:ascii="Times New Roman" w:hAnsi="Times New Roman"/>
          <w:sz w:val="28"/>
          <w:szCs w:val="28"/>
        </w:rPr>
        <w:t>2018г.</w:t>
      </w:r>
    </w:p>
    <w:p w:rsidR="00F87529" w:rsidRDefault="00F87529" w:rsidP="0083193F">
      <w:pPr>
        <w:spacing w:after="0" w:line="360" w:lineRule="auto"/>
        <w:jc w:val="both"/>
        <w:rPr>
          <w:rFonts w:ascii="Times New Roman" w:hAnsi="Times New Roman"/>
          <w:sz w:val="28"/>
          <w:szCs w:val="28"/>
        </w:rPr>
      </w:pPr>
      <w:r>
        <w:rPr>
          <w:rFonts w:ascii="Times New Roman" w:hAnsi="Times New Roman"/>
          <w:sz w:val="28"/>
          <w:szCs w:val="28"/>
        </w:rPr>
        <w:tab/>
      </w:r>
      <w:r w:rsidRPr="00813A69">
        <w:rPr>
          <w:rFonts w:ascii="Times New Roman" w:hAnsi="Times New Roman"/>
          <w:sz w:val="28"/>
          <w:szCs w:val="28"/>
        </w:rPr>
        <w:t>Коррекция недос</w:t>
      </w:r>
      <w:bookmarkStart w:id="0" w:name="_GoBack"/>
      <w:bookmarkEnd w:id="0"/>
      <w:r w:rsidRPr="00813A69">
        <w:rPr>
          <w:rFonts w:ascii="Times New Roman" w:hAnsi="Times New Roman"/>
          <w:sz w:val="28"/>
          <w:szCs w:val="28"/>
        </w:rPr>
        <w:t>татков речи детей требует систематических занятий, отнимает много сил и времени как у педагога, так и у детей. Большинство детей, посещающих логопедический пункт, имеют проблемы в развитии восприятия, внимания, памяти, мыслительной деятельности, различную степень моторного недоразвития и сенсорных функций, пространственных представлений, особенности приема и переработки информации. У таких ребят наблюдается снижение интереса к обучению, нежелание посещать дополнительные занятия, повышение утомляемости. Чтобы заинтересовать их, сделать обучение осознанным, нужны нестандартные подходы, индивидуальные программы развития, новые технологии. Процесс подачи материала на логопедическом занятии должен быть несколько другой, более индивидуализированный. Решить эту задачу можно с помощью компьютерных технологий.</w:t>
      </w:r>
    </w:p>
    <w:p w:rsidR="00F87529" w:rsidRPr="00E31A20" w:rsidRDefault="00F87529" w:rsidP="0083193F">
      <w:pPr>
        <w:spacing w:after="0" w:line="360" w:lineRule="auto"/>
        <w:jc w:val="both"/>
        <w:rPr>
          <w:rFonts w:ascii="Times New Roman" w:hAnsi="Times New Roman"/>
          <w:sz w:val="28"/>
          <w:szCs w:val="28"/>
        </w:rPr>
      </w:pPr>
      <w:r>
        <w:rPr>
          <w:rFonts w:ascii="Times New Roman" w:hAnsi="Times New Roman"/>
          <w:sz w:val="28"/>
          <w:szCs w:val="28"/>
        </w:rPr>
        <w:tab/>
      </w:r>
      <w:r w:rsidRPr="00E31A20">
        <w:rPr>
          <w:rFonts w:ascii="Times New Roman" w:hAnsi="Times New Roman"/>
          <w:sz w:val="28"/>
          <w:szCs w:val="28"/>
        </w:rPr>
        <w:t>Информационные технологии – это огромная растущая область деятельности, приоритетом которой является информатизация образования – процесс обеспечения сферы образования методологией разработки и использования ИТ, ориентированных на реализацию целей обучения и воспитания.</w:t>
      </w:r>
    </w:p>
    <w:p w:rsidR="00F87529"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Информационные технологии принадлежат к числу эффективных средств обучения, всё чаще применяемых в специальной педагогике. В последние годы ведётся дискуссия о содержании, форме, методах специального обучения,  которые позволяли бы достичь максимально возможных успехов в развитии ребёнка.</w:t>
      </w:r>
    </w:p>
    <w:p w:rsidR="00F87529"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Своевременная коррекция речевых нарушений является необходимым условием психологической готовности детей к школьному обучению, их адаптации к новым социальным условиям. Новые информационные технологии стали перспективным средством коррекционно-развивающей работы с детьми, имеющими нарушения речи. Повсеместная компьютеризация открывает новые, ещё не исследованные варианты обучения. Они связаны с уникальными возможностями современной электроники и телекоммуникаций.</w:t>
      </w:r>
    </w:p>
    <w:p w:rsidR="00F87529" w:rsidRDefault="00F87529" w:rsidP="0083193F">
      <w:pPr>
        <w:spacing w:after="0" w:line="360" w:lineRule="auto"/>
        <w:jc w:val="both"/>
        <w:rPr>
          <w:rFonts w:ascii="Times New Roman" w:hAnsi="Times New Roman"/>
          <w:sz w:val="28"/>
          <w:szCs w:val="28"/>
        </w:rPr>
      </w:pPr>
      <w:r w:rsidRPr="00D879CA">
        <w:rPr>
          <w:rFonts w:ascii="Times New Roman" w:hAnsi="Times New Roman"/>
          <w:sz w:val="28"/>
          <w:szCs w:val="28"/>
        </w:rPr>
        <w:t>Сочетая в себе возможности телевизора, видеомагнитофона, книги, калькулятора, компьютер приходит к ребёнку как универсальная увлекательная игрушка, которую учитель-логопед может и должен использовать как уникальную возможность для разнообразия и индивидуализации коррекционного процесса, развития высших психических функций; создания коммуникативной мотивации и развития навыков общения; развития интеллекта, познавательных интересов, творческих способностей.</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Компьютер помогает:</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При обследовании речи детей;</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Для развития фонематического слуха;</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Развития слоговой структуры слова;</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Развития грамматического строя речи;</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Обогащения словарного запаса;</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Развития связной речи;</w:t>
      </w:r>
    </w:p>
    <w:p w:rsidR="00F87529" w:rsidRPr="009E6E15"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Для автоматизации поставленных звуков;</w:t>
      </w:r>
    </w:p>
    <w:p w:rsidR="00F87529" w:rsidRDefault="00F87529" w:rsidP="009E6E15">
      <w:pPr>
        <w:spacing w:after="0" w:line="360" w:lineRule="auto"/>
        <w:jc w:val="both"/>
        <w:rPr>
          <w:rFonts w:ascii="Times New Roman" w:hAnsi="Times New Roman"/>
          <w:sz w:val="28"/>
          <w:szCs w:val="28"/>
        </w:rPr>
      </w:pPr>
      <w:r w:rsidRPr="009E6E15">
        <w:rPr>
          <w:rFonts w:ascii="Times New Roman" w:hAnsi="Times New Roman"/>
          <w:sz w:val="28"/>
          <w:szCs w:val="28"/>
        </w:rPr>
        <w:t>Занятия детей на компьютере имеют большое значение не только для развития интеллекта и речи, но и для развития мелкой моторики. В любых играх самых простых и сложных детям необходимо учиться нажимать пальцами на определенные клавиши, что развивает мелкую мускулатуру рук.</w:t>
      </w:r>
    </w:p>
    <w:p w:rsidR="00F87529" w:rsidRDefault="00F87529" w:rsidP="0083193F">
      <w:pPr>
        <w:spacing w:after="0" w:line="360" w:lineRule="auto"/>
        <w:jc w:val="both"/>
        <w:rPr>
          <w:rFonts w:ascii="Times New Roman" w:hAnsi="Times New Roman"/>
          <w:sz w:val="28"/>
          <w:szCs w:val="28"/>
        </w:rPr>
      </w:pPr>
      <w:r>
        <w:rPr>
          <w:rFonts w:ascii="Times New Roman" w:hAnsi="Times New Roman"/>
          <w:sz w:val="28"/>
          <w:szCs w:val="28"/>
        </w:rPr>
        <w:t xml:space="preserve">    Виды И</w:t>
      </w:r>
      <w:r w:rsidRPr="00E31A20">
        <w:rPr>
          <w:rFonts w:ascii="Times New Roman" w:hAnsi="Times New Roman"/>
          <w:sz w:val="28"/>
          <w:szCs w:val="28"/>
        </w:rPr>
        <w:t>Т, используемые в работе учителя-логопеда усло</w:t>
      </w:r>
      <w:r>
        <w:rPr>
          <w:rFonts w:ascii="Times New Roman" w:hAnsi="Times New Roman"/>
          <w:sz w:val="28"/>
          <w:szCs w:val="28"/>
        </w:rPr>
        <w:t>вно можно разделить на 3 блока.</w:t>
      </w:r>
    </w:p>
    <w:p w:rsidR="00F87529" w:rsidRPr="0083193F" w:rsidRDefault="00F87529" w:rsidP="0083193F">
      <w:pPr>
        <w:spacing w:after="0" w:line="360" w:lineRule="auto"/>
        <w:jc w:val="both"/>
        <w:rPr>
          <w:rFonts w:ascii="Times New Roman" w:hAnsi="Times New Roman"/>
          <w:b/>
          <w:sz w:val="28"/>
          <w:szCs w:val="28"/>
        </w:rPr>
      </w:pPr>
      <w:r w:rsidRPr="0083193F">
        <w:rPr>
          <w:rFonts w:ascii="Times New Roman" w:hAnsi="Times New Roman"/>
          <w:b/>
          <w:sz w:val="28"/>
          <w:szCs w:val="28"/>
        </w:rPr>
        <w:t>1. Компьютерные игры</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Используемые компьютерные игры в работе логопеда условно можно разделить на несколько подвидов:</w:t>
      </w:r>
    </w:p>
    <w:p w:rsidR="00F87529" w:rsidRPr="0083193F" w:rsidRDefault="00F87529" w:rsidP="0083193F">
      <w:pPr>
        <w:pStyle w:val="ListParagraph"/>
        <w:numPr>
          <w:ilvl w:val="0"/>
          <w:numId w:val="1"/>
        </w:numPr>
        <w:spacing w:after="0" w:line="360" w:lineRule="auto"/>
        <w:jc w:val="both"/>
        <w:rPr>
          <w:rFonts w:ascii="Times New Roman" w:hAnsi="Times New Roman"/>
          <w:sz w:val="28"/>
          <w:szCs w:val="28"/>
        </w:rPr>
      </w:pPr>
      <w:r w:rsidRPr="0083193F">
        <w:rPr>
          <w:rFonts w:ascii="Times New Roman" w:hAnsi="Times New Roman"/>
          <w:sz w:val="28"/>
          <w:szCs w:val="28"/>
        </w:rPr>
        <w:t>Программно-методические комплексы, электронные учебники</w:t>
      </w:r>
    </w:p>
    <w:p w:rsidR="00F87529" w:rsidRPr="0083193F" w:rsidRDefault="00F87529" w:rsidP="0083193F">
      <w:pPr>
        <w:pStyle w:val="ListParagraph"/>
        <w:numPr>
          <w:ilvl w:val="0"/>
          <w:numId w:val="1"/>
        </w:numPr>
        <w:spacing w:after="0" w:line="360" w:lineRule="auto"/>
        <w:jc w:val="both"/>
        <w:rPr>
          <w:rFonts w:ascii="Times New Roman" w:hAnsi="Times New Roman"/>
          <w:sz w:val="28"/>
          <w:szCs w:val="28"/>
        </w:rPr>
      </w:pPr>
      <w:r w:rsidRPr="0083193F">
        <w:rPr>
          <w:rFonts w:ascii="Times New Roman" w:hAnsi="Times New Roman"/>
          <w:sz w:val="28"/>
          <w:szCs w:val="28"/>
        </w:rPr>
        <w:t>Образовательные, развивающие игры по развитию речи, коррекции речевого развития, подготовке по обучению к грамоте</w:t>
      </w:r>
    </w:p>
    <w:p w:rsidR="00F87529" w:rsidRPr="0083193F" w:rsidRDefault="00F87529" w:rsidP="0083193F">
      <w:pPr>
        <w:pStyle w:val="ListParagraph"/>
        <w:numPr>
          <w:ilvl w:val="0"/>
          <w:numId w:val="1"/>
        </w:numPr>
        <w:spacing w:after="0" w:line="360" w:lineRule="auto"/>
        <w:jc w:val="both"/>
        <w:rPr>
          <w:rFonts w:ascii="Times New Roman" w:hAnsi="Times New Roman"/>
          <w:sz w:val="28"/>
          <w:szCs w:val="28"/>
        </w:rPr>
      </w:pPr>
      <w:r w:rsidRPr="0083193F">
        <w:rPr>
          <w:rFonts w:ascii="Times New Roman" w:hAnsi="Times New Roman"/>
          <w:sz w:val="28"/>
          <w:szCs w:val="28"/>
        </w:rPr>
        <w:t>Электронные сборники занимательных игр, направленных на развитие познавательных процессов</w:t>
      </w:r>
    </w:p>
    <w:p w:rsidR="00F87529" w:rsidRPr="0083193F" w:rsidRDefault="00F87529" w:rsidP="0083193F">
      <w:pPr>
        <w:pStyle w:val="ListParagraph"/>
        <w:numPr>
          <w:ilvl w:val="0"/>
          <w:numId w:val="1"/>
        </w:numPr>
        <w:spacing w:after="0" w:line="360" w:lineRule="auto"/>
        <w:jc w:val="both"/>
        <w:rPr>
          <w:rFonts w:ascii="Times New Roman" w:hAnsi="Times New Roman"/>
          <w:sz w:val="28"/>
          <w:szCs w:val="28"/>
        </w:rPr>
      </w:pPr>
      <w:r w:rsidRPr="0083193F">
        <w:rPr>
          <w:rFonts w:ascii="Times New Roman" w:hAnsi="Times New Roman"/>
          <w:sz w:val="28"/>
          <w:szCs w:val="28"/>
        </w:rPr>
        <w:t>Мультимедийные энциклопедии</w:t>
      </w:r>
    </w:p>
    <w:p w:rsidR="00F87529" w:rsidRPr="0083193F" w:rsidRDefault="00F87529" w:rsidP="0083193F">
      <w:pPr>
        <w:spacing w:after="0" w:line="360" w:lineRule="auto"/>
        <w:jc w:val="both"/>
        <w:rPr>
          <w:rFonts w:ascii="Times New Roman" w:hAnsi="Times New Roman"/>
          <w:i/>
          <w:sz w:val="28"/>
          <w:szCs w:val="28"/>
        </w:rPr>
      </w:pPr>
      <w:r w:rsidRPr="0083193F">
        <w:rPr>
          <w:rFonts w:ascii="Times New Roman" w:hAnsi="Times New Roman"/>
          <w:i/>
          <w:sz w:val="28"/>
          <w:szCs w:val="28"/>
        </w:rPr>
        <w:t xml:space="preserve"> Например:</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1. "Учимся говорить правильно” (ООО "Новый Диск”, программа для ЭВМ, 2008).</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2. "Баба-Яга учится читать” (Компания "МедиаХауз”, 2003).</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3. "Игры дляТигры” (автор Л.Р.Лизунова, г. Пермь, 2004).</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4. "Алик. Скоро в школу” ("Руссобит – М”, 2001).</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5. "Гарфилд дошкольникам. Основы чтения” ("Руссобит – М”, 2005).</w:t>
      </w:r>
    </w:p>
    <w:p w:rsidR="00F87529"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 xml:space="preserve"> 6. "Гарфилд дошкольникам. Основы грамматики и </w:t>
      </w:r>
      <w:r>
        <w:rPr>
          <w:rFonts w:ascii="Times New Roman" w:hAnsi="Times New Roman"/>
          <w:sz w:val="28"/>
          <w:szCs w:val="28"/>
        </w:rPr>
        <w:t>письма” ("Руссобит – М”, 2005).</w:t>
      </w:r>
    </w:p>
    <w:p w:rsidR="00F87529" w:rsidRPr="00E31A20" w:rsidRDefault="00F87529" w:rsidP="0083193F">
      <w:pPr>
        <w:spacing w:after="0" w:line="360" w:lineRule="auto"/>
        <w:jc w:val="both"/>
        <w:rPr>
          <w:rFonts w:ascii="Times New Roman" w:hAnsi="Times New Roman"/>
          <w:sz w:val="28"/>
          <w:szCs w:val="28"/>
        </w:rPr>
      </w:pPr>
      <w:r w:rsidRPr="0083193F">
        <w:rPr>
          <w:rFonts w:ascii="Times New Roman" w:hAnsi="Times New Roman"/>
          <w:b/>
          <w:sz w:val="28"/>
          <w:szCs w:val="28"/>
        </w:rPr>
        <w:t xml:space="preserve"> 2. Компьютерные игры с использованием интернета.</w:t>
      </w:r>
    </w:p>
    <w:p w:rsidR="00F87529" w:rsidRPr="0083193F" w:rsidRDefault="00F87529" w:rsidP="0083193F">
      <w:pPr>
        <w:spacing w:after="0" w:line="360" w:lineRule="auto"/>
        <w:jc w:val="both"/>
        <w:rPr>
          <w:rFonts w:ascii="Times New Roman" w:hAnsi="Times New Roman"/>
          <w:i/>
          <w:sz w:val="28"/>
          <w:szCs w:val="28"/>
        </w:rPr>
      </w:pPr>
      <w:r w:rsidRPr="0083193F">
        <w:rPr>
          <w:rFonts w:ascii="Times New Roman" w:hAnsi="Times New Roman"/>
          <w:i/>
          <w:sz w:val="28"/>
          <w:szCs w:val="28"/>
        </w:rPr>
        <w:t>Например:</w:t>
      </w:r>
    </w:p>
    <w:p w:rsidR="00F87529" w:rsidRPr="0083193F" w:rsidRDefault="00F87529" w:rsidP="0083193F">
      <w:pPr>
        <w:pStyle w:val="ListParagraph"/>
        <w:numPr>
          <w:ilvl w:val="0"/>
          <w:numId w:val="2"/>
        </w:numPr>
        <w:spacing w:after="0" w:line="360" w:lineRule="auto"/>
        <w:jc w:val="both"/>
        <w:rPr>
          <w:rFonts w:ascii="Times New Roman" w:hAnsi="Times New Roman"/>
          <w:sz w:val="28"/>
          <w:szCs w:val="28"/>
        </w:rPr>
      </w:pPr>
      <w:r w:rsidRPr="0083193F">
        <w:rPr>
          <w:rFonts w:ascii="Times New Roman" w:hAnsi="Times New Roman"/>
          <w:sz w:val="28"/>
          <w:szCs w:val="28"/>
        </w:rPr>
        <w:t>Картинки-раскраски по лексическим темам</w:t>
      </w:r>
    </w:p>
    <w:p w:rsidR="00F87529" w:rsidRPr="0083193F" w:rsidRDefault="00F87529" w:rsidP="0083193F">
      <w:pPr>
        <w:pStyle w:val="ListParagraph"/>
        <w:numPr>
          <w:ilvl w:val="0"/>
          <w:numId w:val="2"/>
        </w:numPr>
        <w:spacing w:after="0" w:line="360" w:lineRule="auto"/>
        <w:jc w:val="both"/>
        <w:rPr>
          <w:rFonts w:ascii="Times New Roman" w:hAnsi="Times New Roman"/>
          <w:sz w:val="28"/>
          <w:szCs w:val="28"/>
        </w:rPr>
      </w:pPr>
      <w:r w:rsidRPr="0083193F">
        <w:rPr>
          <w:rFonts w:ascii="Times New Roman" w:hAnsi="Times New Roman"/>
          <w:sz w:val="28"/>
          <w:szCs w:val="28"/>
        </w:rPr>
        <w:t>Онлайн-игра «Раскрась алфавит»</w:t>
      </w:r>
    </w:p>
    <w:p w:rsidR="00F87529" w:rsidRPr="0083193F" w:rsidRDefault="00F87529" w:rsidP="0083193F">
      <w:pPr>
        <w:pStyle w:val="ListParagraph"/>
        <w:numPr>
          <w:ilvl w:val="0"/>
          <w:numId w:val="2"/>
        </w:numPr>
        <w:spacing w:after="0" w:line="360" w:lineRule="auto"/>
        <w:jc w:val="both"/>
        <w:rPr>
          <w:rFonts w:ascii="Times New Roman" w:hAnsi="Times New Roman"/>
          <w:sz w:val="28"/>
          <w:szCs w:val="28"/>
        </w:rPr>
      </w:pPr>
      <w:r w:rsidRPr="0083193F">
        <w:rPr>
          <w:rFonts w:ascii="Times New Roman" w:hAnsi="Times New Roman"/>
          <w:sz w:val="28"/>
          <w:szCs w:val="28"/>
        </w:rPr>
        <w:t>Онлайн-игра фонетическая раскраска</w:t>
      </w:r>
    </w:p>
    <w:p w:rsidR="00F87529" w:rsidRPr="00813A69" w:rsidRDefault="00F87529" w:rsidP="0083193F">
      <w:pPr>
        <w:pStyle w:val="ListParagraph"/>
        <w:numPr>
          <w:ilvl w:val="0"/>
          <w:numId w:val="2"/>
        </w:numPr>
        <w:spacing w:after="0" w:line="360" w:lineRule="auto"/>
        <w:jc w:val="both"/>
        <w:rPr>
          <w:rFonts w:ascii="Times New Roman" w:hAnsi="Times New Roman"/>
          <w:sz w:val="28"/>
          <w:szCs w:val="28"/>
        </w:rPr>
      </w:pPr>
      <w:r w:rsidRPr="0083193F">
        <w:rPr>
          <w:rFonts w:ascii="Times New Roman" w:hAnsi="Times New Roman"/>
          <w:sz w:val="28"/>
          <w:szCs w:val="28"/>
        </w:rPr>
        <w:t>Использование различных порталов и сайтов</w:t>
      </w:r>
    </w:p>
    <w:p w:rsidR="00F87529" w:rsidRPr="0083193F" w:rsidRDefault="00F87529" w:rsidP="0083193F">
      <w:pPr>
        <w:spacing w:after="0" w:line="360" w:lineRule="auto"/>
        <w:jc w:val="both"/>
        <w:rPr>
          <w:rFonts w:ascii="Times New Roman" w:hAnsi="Times New Roman"/>
          <w:b/>
          <w:sz w:val="28"/>
          <w:szCs w:val="28"/>
        </w:rPr>
      </w:pPr>
      <w:r w:rsidRPr="0083193F">
        <w:rPr>
          <w:rFonts w:ascii="Times New Roman" w:hAnsi="Times New Roman"/>
          <w:b/>
          <w:sz w:val="28"/>
          <w:szCs w:val="28"/>
        </w:rPr>
        <w:t>3. Мультимедийные презентации (авторские и из ресурсов Интернета)</w:t>
      </w:r>
    </w:p>
    <w:p w:rsidR="00F87529" w:rsidRPr="0083193F" w:rsidRDefault="00F87529" w:rsidP="0083193F">
      <w:pPr>
        <w:pStyle w:val="ListParagraph"/>
        <w:numPr>
          <w:ilvl w:val="0"/>
          <w:numId w:val="3"/>
        </w:numPr>
        <w:spacing w:after="0" w:line="360" w:lineRule="auto"/>
        <w:jc w:val="both"/>
        <w:rPr>
          <w:rFonts w:ascii="Times New Roman" w:hAnsi="Times New Roman"/>
          <w:sz w:val="28"/>
          <w:szCs w:val="28"/>
        </w:rPr>
      </w:pPr>
      <w:r w:rsidRPr="0083193F">
        <w:rPr>
          <w:rFonts w:ascii="Times New Roman" w:hAnsi="Times New Roman"/>
          <w:sz w:val="28"/>
          <w:szCs w:val="28"/>
        </w:rPr>
        <w:t>Презентации - картинки;</w:t>
      </w:r>
    </w:p>
    <w:p w:rsidR="00F87529" w:rsidRPr="0083193F" w:rsidRDefault="00F87529" w:rsidP="0083193F">
      <w:pPr>
        <w:pStyle w:val="ListParagraph"/>
        <w:numPr>
          <w:ilvl w:val="0"/>
          <w:numId w:val="3"/>
        </w:numPr>
        <w:spacing w:after="0" w:line="360" w:lineRule="auto"/>
        <w:jc w:val="both"/>
        <w:rPr>
          <w:rFonts w:ascii="Times New Roman" w:hAnsi="Times New Roman"/>
          <w:sz w:val="28"/>
          <w:szCs w:val="28"/>
        </w:rPr>
      </w:pPr>
      <w:r w:rsidRPr="0083193F">
        <w:rPr>
          <w:rFonts w:ascii="Times New Roman" w:hAnsi="Times New Roman"/>
          <w:sz w:val="28"/>
          <w:szCs w:val="28"/>
        </w:rPr>
        <w:t>Электронные книжки;</w:t>
      </w:r>
    </w:p>
    <w:p w:rsidR="00F87529" w:rsidRPr="0083193F" w:rsidRDefault="00F87529" w:rsidP="0083193F">
      <w:pPr>
        <w:pStyle w:val="ListParagraph"/>
        <w:numPr>
          <w:ilvl w:val="0"/>
          <w:numId w:val="3"/>
        </w:numPr>
        <w:spacing w:after="0" w:line="360" w:lineRule="auto"/>
        <w:jc w:val="both"/>
        <w:rPr>
          <w:rFonts w:ascii="Times New Roman" w:hAnsi="Times New Roman"/>
          <w:sz w:val="28"/>
          <w:szCs w:val="28"/>
        </w:rPr>
      </w:pPr>
      <w:r w:rsidRPr="0083193F">
        <w:rPr>
          <w:rFonts w:ascii="Times New Roman" w:hAnsi="Times New Roman"/>
          <w:sz w:val="28"/>
          <w:szCs w:val="28"/>
        </w:rPr>
        <w:t>Сказки, загадки;</w:t>
      </w:r>
    </w:p>
    <w:p w:rsidR="00F87529" w:rsidRPr="0083193F" w:rsidRDefault="00F87529" w:rsidP="0083193F">
      <w:pPr>
        <w:pStyle w:val="ListParagraph"/>
        <w:numPr>
          <w:ilvl w:val="0"/>
          <w:numId w:val="3"/>
        </w:numPr>
        <w:spacing w:after="0" w:line="360" w:lineRule="auto"/>
        <w:jc w:val="both"/>
        <w:rPr>
          <w:rFonts w:ascii="Times New Roman" w:hAnsi="Times New Roman"/>
          <w:sz w:val="28"/>
          <w:szCs w:val="28"/>
        </w:rPr>
      </w:pPr>
      <w:r w:rsidRPr="0083193F">
        <w:rPr>
          <w:rFonts w:ascii="Times New Roman" w:hAnsi="Times New Roman"/>
          <w:sz w:val="28"/>
          <w:szCs w:val="28"/>
        </w:rPr>
        <w:t>Электронные игры по развитию речи и ВПФ;</w:t>
      </w:r>
    </w:p>
    <w:p w:rsidR="00F87529" w:rsidRPr="0083193F" w:rsidRDefault="00F87529" w:rsidP="0083193F">
      <w:pPr>
        <w:pStyle w:val="ListParagraph"/>
        <w:numPr>
          <w:ilvl w:val="0"/>
          <w:numId w:val="3"/>
        </w:numPr>
        <w:spacing w:after="0" w:line="360" w:lineRule="auto"/>
        <w:jc w:val="both"/>
        <w:rPr>
          <w:rFonts w:ascii="Times New Roman" w:hAnsi="Times New Roman"/>
          <w:sz w:val="28"/>
          <w:szCs w:val="28"/>
        </w:rPr>
      </w:pPr>
      <w:r w:rsidRPr="0083193F">
        <w:rPr>
          <w:rFonts w:ascii="Times New Roman" w:hAnsi="Times New Roman"/>
          <w:sz w:val="28"/>
          <w:szCs w:val="28"/>
        </w:rPr>
        <w:t>По лексическим темам и ознакомлению с окружающим миром и др.</w:t>
      </w:r>
    </w:p>
    <w:p w:rsidR="00F87529" w:rsidRPr="00FD2D49"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К условиям организации занятий относятся правильное устройство и оснащение рабочего места, рациональная рабочая поза; благоприятные показатели внешней среды, где проводится работа на компьютере; качество видеотерминала, соответствие используемых компьютерных программ возрасту детей, сложность выполняемого задания, режим работы и т.д. В режиме главным является длительность работы.</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Существует иной тип программ, которые позволяют оптимизировать часть логопедической работы, однако не имеют функции распознания речи. К этому типу можно отнести общеразвивающие программы. Многие из них предназначены для обучения чтению, развитию внимания, памяти, логики. Второй вид программ этого типа – это специализированные программы, созданные дефектологами, например, программа «Мир за твоим окном» (разработка ИКП РАО). Основной принцип программы: индивидуализация обучения, например, за счет выявления характера личного опыта ребенка, построение коррекционной работы на основе этого опыта. К этому же типу можно отнести программу «Звуковой анализ слов», в основу которой положена методика Г.А.Каше.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В коррекционной работе логопеды </w:t>
      </w:r>
      <w:r>
        <w:rPr>
          <w:rFonts w:ascii="Times New Roman" w:hAnsi="Times New Roman"/>
          <w:sz w:val="28"/>
          <w:szCs w:val="28"/>
        </w:rPr>
        <w:t>могут использовать  следую</w:t>
      </w:r>
      <w:r w:rsidRPr="00FD2D49">
        <w:rPr>
          <w:rFonts w:ascii="Times New Roman" w:hAnsi="Times New Roman"/>
          <w:sz w:val="28"/>
          <w:szCs w:val="28"/>
        </w:rPr>
        <w:t xml:space="preserve">щие программы: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Обучающая игра «Баба Яга учится читать», в которой представлены игры и азбука в стихах, красочная мультипликация и анимация, частушки про буквы,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Серия компьютерных программ «Гарфилд: малышам, дошкольникам, первоклассникам, второклассникам и т.д.», где ребенок вместе с мультяшным котом Гарфилдом учится читать, писать, познает лексику и орфографию, изучает алфавит, но все это обучение носит игровой характер, постоянно звучит похвала и подбадривание, а неудача не несет негатива.</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Программа «Веселая азбука» представляет собой мультфильм-путешествие по волшебному лесу вместе с зайчонком, у которого пропала азбука, при этом необходимо выполнять интересные задания обучающего характера, а в награду получить различные неожиданные эффекты, которые очень нравятся детям.</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«Русская азбука для детей» - высокоэффективный тренажёр для обучения детей чтению. Обучение происходит в игровой форме, начиная с самых основ: изучаем русский алфавит, слоги, составляем слова из слогов и букв и, наконец, учимся читать. </w:t>
      </w:r>
    </w:p>
    <w:p w:rsidR="00F8752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Курс «Супердетки: Тренировка быстрого чтения», содержащий набор увлекательных заданий, помогает ребенку потренироваться в упражнениях, развивающих навыки чтения. Упражнения представлены в виде мини-игр.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Представлены четыре вида заданий: быстрый поиск, половинки слов, поврежденный текст, скорость понимания.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«Уроки Кирилла и Мефодия. Обучение грамоте» - это мультимедийная игра для обучения чтению детей дошкольного и школьного возрастов. Учебный материал представлен в увлекательной форме, которая поможет ребенку познакомиться с буквами русского алфавита, научиться быстро их распознавать и прочитывать в составе слогов и слов. Игра направлена на развитие познавательных способностей и интеллектуальных навыков.</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Детские компьютерные игры составл</w:t>
      </w:r>
      <w:r>
        <w:rPr>
          <w:rFonts w:ascii="Times New Roman" w:hAnsi="Times New Roman"/>
          <w:sz w:val="28"/>
          <w:szCs w:val="28"/>
        </w:rPr>
        <w:t>ены так, что ребенок может пред</w:t>
      </w:r>
      <w:r w:rsidRPr="00FD2D49">
        <w:rPr>
          <w:rFonts w:ascii="Times New Roman" w:hAnsi="Times New Roman"/>
          <w:sz w:val="28"/>
          <w:szCs w:val="28"/>
        </w:rPr>
        <w:t>ставить себе не только единичное понятие или конкретную ситуацию, но и получить обобщенное представление обо всех похожих предметах или ситуациях. Таким образом, у него развиваются такие важные операции мышления как обобщение и классификация. В процессе занятий детей на компьютере у них улучшаются память и внимание. Дети в раннем возрасте обладают непроизвольным вниманием, то есть они не могут осознанно стараться запомнить тот или иной материал. И если только материал является ярким и значимым, ребенок непроизвольно обращает на него внимание. И здесь компьютер просто незаменим, так как передает информацию в привлекательной для ребенка форме, что не только ускоряет запоминание содержания, но и делает его осмысленным и долговременным.</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Работая с компьютером, ребенок рано начинает понимать, что предметы на экране - это не реальные вещи, а только знаки этих реальных вещей. Таким образом, у детей начинает развиваться так называемая знаковая функция сознания, то есть понимание того, что есть несколько уровней окружающего нас мира - это и реальные вещи, и картинки, схемы, слова или числа и т.д.</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 xml:space="preserve">Занятия детей на компьютере имеют большое значение не только для развития интеллекта, но и для развития мелкой моторики. В любых играх самых простых и сложных детям необходимо учиться нажимать пальцами на определенные клавиши, что развивает мелкую мускулатуру рук. Не зря бытует такое выражение «наша речь на кончиках наших пальцев». Существует даже простой мини-тест речевой готовности ребенка: его просят поочередно показать один, два, затем три пальца руки. Если ребенок делает это свободно, это говорит о том, что артикуляционная моторика практически сформирована. Ученые отмечают, что чем больше мы делаем мелких и сложных движений пальцами, тем больше участков мозга включается в работу, это относится и к работе зрительного анализатора. Чем внимательнее мы всматриваемся в то, над чем работаем, тем больше пользы нашему мозгу. Мозг ребенка одновременно выполняет несколько видов деятельности: следит за изображением, отдает команды пальцам рук и при этом еще и думает над заданием. Вот почему так важно формирование моторной координации и координации совместной деятельности зрительного и моторного анализаторов, что с успехом достигается на занятиях детей на компьютере. </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Кроме всего перечисленного, компьютерные игры учат детей преодолевать трудности, контролировать выполнение действий, оценивать результаты. Благодаря компьютеру становится более эффективным обучение целеполаганию, планированию, контролю и оценке результатов самостоятельной деятельности ребенка, через сочетание игровых и неигровых моментов. Ребенок входит в сюжет игр, усваивает их правила, подчиняя им свои действия, стремится к достижению результатов. Кроме того, практически во всех играх есть свои герои, которым нужно помочь выполнить задание. Таким образом, компьютер помогает развить не только интеллектуальные способности ребенка, но и воспитывает волевые качества, такие как самостоятельность, собранность, сосредоточенность, усидчивость, а так же приобщает ребенка к сопереживанию, помощи героям игр, обогащая тем самым его отношение к окружающему миру.</w:t>
      </w:r>
    </w:p>
    <w:p w:rsidR="00F87529" w:rsidRPr="00FD2D49" w:rsidRDefault="00F87529" w:rsidP="00FD2D49">
      <w:pPr>
        <w:spacing w:after="0" w:line="360" w:lineRule="auto"/>
        <w:jc w:val="both"/>
        <w:rPr>
          <w:rFonts w:ascii="Times New Roman" w:hAnsi="Times New Roman"/>
          <w:sz w:val="28"/>
          <w:szCs w:val="28"/>
        </w:rPr>
      </w:pPr>
      <w:r w:rsidRPr="00FD2D49">
        <w:rPr>
          <w:rFonts w:ascii="Times New Roman" w:hAnsi="Times New Roman"/>
          <w:sz w:val="28"/>
          <w:szCs w:val="28"/>
        </w:rPr>
        <w:t>Компьютер является особым средством ТСО – современной, мощной, более совершенной техникой, реализующей процесс обучения в режиме диалога «компьютер – учащийся». При этом наглядно реализуется дидактический принцип индивидуального подхода, позволяющий каждому ученику при усвоении учебного материала достигнуть такого уровня, который бы соответствовал бы возможностям обучаемого. Ребенок в диалоге с компьютерной программой углубляет и расширяет свои знания, «дружественное отношение» компьютера к учащемуся является стимулом в работе и не только повышает уровень знаний по определенной теме, но и демонстрирует потенциальные возможности использования компьютера в дальнейшей педагогической деятельности. Правильное использование компьютера приводит к повышению мотивации детей к занятиям с логопедом, к адекватной оценке ребенком своих действий, к формированию сотрудничества между ребенком и логопедом. Ребенок воспринимает логопеда как помощника, к советам которого необходимо прислушиваться. При этом формируется такая форма общения между ребенком и педагогом, которая необходима как дошкольнику, так и младшему школьнику для обучения в школе. Общаясь с компьютерным героем во время занятия, ребенок начинает спрашивать логопеда о том, что нужно сделать, чтобы выполнить то или иное задание. Он радуется, когда «независимый» компьютерный герой «дарит» ему подарки. Ребенок при этом постоянно стремится исправить свои ошибки, чтобы его «компьютерный друг» и логопед похвалили его. При этом и у логопеда появляется стимул в работе, интерес к дальнейшей организации своей деятельности. Интерес становится взаимным, а это уже является залогом успешной работы. Ребенок с нетерпением ждет очередного занятия с логопедом.</w:t>
      </w:r>
    </w:p>
    <w:p w:rsidR="00F87529" w:rsidRDefault="00F87529" w:rsidP="0083193F">
      <w:pPr>
        <w:spacing w:after="0" w:line="360" w:lineRule="auto"/>
        <w:jc w:val="both"/>
        <w:rPr>
          <w:rFonts w:ascii="Times New Roman" w:hAnsi="Times New Roman"/>
          <w:sz w:val="28"/>
          <w:szCs w:val="28"/>
        </w:rPr>
      </w:pPr>
      <w:r w:rsidRPr="00FD2D49">
        <w:rPr>
          <w:rFonts w:ascii="Times New Roman" w:hAnsi="Times New Roman"/>
          <w:sz w:val="28"/>
          <w:szCs w:val="28"/>
        </w:rPr>
        <w:t>Но необходимо учитывать, что дети с нарушением речи часто имеют ослабленную нервную систему, чтобы ее не перегружать работа с компьютером на одном занятии не должна превышать 5-15 минут, в зависимости от возраста ребенка и степени истощаемости его нервной системы. До начала занятия для предупреждения переутомления глаз рекомендуется провести с ребенком зрительную гимнастику: движения глазами вправо-влево, вверх-вниз в течение 8-10 секунд, круговые движения глаз по часовой стрелке и против часовой стрелки по 8-10 раз. Логопед должен следить, чтобы при этом голова ребенка находилась в покое, а не поворачивалась. Во время работы с компьютером необходимо периодически переводить взгляд ребенка от компьютера в сторону каждые 2 минуты на несколько секунд. По окончанию занятия зрительную г</w:t>
      </w:r>
      <w:r>
        <w:rPr>
          <w:rFonts w:ascii="Times New Roman" w:hAnsi="Times New Roman"/>
          <w:sz w:val="28"/>
          <w:szCs w:val="28"/>
        </w:rPr>
        <w:t>имнастику необходимо повторить.</w:t>
      </w: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Default="00F87529" w:rsidP="0034373C">
      <w:pPr>
        <w:spacing w:after="0" w:line="360" w:lineRule="auto"/>
        <w:jc w:val="center"/>
        <w:rPr>
          <w:rFonts w:ascii="Times New Roman" w:hAnsi="Times New Roman"/>
          <w:sz w:val="28"/>
          <w:szCs w:val="28"/>
        </w:rPr>
      </w:pPr>
    </w:p>
    <w:p w:rsidR="00F87529" w:rsidRPr="0034373C" w:rsidRDefault="00F87529" w:rsidP="0034373C">
      <w:pPr>
        <w:spacing w:after="0" w:line="360" w:lineRule="auto"/>
        <w:jc w:val="center"/>
        <w:rPr>
          <w:rFonts w:ascii="Times New Roman" w:hAnsi="Times New Roman"/>
          <w:b/>
          <w:sz w:val="28"/>
          <w:szCs w:val="28"/>
        </w:rPr>
      </w:pPr>
      <w:r w:rsidRPr="0034373C">
        <w:rPr>
          <w:rFonts w:ascii="Times New Roman" w:hAnsi="Times New Roman"/>
          <w:b/>
          <w:sz w:val="28"/>
          <w:szCs w:val="28"/>
        </w:rPr>
        <w:t>Литература</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1.</w:t>
      </w:r>
      <w:r w:rsidRPr="00E31A20">
        <w:rPr>
          <w:rFonts w:ascii="Times New Roman" w:hAnsi="Times New Roman"/>
          <w:sz w:val="28"/>
          <w:szCs w:val="28"/>
        </w:rPr>
        <w:tab/>
        <w:t>Беспалько В.П. Образование и обучение с участием компьютеров (педагогика третьего тысячелетия) / В.П. Беспалько. – Москва – Воронеж: Изд-во Моск. псих.-пед. ин-та; Изд-во НПО «Модэк», 2002.</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6.</w:t>
      </w:r>
      <w:r w:rsidRPr="00E31A20">
        <w:rPr>
          <w:rFonts w:ascii="Times New Roman" w:hAnsi="Times New Roman"/>
          <w:sz w:val="28"/>
          <w:szCs w:val="28"/>
        </w:rPr>
        <w:tab/>
        <w:t xml:space="preserve">Козина И.Б. Формирование мотивации к коррекционным занятиям у дошкольников с нарушениями произношения / И.Б. Козина // Дефектология. – 1997. - № 5. </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7.</w:t>
      </w:r>
      <w:r w:rsidRPr="00E31A20">
        <w:rPr>
          <w:rFonts w:ascii="Times New Roman" w:hAnsi="Times New Roman"/>
          <w:sz w:val="28"/>
          <w:szCs w:val="28"/>
        </w:rPr>
        <w:tab/>
        <w:t>Королевская Т.К. Компьютерные интерактивные технологии и устная речь как средство коммуникации: достижения и поиски / Т. К. Королевская // Дефектология. – 1998. – № 1. С. 47-55.</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8.</w:t>
      </w:r>
      <w:r w:rsidRPr="00E31A20">
        <w:rPr>
          <w:rFonts w:ascii="Times New Roman" w:hAnsi="Times New Roman"/>
          <w:sz w:val="28"/>
          <w:szCs w:val="28"/>
        </w:rPr>
        <w:tab/>
        <w:t xml:space="preserve">Кукушкина О.И. Компьютер в специальном обучении. Проблемы, поиски, подходы / О.И. Кукушкина // Дефектология. – 1994. – № 5. </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9.</w:t>
      </w:r>
      <w:r w:rsidRPr="00E31A20">
        <w:rPr>
          <w:rFonts w:ascii="Times New Roman" w:hAnsi="Times New Roman"/>
          <w:sz w:val="28"/>
          <w:szCs w:val="28"/>
        </w:rPr>
        <w:tab/>
        <w:t xml:space="preserve"> Кукушкина О.И. Применение информационных технологий в специальном образовании // Вестник образования. – М., 2003. </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12.</w:t>
      </w:r>
      <w:r w:rsidRPr="00E31A20">
        <w:rPr>
          <w:rFonts w:ascii="Times New Roman" w:hAnsi="Times New Roman"/>
          <w:sz w:val="28"/>
          <w:szCs w:val="28"/>
        </w:rPr>
        <w:tab/>
        <w:t>Лынская М.И. Организация логопедической помощи с использованием компьютерных программ. Логопед в детском саду – Л., 2006. – № 6.</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13.</w:t>
      </w:r>
      <w:r w:rsidRPr="00E31A20">
        <w:rPr>
          <w:rFonts w:ascii="Times New Roman" w:hAnsi="Times New Roman"/>
          <w:sz w:val="28"/>
          <w:szCs w:val="28"/>
        </w:rPr>
        <w:tab/>
        <w:t xml:space="preserve"> Репина З.А. Компьютерные средства обучения: проблемы разработки и внедрения / З.А. Репина, Л.Р. Лизунова // Вопросы гуманитарных наук. – 2004, - № 5. – С. 283-285.</w:t>
      </w:r>
    </w:p>
    <w:p w:rsidR="00F87529" w:rsidRPr="00E31A20" w:rsidRDefault="00F87529" w:rsidP="0083193F">
      <w:pPr>
        <w:spacing w:after="0" w:line="360" w:lineRule="auto"/>
        <w:jc w:val="both"/>
        <w:rPr>
          <w:rFonts w:ascii="Times New Roman" w:hAnsi="Times New Roman"/>
          <w:sz w:val="28"/>
          <w:szCs w:val="28"/>
        </w:rPr>
      </w:pPr>
      <w:r w:rsidRPr="00E31A20">
        <w:rPr>
          <w:rFonts w:ascii="Times New Roman" w:hAnsi="Times New Roman"/>
          <w:sz w:val="28"/>
          <w:szCs w:val="28"/>
        </w:rPr>
        <w:t>14.</w:t>
      </w:r>
      <w:r w:rsidRPr="00E31A20">
        <w:rPr>
          <w:rFonts w:ascii="Times New Roman" w:hAnsi="Times New Roman"/>
          <w:sz w:val="28"/>
          <w:szCs w:val="28"/>
        </w:rPr>
        <w:tab/>
        <w:t xml:space="preserve"> Репина З.А. Новые информационные технологии: специализированная комьютерная логопедическая программа «Игры дляТигры» / З.А. Репина, Л.Р. Лизунова // Вопросы гуманитарных наук. – 2004, - № 5. – С. 285-287</w:t>
      </w:r>
    </w:p>
    <w:p w:rsidR="00F87529" w:rsidRPr="00E31A20" w:rsidRDefault="00F87529" w:rsidP="0083193F">
      <w:pPr>
        <w:spacing w:after="0" w:line="360" w:lineRule="auto"/>
        <w:jc w:val="both"/>
        <w:rPr>
          <w:rFonts w:ascii="Times New Roman" w:hAnsi="Times New Roman"/>
          <w:sz w:val="28"/>
          <w:szCs w:val="28"/>
        </w:rPr>
      </w:pPr>
    </w:p>
    <w:p w:rsidR="00F87529" w:rsidRPr="0083193F" w:rsidRDefault="00F87529" w:rsidP="00270D8B">
      <w:pPr>
        <w:pStyle w:val="ListParagraph"/>
        <w:spacing w:after="0" w:line="360" w:lineRule="auto"/>
        <w:jc w:val="both"/>
        <w:rPr>
          <w:rFonts w:ascii="Times New Roman" w:hAnsi="Times New Roman"/>
          <w:sz w:val="28"/>
          <w:szCs w:val="28"/>
        </w:rPr>
      </w:pPr>
    </w:p>
    <w:sectPr w:rsidR="00F87529" w:rsidRPr="0083193F" w:rsidSect="009659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ntikvar Shadow">
    <w:altName w:val="Arial"/>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568BB"/>
    <w:multiLevelType w:val="hybridMultilevel"/>
    <w:tmpl w:val="B6FED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5F4BD1"/>
    <w:multiLevelType w:val="hybridMultilevel"/>
    <w:tmpl w:val="CFB28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FE2616B"/>
    <w:multiLevelType w:val="hybridMultilevel"/>
    <w:tmpl w:val="AA3E9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53E9"/>
    <w:rsid w:val="0001167B"/>
    <w:rsid w:val="000C29CC"/>
    <w:rsid w:val="00195F97"/>
    <w:rsid w:val="001B296D"/>
    <w:rsid w:val="001B53E9"/>
    <w:rsid w:val="00270D8B"/>
    <w:rsid w:val="0034373C"/>
    <w:rsid w:val="00547E99"/>
    <w:rsid w:val="00813A69"/>
    <w:rsid w:val="00831337"/>
    <w:rsid w:val="0083193F"/>
    <w:rsid w:val="008364D8"/>
    <w:rsid w:val="008D2926"/>
    <w:rsid w:val="00965935"/>
    <w:rsid w:val="009E6E15"/>
    <w:rsid w:val="00C5329B"/>
    <w:rsid w:val="00C959BD"/>
    <w:rsid w:val="00D879CA"/>
    <w:rsid w:val="00E31A20"/>
    <w:rsid w:val="00F87529"/>
    <w:rsid w:val="00FD2D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92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D2926"/>
    <w:pPr>
      <w:ind w:left="720"/>
      <w:contextualSpacing/>
    </w:pPr>
  </w:style>
  <w:style w:type="paragraph" w:styleId="BalloonText">
    <w:name w:val="Balloon Text"/>
    <w:basedOn w:val="Normal"/>
    <w:link w:val="BalloonTextChar"/>
    <w:uiPriority w:val="99"/>
    <w:semiHidden/>
    <w:rsid w:val="00FD2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2D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10</Pages>
  <Words>2138</Words>
  <Characters>12191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User</cp:lastModifiedBy>
  <cp:revision>4</cp:revision>
  <cp:lastPrinted>2014-10-07T12:09:00Z</cp:lastPrinted>
  <dcterms:created xsi:type="dcterms:W3CDTF">2014-10-05T18:10:00Z</dcterms:created>
  <dcterms:modified xsi:type="dcterms:W3CDTF">2019-06-19T09:21:00Z</dcterms:modified>
</cp:coreProperties>
</file>