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b/>
          <w:bCs/>
          <w:color w:val="333333"/>
          <w:sz w:val="28"/>
          <w:szCs w:val="28"/>
        </w:rPr>
        <w:t>ПОДВИЖНЫЕ ИГРЫ ДЛЯ СЛЕПЫХ И СЛАБОВИДЯЩИХ ДЕТЕЙ</w:t>
      </w:r>
      <w:r w:rsidRPr="004906D3">
        <w:rPr>
          <w:color w:val="333333"/>
          <w:sz w:val="28"/>
          <w:szCs w:val="28"/>
        </w:rPr>
        <w:br/>
      </w:r>
      <w:r w:rsidRPr="004906D3">
        <w:rPr>
          <w:color w:val="333333"/>
          <w:sz w:val="28"/>
          <w:szCs w:val="28"/>
        </w:rPr>
        <w:br/>
        <w:t xml:space="preserve">Подвижные игры являются сильнейшим средством всестороннего развития и воспитания слепых и слабовидящих детей. Слепой ребенок любит играть и совершенно так же, как и зрячий, может играть почти в любую игру, только слепого нужно </w:t>
      </w:r>
      <w:proofErr w:type="gramStart"/>
      <w:r w:rsidRPr="004906D3">
        <w:rPr>
          <w:color w:val="333333"/>
          <w:sz w:val="28"/>
          <w:szCs w:val="28"/>
        </w:rPr>
        <w:t>сперва</w:t>
      </w:r>
      <w:proofErr w:type="gramEnd"/>
      <w:r w:rsidRPr="004906D3">
        <w:rPr>
          <w:color w:val="333333"/>
          <w:sz w:val="28"/>
          <w:szCs w:val="28"/>
        </w:rPr>
        <w:t xml:space="preserve"> научить играть, помочь ему овладеть игрой.</w:t>
      </w:r>
      <w:r w:rsidRPr="004906D3">
        <w:rPr>
          <w:color w:val="333333"/>
          <w:sz w:val="28"/>
          <w:szCs w:val="28"/>
        </w:rPr>
        <w:br/>
      </w:r>
      <w:r w:rsidRPr="004906D3">
        <w:rPr>
          <w:color w:val="333333"/>
          <w:sz w:val="28"/>
          <w:szCs w:val="28"/>
        </w:rPr>
        <w:br/>
        <w:t xml:space="preserve">Игра должна соответствовать физическому развитию детей и тем навыкам, которыми они владеют. </w:t>
      </w:r>
      <w:proofErr w:type="gramStart"/>
      <w:r w:rsidRPr="004906D3">
        <w:rPr>
          <w:color w:val="333333"/>
          <w:sz w:val="28"/>
          <w:szCs w:val="28"/>
        </w:rPr>
        <w:t>Выбирая инвентарь для игры, взрослый должен: для слепых — использовать озвученную атрибутику (озвученный мяч, свисток, бубен, колокольчик, метроном, погремушки и др.); для детей с остаточным зрением и слабовидящих — подобрать яркий и красочный инвентарь, учитывая контрастность предметов (как правило, используются красный, желтый, зеленый, оранжевый цвета).</w:t>
      </w:r>
      <w:proofErr w:type="gramEnd"/>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t>При использовании мяча в игре со слепыми детьми рекомендуется мяч подбирать очень ровный (круглый), при этом он должен быть несколько тяжелее волейбольного. Тяжелый мяч лучше ощущается слепыми, и они скорее овладевают игрой с ним. Можно пользоваться и волейбольным мячом, предварительно проложив между камерой и покрышкой утяжеляющий материал. Выбор цвета мяча зависит от освещения. Если во дворе или в помещении не слишком светло, необходимо пользоваться мячом светлых тонов, если же освещение сильное, рекомендуется выбирать более темный мяч. Желательно использовать озвученный мяч, который дает возможность слепому ребенку не только свободно играть с мячом, точно бросать, легко ловить, но и самостоятельно находить его. Весь используемый инвентарь должен быть безопасным!</w:t>
      </w:r>
      <w:r w:rsidRPr="004906D3">
        <w:rPr>
          <w:color w:val="333333"/>
          <w:sz w:val="28"/>
          <w:szCs w:val="28"/>
        </w:rPr>
        <w:br/>
      </w:r>
      <w:r w:rsidRPr="004906D3">
        <w:rPr>
          <w:color w:val="333333"/>
          <w:sz w:val="28"/>
          <w:szCs w:val="28"/>
        </w:rPr>
        <w:br/>
      </w:r>
      <w:r w:rsidRPr="004906D3">
        <w:rPr>
          <w:color w:val="333333"/>
          <w:sz w:val="28"/>
          <w:szCs w:val="28"/>
        </w:rPr>
        <w:br/>
        <w:t>Ведущий тем или иным сигналом (например, два длинных свистка означают прекращение игры) должен ориентировать играющих, задавать нужное направление и предупреждать об опасности. Звук используется как условный сигнал, заменяющий зрительное восприятие. Звук лучше всего улавливается ребенком, если его источник установлен на уровне лица.</w:t>
      </w:r>
      <w:r w:rsidRPr="004906D3">
        <w:rPr>
          <w:color w:val="333333"/>
          <w:sz w:val="28"/>
          <w:szCs w:val="28"/>
        </w:rPr>
        <w:br/>
      </w:r>
      <w:r w:rsidRPr="004906D3">
        <w:rPr>
          <w:color w:val="333333"/>
          <w:sz w:val="28"/>
          <w:szCs w:val="28"/>
        </w:rPr>
        <w:br/>
        <w:t xml:space="preserve">В связи с </w:t>
      </w:r>
      <w:proofErr w:type="gramStart"/>
      <w:r w:rsidRPr="004906D3">
        <w:rPr>
          <w:color w:val="333333"/>
          <w:sz w:val="28"/>
          <w:szCs w:val="28"/>
        </w:rPr>
        <w:t>тем</w:t>
      </w:r>
      <w:proofErr w:type="gramEnd"/>
      <w:r w:rsidRPr="004906D3">
        <w:rPr>
          <w:color w:val="333333"/>
          <w:sz w:val="28"/>
          <w:szCs w:val="28"/>
        </w:rPr>
        <w:t xml:space="preserve"> что слепой ребенок воспринимает всю игру на слух, у него может возникнуть перенапряжение органов слуха и нервной системы, что вызывает общее переутомление. Поэтому большое внимание уделяется дозировке физической нагрузки при играх. Эти меры безопасности дают возможность легко вводить ребенка в игру, помогают ему избавиться от комплекса неполноценности, обеспечивают самореализацию и раскрытие творческого потенциала ребенка, создают положительный эмоциональный фон.</w:t>
      </w:r>
      <w:r w:rsidRPr="004906D3">
        <w:rPr>
          <w:color w:val="333333"/>
          <w:sz w:val="28"/>
          <w:szCs w:val="28"/>
        </w:rPr>
        <w:br/>
      </w:r>
      <w:r w:rsidRPr="004906D3">
        <w:rPr>
          <w:color w:val="333333"/>
          <w:sz w:val="28"/>
          <w:szCs w:val="28"/>
        </w:rPr>
        <w:br/>
        <w:t xml:space="preserve">Проведение совместных подвижных игр слепых и слабовидящих, детей с </w:t>
      </w:r>
      <w:r w:rsidRPr="004906D3">
        <w:rPr>
          <w:color w:val="333333"/>
          <w:sz w:val="28"/>
          <w:szCs w:val="28"/>
        </w:rPr>
        <w:lastRenderedPageBreak/>
        <w:t xml:space="preserve">другой нозологией и детей без патологии представляется на первый взгляд затруднительным. Однако существуют варианты проведения и таких подвижных игр. Они нестандартны, поэтому в каждом отдельном случае приходится искать новые приемы, вносить в правила игры небольшие изменения, адаптируя игру для существующей группы. </w:t>
      </w:r>
      <w:proofErr w:type="gramStart"/>
      <w:r w:rsidRPr="004906D3">
        <w:rPr>
          <w:color w:val="333333"/>
          <w:sz w:val="28"/>
          <w:szCs w:val="28"/>
        </w:rPr>
        <w:t>Например, если игра ведется парами, то их можно составить так: зрячий — незрячий; незрячий — слабовидящий; мама — незрячий ребенок и т.д.</w:t>
      </w:r>
      <w:proofErr w:type="gramEnd"/>
      <w:r w:rsidRPr="004906D3">
        <w:rPr>
          <w:color w:val="333333"/>
          <w:sz w:val="28"/>
          <w:szCs w:val="28"/>
        </w:rPr>
        <w:t xml:space="preserve"> Вместо </w:t>
      </w:r>
      <w:proofErr w:type="gramStart"/>
      <w:r w:rsidRPr="004906D3">
        <w:rPr>
          <w:color w:val="333333"/>
          <w:sz w:val="28"/>
          <w:szCs w:val="28"/>
        </w:rPr>
        <w:t>простого</w:t>
      </w:r>
      <w:proofErr w:type="gramEnd"/>
      <w:r w:rsidRPr="004906D3">
        <w:rPr>
          <w:color w:val="333333"/>
          <w:sz w:val="28"/>
          <w:szCs w:val="28"/>
        </w:rPr>
        <w:t xml:space="preserve"> можно использовать озвученный мяч, научить незрячих пользоваться осязательными и звуковыми ориентирами. В ряде игр нужно ограничивать поле деятельности зрячих игроков и игроков с остатками зрения, предварительно объявив об этом всем играющим. Если незрячих игроков равномерно распределить по командам, то команды уравновешиваются по общему состоянию зрения.</w:t>
      </w:r>
      <w:r w:rsidRPr="004906D3">
        <w:rPr>
          <w:color w:val="333333"/>
          <w:sz w:val="28"/>
          <w:szCs w:val="28"/>
        </w:rPr>
        <w:br/>
      </w:r>
      <w:r w:rsidRPr="004906D3">
        <w:rPr>
          <w:color w:val="333333"/>
          <w:sz w:val="28"/>
          <w:szCs w:val="28"/>
        </w:rPr>
        <w:br/>
        <w:t xml:space="preserve">В играх-догонялках слабовидящие ловят только слабовидящих, слепые же ловят всех, а в играх «Жмурки», «Ночной часовой» следует завязывать глаза только зрячим детям. Нельзя допускать, чтобы дети с остатком зрения или зрячие применяли в игре обманные действия, это обижает незрячих детей, и у них может появиться чувство недоверия к окружающим. Так как во время игр </w:t>
      </w:r>
      <w:proofErr w:type="gramStart"/>
      <w:r w:rsidRPr="004906D3">
        <w:rPr>
          <w:color w:val="333333"/>
          <w:sz w:val="28"/>
          <w:szCs w:val="28"/>
        </w:rPr>
        <w:t>незрячие</w:t>
      </w:r>
      <w:proofErr w:type="gramEnd"/>
      <w:r w:rsidRPr="004906D3">
        <w:rPr>
          <w:color w:val="333333"/>
          <w:sz w:val="28"/>
          <w:szCs w:val="28"/>
        </w:rPr>
        <w:t xml:space="preserve"> ориентируются на звук, на площадке необходимо соблюдать полную тишину. Перед игрой с бегом желательно, чтобы дети сначала показывали рукой направление, куда они собираются бежать. Необходимо научить незрячих детей бегу за лидером, ориентируясь при этом на звук шагов </w:t>
      </w:r>
      <w:proofErr w:type="gramStart"/>
      <w:r w:rsidRPr="004906D3">
        <w:rPr>
          <w:color w:val="333333"/>
          <w:sz w:val="28"/>
          <w:szCs w:val="28"/>
        </w:rPr>
        <w:t>бегущего</w:t>
      </w:r>
      <w:proofErr w:type="gramEnd"/>
      <w:r w:rsidRPr="004906D3">
        <w:rPr>
          <w:color w:val="333333"/>
          <w:sz w:val="28"/>
          <w:szCs w:val="28"/>
        </w:rPr>
        <w:t xml:space="preserve"> впереди. </w:t>
      </w:r>
      <w:proofErr w:type="gramStart"/>
      <w:r w:rsidRPr="004906D3">
        <w:rPr>
          <w:color w:val="333333"/>
          <w:sz w:val="28"/>
          <w:szCs w:val="28"/>
        </w:rPr>
        <w:t>Ведущий всегда должен находиться там, куда бегут играющие, являясь для них ориентиром.</w:t>
      </w:r>
      <w:proofErr w:type="gramEnd"/>
      <w:r w:rsidRPr="004906D3">
        <w:rPr>
          <w:color w:val="333333"/>
          <w:sz w:val="28"/>
          <w:szCs w:val="28"/>
        </w:rPr>
        <w:t xml:space="preserve"> Некоторые дети страдают светобоязнью, таких детей следует поставить так, чтобы солнце не светило им в глаза. Не следует забывать и о том, что поднятие тяжести способствует увеличению внутриглазного давления, а при кратковременном беге максимальной интенсивности продолжительностью 5 секунд наблюдается снижение внутриглазного давления. Эти данные следует учитывать при определении физической нагрузки для детей, страдающих глаукомой.</w:t>
      </w:r>
      <w:r w:rsidRPr="004906D3">
        <w:rPr>
          <w:color w:val="333333"/>
          <w:sz w:val="28"/>
          <w:szCs w:val="28"/>
        </w:rPr>
        <w:br/>
      </w:r>
      <w:r w:rsidRPr="004906D3">
        <w:rPr>
          <w:color w:val="333333"/>
          <w:sz w:val="28"/>
          <w:szCs w:val="28"/>
        </w:rPr>
        <w:br/>
      </w:r>
      <w:r w:rsidRPr="004906D3">
        <w:rPr>
          <w:color w:val="333333"/>
          <w:sz w:val="28"/>
          <w:szCs w:val="28"/>
        </w:rPr>
        <w:br/>
        <w:t>При проведении игр на местности с активным использованием слуха («Чем играем?», «Узнай по голосу» и др.) необходимо учитывать силу и направление ветра. Ветер способен отнести звуки в другую сторону, отчего игроки могут сбиться с пути.</w:t>
      </w:r>
      <w:r w:rsidRPr="004906D3">
        <w:rPr>
          <w:color w:val="333333"/>
          <w:sz w:val="28"/>
          <w:szCs w:val="28"/>
        </w:rPr>
        <w:br/>
      </w:r>
      <w:r w:rsidRPr="004906D3">
        <w:rPr>
          <w:color w:val="333333"/>
          <w:sz w:val="28"/>
          <w:szCs w:val="28"/>
        </w:rPr>
        <w:br/>
        <w:t>В процессе игры (эстафеты) взрослый ведет постоянное наблюдение за самочувствием детей. Чтобы избежать переутомления, ведущему необходимо знать основные данные о физическом и психическом развитии каждого ребенка, а именно:</w:t>
      </w:r>
      <w:r w:rsidRPr="004906D3">
        <w:rPr>
          <w:color w:val="333333"/>
          <w:sz w:val="28"/>
          <w:szCs w:val="28"/>
        </w:rPr>
        <w:br/>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lastRenderedPageBreak/>
        <w:br/>
        <w:t>рекомендации врачей: офтальмолога, ортопеда, педиатра, психоневролога;</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общее состояние здоровья ребенка (перенесенные инфекционные и др. заболевания);</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состояние опорно-двигательного аппарата и его нарушения;</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наличие сопутствующих заболеваний;</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состояние зрительного дефекта (устойчивая или неустойчивая ремиссия);</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способность ребенка ориентироваться в пространстве;</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наличие предыдущего сенсорного опыта;</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состояние и возможности сохранных анализаторов;</w:t>
      </w:r>
    </w:p>
    <w:p w:rsidR="004906D3" w:rsidRPr="004906D3" w:rsidRDefault="004906D3" w:rsidP="004906D3">
      <w:pPr>
        <w:pStyle w:val="a3"/>
        <w:numPr>
          <w:ilvl w:val="0"/>
          <w:numId w:val="1"/>
        </w:numPr>
        <w:shd w:val="clear" w:color="auto" w:fill="FFFFFF"/>
        <w:spacing w:before="0" w:beforeAutospacing="0" w:after="150" w:afterAutospacing="0"/>
        <w:rPr>
          <w:color w:val="333333"/>
          <w:sz w:val="28"/>
          <w:szCs w:val="28"/>
        </w:rPr>
      </w:pPr>
      <w:r w:rsidRPr="004906D3">
        <w:rPr>
          <w:color w:val="333333"/>
          <w:sz w:val="28"/>
          <w:szCs w:val="28"/>
        </w:rPr>
        <w:br/>
        <w:t>состояние нервной системы.</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При организации и проведении занятий со слепыми и слабовидящими детьми противопоказаны все виды игр, сопряженные с опасностью глазного травматизма, а также резкие наклоны, прыжки, упражнения с отягощением, упражнения, связанные с сотрясанием тела и наклонным положением головы.</w:t>
      </w:r>
      <w:r w:rsidRPr="004906D3">
        <w:rPr>
          <w:color w:val="333333"/>
          <w:sz w:val="28"/>
          <w:szCs w:val="28"/>
        </w:rPr>
        <w:br/>
      </w:r>
      <w:r w:rsidRPr="004906D3">
        <w:rPr>
          <w:color w:val="333333"/>
          <w:sz w:val="28"/>
          <w:szCs w:val="28"/>
        </w:rPr>
        <w:br/>
      </w:r>
      <w:r w:rsidRPr="004906D3">
        <w:rPr>
          <w:b/>
          <w:bCs/>
          <w:color w:val="333333"/>
          <w:sz w:val="28"/>
          <w:szCs w:val="28"/>
        </w:rPr>
        <w:t>Подвижные игры для детей дошкольного возраста</w:t>
      </w:r>
      <w:r w:rsidRPr="004906D3">
        <w:rPr>
          <w:color w:val="333333"/>
          <w:sz w:val="28"/>
          <w:szCs w:val="28"/>
        </w:rPr>
        <w:br/>
      </w:r>
      <w:r w:rsidRPr="004906D3">
        <w:rPr>
          <w:color w:val="333333"/>
          <w:sz w:val="28"/>
          <w:szCs w:val="28"/>
        </w:rPr>
        <w:br/>
      </w:r>
      <w:r w:rsidRPr="004906D3">
        <w:rPr>
          <w:b/>
          <w:bCs/>
          <w:color w:val="333333"/>
          <w:sz w:val="28"/>
          <w:szCs w:val="28"/>
        </w:rPr>
        <w:t>1. «Узнай фигуру»</w:t>
      </w:r>
      <w:r w:rsidRPr="004906D3">
        <w:rPr>
          <w:color w:val="333333"/>
          <w:sz w:val="28"/>
          <w:szCs w:val="28"/>
        </w:rPr>
        <w:br/>
      </w:r>
      <w:r w:rsidRPr="004906D3">
        <w:rPr>
          <w:color w:val="333333"/>
          <w:sz w:val="28"/>
          <w:szCs w:val="28"/>
        </w:rPr>
        <w:br/>
      </w:r>
      <w:r w:rsidRPr="004906D3">
        <w:rPr>
          <w:b/>
          <w:bCs/>
          <w:color w:val="333333"/>
          <w:sz w:val="28"/>
          <w:szCs w:val="28"/>
        </w:rPr>
        <w:t>Цель</w:t>
      </w:r>
      <w:r w:rsidRPr="004906D3">
        <w:rPr>
          <w:color w:val="333333"/>
          <w:sz w:val="28"/>
          <w:szCs w:val="28"/>
        </w:rPr>
        <w:t>: развитие тактильной чувствительности, обучение</w:t>
      </w:r>
      <w:r w:rsidRPr="004906D3">
        <w:rPr>
          <w:color w:val="333333"/>
          <w:sz w:val="28"/>
          <w:szCs w:val="28"/>
        </w:rPr>
        <w:br/>
      </w:r>
      <w:r w:rsidRPr="004906D3">
        <w:rPr>
          <w:color w:val="333333"/>
          <w:sz w:val="28"/>
          <w:szCs w:val="28"/>
        </w:rPr>
        <w:br/>
        <w:t>навыкам узнавания формы и названия геометрических фигур.</w:t>
      </w:r>
      <w:r w:rsidRPr="004906D3">
        <w:rPr>
          <w:color w:val="333333"/>
          <w:sz w:val="28"/>
          <w:szCs w:val="28"/>
        </w:rPr>
        <w:br/>
      </w:r>
      <w:r w:rsidRPr="004906D3">
        <w:rPr>
          <w:color w:val="333333"/>
          <w:sz w:val="28"/>
          <w:szCs w:val="28"/>
        </w:rPr>
        <w:br/>
        <w:t>Игра проводится вдвоем: взрослый (вожатый, педагог,</w:t>
      </w:r>
      <w:r w:rsidRPr="004906D3">
        <w:rPr>
          <w:color w:val="333333"/>
          <w:sz w:val="28"/>
          <w:szCs w:val="28"/>
        </w:rPr>
        <w:br/>
      </w:r>
      <w:r w:rsidRPr="004906D3">
        <w:rPr>
          <w:color w:val="333333"/>
          <w:sz w:val="28"/>
          <w:szCs w:val="28"/>
        </w:rPr>
        <w:br/>
        <w:t>мама) и ребенок.</w:t>
      </w:r>
      <w:r w:rsidRPr="004906D3">
        <w:rPr>
          <w:color w:val="333333"/>
          <w:sz w:val="28"/>
          <w:szCs w:val="28"/>
        </w:rPr>
        <w:br/>
      </w:r>
      <w:r w:rsidRPr="004906D3">
        <w:rPr>
          <w:color w:val="333333"/>
          <w:sz w:val="28"/>
          <w:szCs w:val="28"/>
        </w:rPr>
        <w:br/>
      </w:r>
      <w:proofErr w:type="gramStart"/>
      <w:r w:rsidRPr="004906D3">
        <w:rPr>
          <w:b/>
          <w:bCs/>
          <w:color w:val="333333"/>
          <w:sz w:val="28"/>
          <w:szCs w:val="28"/>
        </w:rPr>
        <w:t>Инвентарь: </w:t>
      </w:r>
      <w:r w:rsidRPr="004906D3">
        <w:rPr>
          <w:color w:val="333333"/>
          <w:sz w:val="28"/>
          <w:szCs w:val="28"/>
        </w:rPr>
        <w:t xml:space="preserve">плоские геометрические фигуры (круг, овал, квадрат, </w:t>
      </w:r>
      <w:r w:rsidRPr="004906D3">
        <w:rPr>
          <w:color w:val="333333"/>
          <w:sz w:val="28"/>
          <w:szCs w:val="28"/>
        </w:rPr>
        <w:lastRenderedPageBreak/>
        <w:t>треугольник и т.п.) двух размеров (диаметром 25—30 и 3—4 сантиметра).</w:t>
      </w:r>
      <w:proofErr w:type="gramEnd"/>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 xml:space="preserve">Большие фигуры выкладываются на полу, маленькие выдаются по одной в руки ребенку или надеваются ему на запястье в виде часиков. Сначала ребенок рассматривает и ощупывает маленькую фигуру на руке, затем идет искать такую же большую фигуру среди </w:t>
      </w:r>
      <w:proofErr w:type="gramStart"/>
      <w:r w:rsidRPr="004906D3">
        <w:rPr>
          <w:color w:val="333333"/>
          <w:sz w:val="28"/>
          <w:szCs w:val="28"/>
        </w:rPr>
        <w:t>лежащих</w:t>
      </w:r>
      <w:proofErr w:type="gramEnd"/>
      <w:r w:rsidRPr="004906D3">
        <w:rPr>
          <w:color w:val="333333"/>
          <w:sz w:val="28"/>
          <w:szCs w:val="28"/>
        </w:rPr>
        <w:t xml:space="preserve"> на полу. </w:t>
      </w:r>
      <w:proofErr w:type="gramStart"/>
      <w:r w:rsidRPr="004906D3">
        <w:rPr>
          <w:color w:val="333333"/>
          <w:sz w:val="28"/>
          <w:szCs w:val="28"/>
        </w:rPr>
        <w:t>Найдя нужную, встает на нее и произносит название фигуры.</w:t>
      </w:r>
      <w:proofErr w:type="gramEnd"/>
      <w:r w:rsidRPr="004906D3">
        <w:rPr>
          <w:color w:val="333333"/>
          <w:sz w:val="28"/>
          <w:szCs w:val="28"/>
        </w:rPr>
        <w:t xml:space="preserve"> Игра продолжается до тех пор, пока ребенок не найдет все фигуры.</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2"/>
        </w:numPr>
        <w:shd w:val="clear" w:color="auto" w:fill="FFFFFF"/>
        <w:spacing w:before="0" w:beforeAutospacing="0" w:after="150" w:afterAutospacing="0"/>
        <w:rPr>
          <w:color w:val="333333"/>
          <w:sz w:val="28"/>
          <w:szCs w:val="28"/>
        </w:rPr>
      </w:pPr>
      <w:r w:rsidRPr="004906D3">
        <w:rPr>
          <w:color w:val="333333"/>
          <w:sz w:val="28"/>
          <w:szCs w:val="28"/>
        </w:rPr>
        <w:br/>
        <w:t>Фигуры вырезаются из картона или коврового покрытия с шероховатой поверхностью.</w:t>
      </w:r>
    </w:p>
    <w:p w:rsidR="004906D3" w:rsidRPr="004906D3" w:rsidRDefault="004906D3" w:rsidP="004906D3">
      <w:pPr>
        <w:pStyle w:val="a3"/>
        <w:numPr>
          <w:ilvl w:val="0"/>
          <w:numId w:val="2"/>
        </w:numPr>
        <w:shd w:val="clear" w:color="auto" w:fill="FFFFFF"/>
        <w:spacing w:before="0" w:beforeAutospacing="0" w:after="150" w:afterAutospacing="0"/>
        <w:rPr>
          <w:color w:val="333333"/>
          <w:sz w:val="28"/>
          <w:szCs w:val="28"/>
        </w:rPr>
      </w:pPr>
      <w:r w:rsidRPr="004906D3">
        <w:rPr>
          <w:color w:val="333333"/>
          <w:sz w:val="28"/>
          <w:szCs w:val="28"/>
        </w:rPr>
        <w:br/>
        <w:t>«Часики» вырезаются из картона, в них проделываются два отверстия, через которые продевается резинк</w:t>
      </w:r>
      <w:proofErr w:type="gramStart"/>
      <w:r w:rsidRPr="004906D3">
        <w:rPr>
          <w:color w:val="333333"/>
          <w:sz w:val="28"/>
          <w:szCs w:val="28"/>
        </w:rPr>
        <w:t>а-</w:t>
      </w:r>
      <w:proofErr w:type="gramEnd"/>
      <w:r w:rsidRPr="004906D3">
        <w:rPr>
          <w:color w:val="333333"/>
          <w:sz w:val="28"/>
          <w:szCs w:val="28"/>
        </w:rPr>
        <w:t>«браслет».</w:t>
      </w:r>
    </w:p>
    <w:p w:rsidR="004906D3" w:rsidRPr="004906D3" w:rsidRDefault="004906D3" w:rsidP="004906D3">
      <w:pPr>
        <w:pStyle w:val="a3"/>
        <w:numPr>
          <w:ilvl w:val="0"/>
          <w:numId w:val="2"/>
        </w:numPr>
        <w:shd w:val="clear" w:color="auto" w:fill="FFFFFF"/>
        <w:spacing w:before="0" w:beforeAutospacing="0" w:after="150" w:afterAutospacing="0"/>
        <w:rPr>
          <w:color w:val="333333"/>
          <w:sz w:val="28"/>
          <w:szCs w:val="28"/>
        </w:rPr>
      </w:pPr>
      <w:r w:rsidRPr="004906D3">
        <w:rPr>
          <w:color w:val="333333"/>
          <w:sz w:val="28"/>
          <w:szCs w:val="28"/>
        </w:rPr>
        <w:br/>
        <w:t>В игре могут принимать участие и здоровые дети, в таком случае им завязывают глаза. Игра проводится на время: кто соберет больше фигур и правильно их назовет. Могут быть предложены и варианты усложнения.</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color w:val="333333"/>
          <w:sz w:val="28"/>
          <w:szCs w:val="28"/>
        </w:rPr>
        <w:br/>
      </w:r>
      <w:r w:rsidRPr="004906D3">
        <w:rPr>
          <w:b/>
          <w:bCs/>
          <w:color w:val="333333"/>
          <w:sz w:val="28"/>
          <w:szCs w:val="28"/>
        </w:rPr>
        <w:t>2. «Найди мячик»</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способности ориентироваться на локализованный звук без посторонней помощи.</w:t>
      </w:r>
      <w:r w:rsidRPr="004906D3">
        <w:rPr>
          <w:color w:val="333333"/>
          <w:sz w:val="28"/>
          <w:szCs w:val="28"/>
        </w:rPr>
        <w:br/>
      </w:r>
      <w:r w:rsidRPr="004906D3">
        <w:rPr>
          <w:color w:val="333333"/>
          <w:sz w:val="28"/>
          <w:szCs w:val="28"/>
        </w:rPr>
        <w:br/>
        <w:t>Игра проводится вдвоем: взрослый и ребенок.</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озвученный мяч (с бубенчиком внутри).</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Ведущий прячет мяч или прячется вместе с мячом. После того как мячик спрятан, ребенок отправляется на его поиски.</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3"/>
        </w:numPr>
        <w:shd w:val="clear" w:color="auto" w:fill="FFFFFF"/>
        <w:spacing w:before="0" w:beforeAutospacing="0" w:after="150" w:afterAutospacing="0"/>
        <w:rPr>
          <w:color w:val="333333"/>
          <w:sz w:val="28"/>
          <w:szCs w:val="28"/>
        </w:rPr>
      </w:pPr>
      <w:r w:rsidRPr="004906D3">
        <w:rPr>
          <w:color w:val="333333"/>
          <w:sz w:val="28"/>
          <w:szCs w:val="28"/>
        </w:rPr>
        <w:br/>
        <w:t xml:space="preserve">Мяч может быть фабричного производства </w:t>
      </w:r>
      <w:proofErr w:type="gramStart"/>
      <w:r w:rsidRPr="004906D3">
        <w:rPr>
          <w:color w:val="333333"/>
          <w:sz w:val="28"/>
          <w:szCs w:val="28"/>
        </w:rPr>
        <w:t>со</w:t>
      </w:r>
      <w:proofErr w:type="gramEnd"/>
      <w:r w:rsidRPr="004906D3">
        <w:rPr>
          <w:color w:val="333333"/>
          <w:sz w:val="28"/>
          <w:szCs w:val="28"/>
        </w:rPr>
        <w:t xml:space="preserve"> вшитым внутрь бубенчиком либо изготовлен своими руками из ткани и бубенчика.</w:t>
      </w:r>
    </w:p>
    <w:p w:rsidR="004906D3" w:rsidRPr="004906D3" w:rsidRDefault="004906D3" w:rsidP="004906D3">
      <w:pPr>
        <w:pStyle w:val="a3"/>
        <w:numPr>
          <w:ilvl w:val="0"/>
          <w:numId w:val="3"/>
        </w:numPr>
        <w:shd w:val="clear" w:color="auto" w:fill="FFFFFF"/>
        <w:spacing w:before="0" w:beforeAutospacing="0" w:after="150" w:afterAutospacing="0"/>
        <w:rPr>
          <w:color w:val="333333"/>
          <w:sz w:val="28"/>
          <w:szCs w:val="28"/>
        </w:rPr>
      </w:pPr>
      <w:r w:rsidRPr="004906D3">
        <w:rPr>
          <w:color w:val="333333"/>
          <w:sz w:val="28"/>
          <w:szCs w:val="28"/>
        </w:rPr>
        <w:lastRenderedPageBreak/>
        <w:br/>
        <w:t>Пока мячик прячут, ребенок стоит, закрыв уши, чтобы не слышать звука мяча и шагов ведущего, потом ведущий открывает ребенку уши.</w:t>
      </w:r>
    </w:p>
    <w:p w:rsidR="004906D3" w:rsidRPr="004906D3" w:rsidRDefault="004906D3" w:rsidP="004906D3">
      <w:pPr>
        <w:pStyle w:val="a3"/>
        <w:numPr>
          <w:ilvl w:val="0"/>
          <w:numId w:val="3"/>
        </w:numPr>
        <w:shd w:val="clear" w:color="auto" w:fill="FFFFFF"/>
        <w:spacing w:before="0" w:beforeAutospacing="0" w:after="150" w:afterAutospacing="0"/>
        <w:rPr>
          <w:color w:val="333333"/>
          <w:sz w:val="28"/>
          <w:szCs w:val="28"/>
        </w:rPr>
      </w:pPr>
      <w:r w:rsidRPr="004906D3">
        <w:rPr>
          <w:color w:val="333333"/>
          <w:sz w:val="28"/>
          <w:szCs w:val="28"/>
        </w:rPr>
        <w:br/>
        <w:t>Игра проводится до четырех раз: при локализации звука справа, слева, спереди и сзади.</w:t>
      </w:r>
    </w:p>
    <w:p w:rsidR="004906D3" w:rsidRPr="004906D3" w:rsidRDefault="004906D3" w:rsidP="004906D3">
      <w:pPr>
        <w:pStyle w:val="a3"/>
        <w:numPr>
          <w:ilvl w:val="0"/>
          <w:numId w:val="3"/>
        </w:numPr>
        <w:shd w:val="clear" w:color="auto" w:fill="FFFFFF"/>
        <w:spacing w:before="0" w:beforeAutospacing="0" w:after="150" w:afterAutospacing="0"/>
        <w:rPr>
          <w:color w:val="333333"/>
          <w:sz w:val="28"/>
          <w:szCs w:val="28"/>
        </w:rPr>
      </w:pPr>
      <w:r w:rsidRPr="004906D3">
        <w:rPr>
          <w:color w:val="333333"/>
          <w:sz w:val="28"/>
          <w:szCs w:val="28"/>
        </w:rPr>
        <w:br/>
        <w:t>Во время поисков у ребенка на пути не должно быть препятствий.</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3. «Паровозик»</w:t>
      </w:r>
      <w:r w:rsidRPr="004906D3">
        <w:rPr>
          <w:color w:val="333333"/>
          <w:sz w:val="28"/>
          <w:szCs w:val="28"/>
        </w:rPr>
        <w:br/>
      </w:r>
      <w:r w:rsidRPr="004906D3">
        <w:rPr>
          <w:color w:val="333333"/>
          <w:sz w:val="28"/>
          <w:szCs w:val="28"/>
        </w:rPr>
        <w:br/>
      </w:r>
      <w:r w:rsidRPr="004906D3">
        <w:rPr>
          <w:b/>
          <w:bCs/>
          <w:color w:val="333333"/>
          <w:sz w:val="28"/>
          <w:szCs w:val="28"/>
        </w:rPr>
        <w:t>Цель:</w:t>
      </w:r>
      <w:r w:rsidRPr="004906D3">
        <w:rPr>
          <w:color w:val="333333"/>
          <w:sz w:val="28"/>
          <w:szCs w:val="28"/>
        </w:rPr>
        <w:t> развитие внимания, координации движений, умения обращаться с предметом, освоение симметричных и асимметричных движений.</w:t>
      </w:r>
      <w:r w:rsidRPr="004906D3">
        <w:rPr>
          <w:color w:val="333333"/>
          <w:sz w:val="28"/>
          <w:szCs w:val="28"/>
        </w:rPr>
        <w:br/>
      </w:r>
      <w:r w:rsidRPr="004906D3">
        <w:rPr>
          <w:color w:val="333333"/>
          <w:sz w:val="28"/>
          <w:szCs w:val="28"/>
        </w:rPr>
        <w:br/>
        <w:t>Игра проводится с группой детей из 5—6 человек.</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две гимнастические палки или гладкие рейки.</w:t>
      </w:r>
      <w:r w:rsidRPr="004906D3">
        <w:rPr>
          <w:color w:val="333333"/>
          <w:sz w:val="28"/>
          <w:szCs w:val="28"/>
        </w:rPr>
        <w:br/>
      </w:r>
      <w:r w:rsidRPr="004906D3">
        <w:rPr>
          <w:color w:val="333333"/>
          <w:sz w:val="28"/>
          <w:szCs w:val="28"/>
        </w:rPr>
        <w:br/>
      </w:r>
      <w:r w:rsidRPr="004906D3">
        <w:rPr>
          <w:b/>
          <w:bCs/>
          <w:color w:val="333333"/>
          <w:sz w:val="28"/>
          <w:szCs w:val="28"/>
        </w:rPr>
        <w:t>Инструкция. </w:t>
      </w:r>
      <w:proofErr w:type="gramStart"/>
      <w:r w:rsidRPr="004906D3">
        <w:rPr>
          <w:color w:val="333333"/>
          <w:sz w:val="28"/>
          <w:szCs w:val="28"/>
        </w:rPr>
        <w:t>Все участники выстраиваются в колонну, хватом сверху берут рейки в правую и левую руки.</w:t>
      </w:r>
      <w:proofErr w:type="gramEnd"/>
      <w:r w:rsidRPr="004906D3">
        <w:rPr>
          <w:color w:val="333333"/>
          <w:sz w:val="28"/>
          <w:szCs w:val="28"/>
        </w:rPr>
        <w:t xml:space="preserve"> Впереди и/или сзади встает ведущий. По команде начинаются синхронные движения руками вверх-вниз, вперед-назад, обеими руками или порознь. Во время движений дети имитируют звук паровоза «</w:t>
      </w:r>
      <w:proofErr w:type="spellStart"/>
      <w:r w:rsidRPr="004906D3">
        <w:rPr>
          <w:color w:val="333333"/>
          <w:sz w:val="28"/>
          <w:szCs w:val="28"/>
        </w:rPr>
        <w:t>чух-чух-чух</w:t>
      </w:r>
      <w:proofErr w:type="spellEnd"/>
      <w:r w:rsidRPr="004906D3">
        <w:rPr>
          <w:color w:val="333333"/>
          <w:sz w:val="28"/>
          <w:szCs w:val="28"/>
        </w:rPr>
        <w:t>».</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r w:rsidRPr="004906D3">
        <w:rPr>
          <w:color w:val="333333"/>
          <w:sz w:val="28"/>
          <w:szCs w:val="28"/>
        </w:rPr>
        <w:br/>
        <w:t>• Игра может проводиться в положении сидя на гимнастической скамейке.</w:t>
      </w:r>
      <w:r w:rsidRPr="004906D3">
        <w:rPr>
          <w:color w:val="333333"/>
          <w:sz w:val="28"/>
          <w:szCs w:val="28"/>
        </w:rPr>
        <w:br/>
      </w:r>
    </w:p>
    <w:p w:rsidR="004906D3" w:rsidRPr="004906D3" w:rsidRDefault="004906D3" w:rsidP="004906D3">
      <w:pPr>
        <w:pStyle w:val="a3"/>
        <w:numPr>
          <w:ilvl w:val="0"/>
          <w:numId w:val="4"/>
        </w:numPr>
        <w:shd w:val="clear" w:color="auto" w:fill="FFFFFF"/>
        <w:spacing w:before="0" w:beforeAutospacing="0" w:after="150" w:afterAutospacing="0"/>
        <w:rPr>
          <w:color w:val="333333"/>
          <w:sz w:val="28"/>
          <w:szCs w:val="28"/>
        </w:rPr>
      </w:pPr>
      <w:r w:rsidRPr="004906D3">
        <w:rPr>
          <w:color w:val="333333"/>
          <w:sz w:val="28"/>
          <w:szCs w:val="28"/>
        </w:rPr>
        <w:br/>
        <w:t>Если игра проводится в положении стоя, продвигаться следует вперед или назад.</w:t>
      </w:r>
    </w:p>
    <w:p w:rsidR="004906D3" w:rsidRPr="004906D3" w:rsidRDefault="004906D3" w:rsidP="004906D3">
      <w:pPr>
        <w:pStyle w:val="a3"/>
        <w:numPr>
          <w:ilvl w:val="0"/>
          <w:numId w:val="4"/>
        </w:numPr>
        <w:shd w:val="clear" w:color="auto" w:fill="FFFFFF"/>
        <w:spacing w:before="0" w:beforeAutospacing="0" w:after="150" w:afterAutospacing="0"/>
        <w:rPr>
          <w:color w:val="333333"/>
          <w:sz w:val="28"/>
          <w:szCs w:val="28"/>
        </w:rPr>
      </w:pPr>
      <w:r w:rsidRPr="004906D3">
        <w:rPr>
          <w:color w:val="333333"/>
          <w:sz w:val="28"/>
          <w:szCs w:val="28"/>
        </w:rPr>
        <w:br/>
        <w:t>Смена движений происходит по команде ведущего.</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4. «Попади в мишень»</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слуховой памяти и меткости.</w:t>
      </w:r>
      <w:r w:rsidRPr="004906D3">
        <w:rPr>
          <w:color w:val="333333"/>
          <w:sz w:val="28"/>
          <w:szCs w:val="28"/>
        </w:rPr>
        <w:br/>
      </w:r>
      <w:r w:rsidRPr="004906D3">
        <w:rPr>
          <w:color w:val="333333"/>
          <w:sz w:val="28"/>
          <w:szCs w:val="28"/>
        </w:rPr>
        <w:br/>
        <w:t>Игра проводится с группой из четырех и более детей.</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мишень, издающая при попадании характерный звук, корзина с мячами.</w:t>
      </w:r>
      <w:r w:rsidRPr="004906D3">
        <w:rPr>
          <w:color w:val="333333"/>
          <w:sz w:val="28"/>
          <w:szCs w:val="28"/>
        </w:rPr>
        <w:br/>
      </w:r>
      <w:r w:rsidRPr="004906D3">
        <w:rPr>
          <w:color w:val="333333"/>
          <w:sz w:val="28"/>
          <w:szCs w:val="28"/>
        </w:rPr>
        <w:lastRenderedPageBreak/>
        <w:br/>
      </w:r>
      <w:r w:rsidRPr="004906D3">
        <w:rPr>
          <w:b/>
          <w:bCs/>
          <w:color w:val="333333"/>
          <w:sz w:val="28"/>
          <w:szCs w:val="28"/>
        </w:rPr>
        <w:t>Инструкция. </w:t>
      </w:r>
      <w:r w:rsidRPr="004906D3">
        <w:rPr>
          <w:color w:val="333333"/>
          <w:sz w:val="28"/>
          <w:szCs w:val="28"/>
        </w:rPr>
        <w:t>Дети выстраиваются в колонну. На линии старта стоит корзина с мячами небольшого размера. Перед броском каждого игрока водящий издает кратковременные звуковые сигналы мишенью (или постукиванием рядом с ней). Затем ребенок бросает мяч в цель по памяти. При попадании в цель раздается звук, а ребенок получает один балл. Если бросок был неудачным, следует подвести ребенка к самой мишени и дать потрогать ее. После этого право броска переходит к следующему игроку. Побеждает тот, кто быстрее всех наберет 5 баллов.</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5"/>
        </w:numPr>
        <w:shd w:val="clear" w:color="auto" w:fill="FFFFFF"/>
        <w:spacing w:before="0" w:beforeAutospacing="0" w:after="150" w:afterAutospacing="0"/>
        <w:rPr>
          <w:color w:val="333333"/>
          <w:sz w:val="28"/>
          <w:szCs w:val="28"/>
        </w:rPr>
      </w:pPr>
      <w:r w:rsidRPr="004906D3">
        <w:rPr>
          <w:color w:val="333333"/>
          <w:sz w:val="28"/>
          <w:szCs w:val="28"/>
        </w:rPr>
        <w:br/>
        <w:t>Мишень можно изготовить, выпилив круг из куска фанеры и прикрепив бубен с тыльной стороны при помощи гвоздя или других подручных материалов (липкой ленты, пластыря).</w:t>
      </w:r>
    </w:p>
    <w:p w:rsidR="004906D3" w:rsidRPr="004906D3" w:rsidRDefault="004906D3" w:rsidP="004906D3">
      <w:pPr>
        <w:pStyle w:val="a3"/>
        <w:numPr>
          <w:ilvl w:val="0"/>
          <w:numId w:val="5"/>
        </w:numPr>
        <w:shd w:val="clear" w:color="auto" w:fill="FFFFFF"/>
        <w:spacing w:before="0" w:beforeAutospacing="0" w:after="150" w:afterAutospacing="0"/>
        <w:rPr>
          <w:color w:val="333333"/>
          <w:sz w:val="28"/>
          <w:szCs w:val="28"/>
        </w:rPr>
      </w:pPr>
      <w:r w:rsidRPr="004906D3">
        <w:rPr>
          <w:color w:val="333333"/>
          <w:sz w:val="28"/>
          <w:szCs w:val="28"/>
        </w:rPr>
        <w:br/>
        <w:t>Высота, на которой помещается мишень, должна соответствовать уровню глаз ребенка.</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5. «Догони меня»</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умения ориентироваться в пространстве на движущийся звук.</w:t>
      </w:r>
      <w:r w:rsidRPr="004906D3">
        <w:rPr>
          <w:color w:val="333333"/>
          <w:sz w:val="28"/>
          <w:szCs w:val="28"/>
        </w:rPr>
        <w:br/>
      </w:r>
      <w:r w:rsidRPr="004906D3">
        <w:rPr>
          <w:color w:val="333333"/>
          <w:sz w:val="28"/>
          <w:szCs w:val="28"/>
        </w:rPr>
        <w:br/>
        <w:t>Игра проводится вдвоем: взрослый и ребенок.</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площадка без препятствий размером 5x5 метров, колокольчик.</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Взрослый берет на себя роль ведущего. С помощью колокольчика, озвученного мяча или бубна он издает постоянный звук и убегает от ребенка, а тот в свою очередь догоняет ведущего, ориентируясь на звук.</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6"/>
        </w:numPr>
        <w:shd w:val="clear" w:color="auto" w:fill="FFFFFF"/>
        <w:spacing w:before="0" w:beforeAutospacing="0" w:after="150" w:afterAutospacing="0"/>
        <w:rPr>
          <w:color w:val="333333"/>
          <w:sz w:val="28"/>
          <w:szCs w:val="28"/>
        </w:rPr>
      </w:pPr>
      <w:r w:rsidRPr="004906D3">
        <w:rPr>
          <w:color w:val="333333"/>
          <w:sz w:val="28"/>
          <w:szCs w:val="28"/>
        </w:rPr>
        <w:br/>
        <w:t>Темп игры медленный, ведущий скорее уходит, чем убегает от ребенка.</w:t>
      </w:r>
    </w:p>
    <w:p w:rsidR="004906D3" w:rsidRPr="004906D3" w:rsidRDefault="004906D3" w:rsidP="004906D3">
      <w:pPr>
        <w:pStyle w:val="a3"/>
        <w:numPr>
          <w:ilvl w:val="0"/>
          <w:numId w:val="6"/>
        </w:numPr>
        <w:shd w:val="clear" w:color="auto" w:fill="FFFFFF"/>
        <w:spacing w:before="0" w:beforeAutospacing="0" w:after="150" w:afterAutospacing="0"/>
        <w:rPr>
          <w:color w:val="333333"/>
          <w:sz w:val="28"/>
          <w:szCs w:val="28"/>
        </w:rPr>
      </w:pPr>
      <w:r w:rsidRPr="004906D3">
        <w:rPr>
          <w:color w:val="333333"/>
          <w:sz w:val="28"/>
          <w:szCs w:val="28"/>
        </w:rPr>
        <w:br/>
        <w:t>Можно помогать ребенку указаниями, например: «немного правее, левее» и т.д.</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6. «Горячий мяч»</w:t>
      </w:r>
      <w:r w:rsidRPr="004906D3">
        <w:rPr>
          <w:color w:val="333333"/>
          <w:sz w:val="28"/>
          <w:szCs w:val="28"/>
        </w:rPr>
        <w:br/>
      </w:r>
      <w:r w:rsidRPr="004906D3">
        <w:rPr>
          <w:color w:val="333333"/>
          <w:sz w:val="28"/>
          <w:szCs w:val="28"/>
        </w:rPr>
        <w:lastRenderedPageBreak/>
        <w:br/>
      </w:r>
      <w:r w:rsidRPr="004906D3">
        <w:rPr>
          <w:b/>
          <w:bCs/>
          <w:color w:val="333333"/>
          <w:sz w:val="28"/>
          <w:szCs w:val="28"/>
        </w:rPr>
        <w:t>Цель: </w:t>
      </w:r>
      <w:r w:rsidRPr="004906D3">
        <w:rPr>
          <w:color w:val="333333"/>
          <w:sz w:val="28"/>
          <w:szCs w:val="28"/>
        </w:rPr>
        <w:t>развитие внимания, быстроты, двигательной реакции и ловкости рук.</w:t>
      </w:r>
      <w:r w:rsidRPr="004906D3">
        <w:rPr>
          <w:color w:val="333333"/>
          <w:sz w:val="28"/>
          <w:szCs w:val="28"/>
        </w:rPr>
        <w:br/>
      </w:r>
      <w:r w:rsidRPr="004906D3">
        <w:rPr>
          <w:color w:val="333333"/>
          <w:sz w:val="28"/>
          <w:szCs w:val="28"/>
        </w:rPr>
        <w:br/>
        <w:t>Игра проводится с группой детей (около 10 человек) как с патологией зрения, так и без зрительных нарушений.</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озвученный мяч.</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Дети встают в круг на расстоянии 10 сантиметров друг от друга. Озвученный мяч находится в руках одного из игроков. По команде ведущего мяч с максимальной скоростью передается из рук в руки.</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7"/>
        </w:numPr>
        <w:shd w:val="clear" w:color="auto" w:fill="FFFFFF"/>
        <w:spacing w:before="0" w:beforeAutospacing="0" w:after="150" w:afterAutospacing="0"/>
        <w:rPr>
          <w:color w:val="333333"/>
          <w:sz w:val="28"/>
          <w:szCs w:val="28"/>
        </w:rPr>
      </w:pPr>
      <w:r w:rsidRPr="004906D3">
        <w:rPr>
          <w:color w:val="333333"/>
          <w:sz w:val="28"/>
          <w:szCs w:val="28"/>
        </w:rPr>
        <w:br/>
        <w:t xml:space="preserve">Если в игре принимают участие слабовидящие или здоровые дети, при построении игроков в круг незрячего ребенка следует поставить рядом </w:t>
      </w:r>
      <w:proofErr w:type="gramStart"/>
      <w:r w:rsidRPr="004906D3">
        <w:rPr>
          <w:color w:val="333333"/>
          <w:sz w:val="28"/>
          <w:szCs w:val="28"/>
        </w:rPr>
        <w:t>со</w:t>
      </w:r>
      <w:proofErr w:type="gramEnd"/>
      <w:r w:rsidRPr="004906D3">
        <w:rPr>
          <w:color w:val="333333"/>
          <w:sz w:val="28"/>
          <w:szCs w:val="28"/>
        </w:rPr>
        <w:t xml:space="preserve"> </w:t>
      </w:r>
      <w:proofErr w:type="gramStart"/>
      <w:r w:rsidRPr="004906D3">
        <w:rPr>
          <w:color w:val="333333"/>
          <w:sz w:val="28"/>
          <w:szCs w:val="28"/>
        </w:rPr>
        <w:t>слабовидящим</w:t>
      </w:r>
      <w:proofErr w:type="gramEnd"/>
      <w:r w:rsidRPr="004906D3">
        <w:rPr>
          <w:color w:val="333333"/>
          <w:sz w:val="28"/>
          <w:szCs w:val="28"/>
        </w:rPr>
        <w:t xml:space="preserve"> или здоровым, объяснив им, что незрячему участнику игры мяч нужно давать прямо в руки.</w:t>
      </w:r>
    </w:p>
    <w:p w:rsidR="004906D3" w:rsidRPr="004906D3" w:rsidRDefault="004906D3" w:rsidP="004906D3">
      <w:pPr>
        <w:pStyle w:val="a3"/>
        <w:numPr>
          <w:ilvl w:val="0"/>
          <w:numId w:val="7"/>
        </w:numPr>
        <w:shd w:val="clear" w:color="auto" w:fill="FFFFFF"/>
        <w:spacing w:before="0" w:beforeAutospacing="0" w:after="150" w:afterAutospacing="0"/>
        <w:rPr>
          <w:color w:val="333333"/>
          <w:sz w:val="28"/>
          <w:szCs w:val="28"/>
        </w:rPr>
      </w:pPr>
      <w:r w:rsidRPr="004906D3">
        <w:rPr>
          <w:color w:val="333333"/>
          <w:sz w:val="28"/>
          <w:szCs w:val="28"/>
        </w:rPr>
        <w:br/>
        <w:t>Незрячему ребенку необходимо объяснять, как держать руки наготове (ладонями вверх, мизинцы касаются друг друга, ладони раскрыты, локти прижаты к туловищу).</w:t>
      </w:r>
    </w:p>
    <w:p w:rsidR="004906D3" w:rsidRPr="004906D3" w:rsidRDefault="004906D3" w:rsidP="004906D3">
      <w:pPr>
        <w:pStyle w:val="a3"/>
        <w:numPr>
          <w:ilvl w:val="0"/>
          <w:numId w:val="7"/>
        </w:numPr>
        <w:shd w:val="clear" w:color="auto" w:fill="FFFFFF"/>
        <w:spacing w:before="0" w:beforeAutospacing="0" w:after="150" w:afterAutospacing="0"/>
        <w:rPr>
          <w:color w:val="333333"/>
          <w:sz w:val="28"/>
          <w:szCs w:val="28"/>
        </w:rPr>
      </w:pPr>
      <w:r w:rsidRPr="004906D3">
        <w:rPr>
          <w:color w:val="333333"/>
          <w:sz w:val="28"/>
          <w:szCs w:val="28"/>
        </w:rPr>
        <w:br/>
        <w:t>Уронивший мяч выбывает из игры. Игра длится до тех пор, пока не останутся двое, которые и становятся победителями.</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color w:val="333333"/>
          <w:sz w:val="28"/>
          <w:szCs w:val="28"/>
        </w:rPr>
        <w:br/>
      </w:r>
      <w:r w:rsidRPr="004906D3">
        <w:rPr>
          <w:b/>
          <w:bCs/>
          <w:color w:val="333333"/>
          <w:sz w:val="28"/>
          <w:szCs w:val="28"/>
        </w:rPr>
        <w:t>Подвижные игры для детей младшего школьного возраста</w:t>
      </w:r>
      <w:r w:rsidRPr="004906D3">
        <w:rPr>
          <w:color w:val="333333"/>
          <w:sz w:val="28"/>
          <w:szCs w:val="28"/>
        </w:rPr>
        <w:br/>
      </w:r>
      <w:r w:rsidRPr="004906D3">
        <w:rPr>
          <w:color w:val="333333"/>
          <w:sz w:val="28"/>
          <w:szCs w:val="28"/>
        </w:rPr>
        <w:br/>
      </w:r>
      <w:r w:rsidRPr="004906D3">
        <w:rPr>
          <w:b/>
          <w:bCs/>
          <w:color w:val="333333"/>
          <w:sz w:val="28"/>
          <w:szCs w:val="28"/>
        </w:rPr>
        <w:t>7. «Чем играем?»</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слухового восприятия, умения различать звуки.</w:t>
      </w:r>
      <w:r w:rsidRPr="004906D3">
        <w:rPr>
          <w:color w:val="333333"/>
          <w:sz w:val="28"/>
          <w:szCs w:val="28"/>
        </w:rPr>
        <w:br/>
      </w:r>
      <w:r w:rsidRPr="004906D3">
        <w:rPr>
          <w:color w:val="333333"/>
          <w:sz w:val="28"/>
          <w:szCs w:val="28"/>
        </w:rPr>
        <w:br/>
        <w:t>В игре участвуют от 4 до 15 человек.</w:t>
      </w:r>
      <w:r w:rsidRPr="004906D3">
        <w:rPr>
          <w:color w:val="333333"/>
          <w:sz w:val="28"/>
          <w:szCs w:val="28"/>
        </w:rPr>
        <w:br/>
      </w:r>
      <w:r w:rsidRPr="004906D3">
        <w:rPr>
          <w:color w:val="333333"/>
          <w:sz w:val="28"/>
          <w:szCs w:val="28"/>
        </w:rPr>
        <w:br/>
      </w:r>
      <w:proofErr w:type="gramStart"/>
      <w:r w:rsidRPr="004906D3">
        <w:rPr>
          <w:b/>
          <w:bCs/>
          <w:color w:val="333333"/>
          <w:sz w:val="28"/>
          <w:szCs w:val="28"/>
        </w:rPr>
        <w:t>Инвентарь: </w:t>
      </w:r>
      <w:r w:rsidRPr="004906D3">
        <w:rPr>
          <w:color w:val="333333"/>
          <w:sz w:val="28"/>
          <w:szCs w:val="28"/>
        </w:rPr>
        <w:t>предметы, издающие различные звуки: колокольчик, бубен, метроном, погремушка, свисток, деревянные или металлические ложки, озвученные мячи, другие озвученные игрушки, бумага и т.д.</w:t>
      </w:r>
      <w:proofErr w:type="gramEnd"/>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 xml:space="preserve">Игра проводится на поляне или игровой площадке. Из числа играющих выбирают водящего, который становится спиной к игрокам на расстоянии 2—3 метров. Несколько игроков (3—4) по сигналу водящего </w:t>
      </w:r>
      <w:r w:rsidRPr="004906D3">
        <w:rPr>
          <w:color w:val="333333"/>
          <w:sz w:val="28"/>
          <w:szCs w:val="28"/>
        </w:rPr>
        <w:lastRenderedPageBreak/>
        <w:t xml:space="preserve">подходят к нему поближе и со словами «Чем играем?» начинают производить звуки (звенеть колокольчиком, шелестеть бумагой, бить в бубен и т.д.). Водящий должен определить, каким предметом издается звук (колокольчиком, бумагой, бубном). Если он угадал верно, то может перейти в группу </w:t>
      </w:r>
      <w:proofErr w:type="gramStart"/>
      <w:r w:rsidRPr="004906D3">
        <w:rPr>
          <w:color w:val="333333"/>
          <w:sz w:val="28"/>
          <w:szCs w:val="28"/>
        </w:rPr>
        <w:t>играющих</w:t>
      </w:r>
      <w:proofErr w:type="gramEnd"/>
      <w:r w:rsidRPr="004906D3">
        <w:rPr>
          <w:color w:val="333333"/>
          <w:sz w:val="28"/>
          <w:szCs w:val="28"/>
        </w:rPr>
        <w:t>, а игроки выбирают нового водящего. Если же нет, то он продолжает водить до тех пор, пока не даст верный ответ.</w:t>
      </w:r>
      <w:r w:rsidRPr="004906D3">
        <w:rPr>
          <w:color w:val="333333"/>
          <w:sz w:val="28"/>
          <w:szCs w:val="28"/>
        </w:rPr>
        <w:br/>
      </w:r>
      <w:r w:rsidRPr="004906D3">
        <w:rPr>
          <w:color w:val="333333"/>
          <w:sz w:val="28"/>
          <w:szCs w:val="28"/>
        </w:rPr>
        <w:br/>
        <w:t>Если водящий не может определить, чем вызван звук с трех попыток, играющие меняют предметы до тех пор, пока водящий не определит правильно.</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8"/>
        </w:numPr>
        <w:shd w:val="clear" w:color="auto" w:fill="FFFFFF"/>
        <w:spacing w:before="0" w:beforeAutospacing="0" w:after="150" w:afterAutospacing="0"/>
        <w:rPr>
          <w:color w:val="333333"/>
          <w:sz w:val="28"/>
          <w:szCs w:val="28"/>
        </w:rPr>
      </w:pPr>
      <w:r w:rsidRPr="004906D3">
        <w:rPr>
          <w:color w:val="333333"/>
          <w:sz w:val="28"/>
          <w:szCs w:val="28"/>
        </w:rPr>
        <w:br/>
        <w:t>Водящие с остатком зрения или нормально видящие должны закрыть глаза.</w:t>
      </w:r>
    </w:p>
    <w:p w:rsidR="004906D3" w:rsidRPr="004906D3" w:rsidRDefault="004906D3" w:rsidP="004906D3">
      <w:pPr>
        <w:pStyle w:val="a3"/>
        <w:numPr>
          <w:ilvl w:val="0"/>
          <w:numId w:val="8"/>
        </w:numPr>
        <w:shd w:val="clear" w:color="auto" w:fill="FFFFFF"/>
        <w:spacing w:before="0" w:beforeAutospacing="0" w:after="150" w:afterAutospacing="0"/>
        <w:rPr>
          <w:color w:val="333333"/>
          <w:sz w:val="28"/>
          <w:szCs w:val="28"/>
        </w:rPr>
      </w:pPr>
      <w:r w:rsidRPr="004906D3">
        <w:rPr>
          <w:color w:val="333333"/>
          <w:sz w:val="28"/>
          <w:szCs w:val="28"/>
        </w:rPr>
        <w:br/>
        <w:t>Звуки необходимо периодически менять, включая новые предметы.</w:t>
      </w:r>
    </w:p>
    <w:p w:rsidR="004906D3" w:rsidRPr="004906D3" w:rsidRDefault="004906D3" w:rsidP="004906D3">
      <w:pPr>
        <w:pStyle w:val="a3"/>
        <w:numPr>
          <w:ilvl w:val="0"/>
          <w:numId w:val="8"/>
        </w:numPr>
        <w:shd w:val="clear" w:color="auto" w:fill="FFFFFF"/>
        <w:spacing w:before="0" w:beforeAutospacing="0" w:after="150" w:afterAutospacing="0"/>
        <w:rPr>
          <w:color w:val="333333"/>
          <w:sz w:val="28"/>
          <w:szCs w:val="28"/>
        </w:rPr>
      </w:pPr>
      <w:r w:rsidRPr="004906D3">
        <w:rPr>
          <w:color w:val="333333"/>
          <w:sz w:val="28"/>
          <w:szCs w:val="28"/>
        </w:rPr>
        <w:br/>
        <w:t xml:space="preserve">Начинать следует с самых простых звуков, хорошо знакомых игрокам, а заканчивать более </w:t>
      </w:r>
      <w:proofErr w:type="gramStart"/>
      <w:r w:rsidRPr="004906D3">
        <w:rPr>
          <w:color w:val="333333"/>
          <w:sz w:val="28"/>
          <w:szCs w:val="28"/>
        </w:rPr>
        <w:t>сложными</w:t>
      </w:r>
      <w:proofErr w:type="gramEnd"/>
      <w:r w:rsidRPr="004906D3">
        <w:rPr>
          <w:color w:val="333333"/>
          <w:sz w:val="28"/>
          <w:szCs w:val="28"/>
        </w:rPr>
        <w:t xml:space="preserve"> по силе и характеру.</w:t>
      </w:r>
    </w:p>
    <w:p w:rsidR="004906D3" w:rsidRPr="004906D3" w:rsidRDefault="004906D3" w:rsidP="004906D3">
      <w:pPr>
        <w:pStyle w:val="a3"/>
        <w:numPr>
          <w:ilvl w:val="0"/>
          <w:numId w:val="8"/>
        </w:numPr>
        <w:shd w:val="clear" w:color="auto" w:fill="FFFFFF"/>
        <w:spacing w:before="0" w:beforeAutospacing="0" w:after="150" w:afterAutospacing="0"/>
        <w:rPr>
          <w:color w:val="333333"/>
          <w:sz w:val="28"/>
          <w:szCs w:val="28"/>
        </w:rPr>
      </w:pPr>
      <w:r w:rsidRPr="004906D3">
        <w:rPr>
          <w:color w:val="333333"/>
          <w:sz w:val="28"/>
          <w:szCs w:val="28"/>
        </w:rPr>
        <w:br/>
        <w:t xml:space="preserve">С незнакомым звуком </w:t>
      </w:r>
      <w:proofErr w:type="gramStart"/>
      <w:r w:rsidRPr="004906D3">
        <w:rPr>
          <w:color w:val="333333"/>
          <w:sz w:val="28"/>
          <w:szCs w:val="28"/>
        </w:rPr>
        <w:t>играющих</w:t>
      </w:r>
      <w:proofErr w:type="gramEnd"/>
      <w:r w:rsidRPr="004906D3">
        <w:rPr>
          <w:color w:val="333333"/>
          <w:sz w:val="28"/>
          <w:szCs w:val="28"/>
        </w:rPr>
        <w:t xml:space="preserve"> необходимо ознакомить предварительно.</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8. «Узнай по голосу»</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слуха и умения ориентироваться в пространстве.</w:t>
      </w:r>
      <w:r w:rsidRPr="004906D3">
        <w:rPr>
          <w:color w:val="333333"/>
          <w:sz w:val="28"/>
          <w:szCs w:val="28"/>
        </w:rPr>
        <w:br/>
      </w:r>
      <w:r w:rsidRPr="004906D3">
        <w:rPr>
          <w:color w:val="333333"/>
          <w:sz w:val="28"/>
          <w:szCs w:val="28"/>
        </w:rPr>
        <w:br/>
        <w:t>Количество игроков — 5—20.</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Игра проводится в спортзале или на игровой площадке. Все играющие, взявшись за руки, образуют круг, водящий стоит в центре. Игроки по сигналу водящего начинают двигаться по кругу вправо (влево), приговаривая:</w:t>
      </w:r>
      <w:r w:rsidRPr="004906D3">
        <w:rPr>
          <w:color w:val="333333"/>
          <w:sz w:val="28"/>
          <w:szCs w:val="28"/>
        </w:rPr>
        <w:br/>
      </w:r>
      <w:r w:rsidRPr="004906D3">
        <w:rPr>
          <w:color w:val="333333"/>
          <w:sz w:val="28"/>
          <w:szCs w:val="28"/>
        </w:rPr>
        <w:br/>
      </w:r>
      <w:r w:rsidRPr="004906D3">
        <w:rPr>
          <w:i/>
          <w:iCs/>
          <w:color w:val="333333"/>
          <w:sz w:val="28"/>
          <w:szCs w:val="28"/>
        </w:rPr>
        <w:t>Мы немножко порезвились, По местам все разместились. Ты загадку отгадай, Кто назвал тебя, узнай.</w:t>
      </w:r>
      <w:r w:rsidRPr="004906D3">
        <w:rPr>
          <w:color w:val="333333"/>
          <w:sz w:val="28"/>
          <w:szCs w:val="28"/>
        </w:rPr>
        <w:br/>
      </w:r>
      <w:r w:rsidRPr="004906D3">
        <w:rPr>
          <w:color w:val="333333"/>
          <w:sz w:val="28"/>
          <w:szCs w:val="28"/>
        </w:rPr>
        <w:br/>
        <w:t xml:space="preserve">С последними словами все останавливаются, и игрок, до которого во время движения по кругу водящий дотронулся рукой, называет его по имени измененным голосом, так, чтобы тот его не узнал. Если водящий узнает </w:t>
      </w:r>
      <w:r w:rsidRPr="004906D3">
        <w:rPr>
          <w:color w:val="333333"/>
          <w:sz w:val="28"/>
          <w:szCs w:val="28"/>
        </w:rPr>
        <w:lastRenderedPageBreak/>
        <w:t>игрока, они меняются ролями, если же он ошибся, то продолжает водить.</w:t>
      </w:r>
      <w:r w:rsidRPr="004906D3">
        <w:rPr>
          <w:color w:val="333333"/>
          <w:sz w:val="28"/>
          <w:szCs w:val="28"/>
        </w:rPr>
        <w:br/>
      </w:r>
      <w:r w:rsidRPr="004906D3">
        <w:rPr>
          <w:color w:val="333333"/>
          <w:sz w:val="28"/>
          <w:szCs w:val="28"/>
        </w:rPr>
        <w:br/>
      </w:r>
      <w:r w:rsidRPr="004906D3">
        <w:rPr>
          <w:i/>
          <w:iCs/>
          <w:color w:val="333333"/>
          <w:sz w:val="28"/>
          <w:szCs w:val="28"/>
        </w:rPr>
        <w:t>Вариант: водящий должен узнать голос своей мамы.</w:t>
      </w:r>
      <w:r w:rsidRPr="004906D3">
        <w:rPr>
          <w:color w:val="333333"/>
          <w:sz w:val="28"/>
          <w:szCs w:val="28"/>
        </w:rPr>
        <w:br/>
      </w:r>
      <w:r w:rsidRPr="004906D3">
        <w:rPr>
          <w:color w:val="333333"/>
          <w:sz w:val="28"/>
          <w:szCs w:val="28"/>
        </w:rPr>
        <w:br/>
        <w:t>Методические указания</w:t>
      </w:r>
      <w:r w:rsidRPr="004906D3">
        <w:rPr>
          <w:color w:val="333333"/>
          <w:sz w:val="28"/>
          <w:szCs w:val="28"/>
        </w:rPr>
        <w:br/>
      </w:r>
    </w:p>
    <w:p w:rsidR="004906D3" w:rsidRPr="004906D3" w:rsidRDefault="004906D3" w:rsidP="004906D3">
      <w:pPr>
        <w:pStyle w:val="a3"/>
        <w:numPr>
          <w:ilvl w:val="0"/>
          <w:numId w:val="9"/>
        </w:numPr>
        <w:shd w:val="clear" w:color="auto" w:fill="FFFFFF"/>
        <w:spacing w:before="0" w:beforeAutospacing="0" w:after="150" w:afterAutospacing="0"/>
        <w:rPr>
          <w:color w:val="333333"/>
          <w:sz w:val="28"/>
          <w:szCs w:val="28"/>
        </w:rPr>
      </w:pPr>
      <w:r w:rsidRPr="004906D3">
        <w:rPr>
          <w:color w:val="333333"/>
          <w:sz w:val="28"/>
          <w:szCs w:val="28"/>
        </w:rPr>
        <w:br/>
        <w:t>Во время игры следует соблюдать полную тишину.</w:t>
      </w:r>
    </w:p>
    <w:p w:rsidR="004906D3" w:rsidRPr="004906D3" w:rsidRDefault="004906D3" w:rsidP="004906D3">
      <w:pPr>
        <w:pStyle w:val="a3"/>
        <w:numPr>
          <w:ilvl w:val="0"/>
          <w:numId w:val="9"/>
        </w:numPr>
        <w:shd w:val="clear" w:color="auto" w:fill="FFFFFF"/>
        <w:spacing w:before="0" w:beforeAutospacing="0" w:after="150" w:afterAutospacing="0"/>
        <w:rPr>
          <w:color w:val="333333"/>
          <w:sz w:val="28"/>
          <w:szCs w:val="28"/>
        </w:rPr>
      </w:pPr>
      <w:r w:rsidRPr="004906D3">
        <w:rPr>
          <w:color w:val="333333"/>
          <w:sz w:val="28"/>
          <w:szCs w:val="28"/>
        </w:rPr>
        <w:br/>
        <w:t>Водящий с остатком зрения или нормально видящий должен закрыть глаза или надеть повязку.</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Игры с мячом</w:t>
      </w:r>
      <w:r w:rsidRPr="004906D3">
        <w:rPr>
          <w:color w:val="333333"/>
          <w:sz w:val="28"/>
          <w:szCs w:val="28"/>
        </w:rPr>
        <w:br/>
      </w:r>
      <w:r w:rsidRPr="004906D3">
        <w:rPr>
          <w:color w:val="333333"/>
          <w:sz w:val="28"/>
          <w:szCs w:val="28"/>
        </w:rPr>
        <w:br/>
      </w:r>
      <w:r w:rsidRPr="004906D3">
        <w:rPr>
          <w:b/>
          <w:bCs/>
          <w:color w:val="333333"/>
          <w:sz w:val="28"/>
          <w:szCs w:val="28"/>
        </w:rPr>
        <w:t>9. «Догоняй мяч»</w:t>
      </w:r>
      <w:r w:rsidRPr="004906D3">
        <w:rPr>
          <w:color w:val="333333"/>
          <w:sz w:val="28"/>
          <w:szCs w:val="28"/>
        </w:rPr>
        <w:br/>
      </w:r>
      <w:r w:rsidRPr="004906D3">
        <w:rPr>
          <w:color w:val="333333"/>
          <w:sz w:val="28"/>
          <w:szCs w:val="28"/>
        </w:rPr>
        <w:br/>
        <w:t>Цель: развитие внимания, точности и согласованности движений.</w:t>
      </w:r>
      <w:r w:rsidRPr="004906D3">
        <w:rPr>
          <w:color w:val="333333"/>
          <w:sz w:val="28"/>
          <w:szCs w:val="28"/>
        </w:rPr>
        <w:br/>
      </w:r>
      <w:r w:rsidRPr="004906D3">
        <w:rPr>
          <w:color w:val="333333"/>
          <w:sz w:val="28"/>
          <w:szCs w:val="28"/>
        </w:rPr>
        <w:br/>
        <w:t>Количество игроков — 10—12. </w:t>
      </w:r>
      <w:r w:rsidRPr="004906D3">
        <w:rPr>
          <w:b/>
          <w:bCs/>
          <w:color w:val="333333"/>
          <w:sz w:val="28"/>
          <w:szCs w:val="28"/>
        </w:rPr>
        <w:t>Инвентарь: </w:t>
      </w:r>
      <w:r w:rsidRPr="004906D3">
        <w:rPr>
          <w:color w:val="333333"/>
          <w:sz w:val="28"/>
          <w:szCs w:val="28"/>
        </w:rPr>
        <w:t>два озвученных мяча.</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 xml:space="preserve">Игра проводится на игровой площадке. Все играющие образуют круг. Двум играющим, стоящим в кругу через 3—4 игрока друг от друга, выдается по мячу. По сигналу водящего играющие стараются как можно быстрее передавать мячи игроку справа, с </w:t>
      </w:r>
      <w:proofErr w:type="gramStart"/>
      <w:r w:rsidRPr="004906D3">
        <w:rPr>
          <w:color w:val="333333"/>
          <w:sz w:val="28"/>
          <w:szCs w:val="28"/>
        </w:rPr>
        <w:t>тем</w:t>
      </w:r>
      <w:proofErr w:type="gramEnd"/>
      <w:r w:rsidRPr="004906D3">
        <w:rPr>
          <w:color w:val="333333"/>
          <w:sz w:val="28"/>
          <w:szCs w:val="28"/>
        </w:rPr>
        <w:t xml:space="preserve"> чтобы один мяч догнал другой. Когда это произойдет, игра начинается снова.</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10"/>
        </w:numPr>
        <w:shd w:val="clear" w:color="auto" w:fill="FFFFFF"/>
        <w:spacing w:before="0" w:beforeAutospacing="0" w:after="150" w:afterAutospacing="0"/>
        <w:rPr>
          <w:color w:val="333333"/>
          <w:sz w:val="28"/>
          <w:szCs w:val="28"/>
        </w:rPr>
      </w:pPr>
      <w:r w:rsidRPr="004906D3">
        <w:rPr>
          <w:color w:val="333333"/>
          <w:sz w:val="28"/>
          <w:szCs w:val="28"/>
        </w:rPr>
        <w:br/>
        <w:t>Мячи можно только передавать, но не бросать.</w:t>
      </w:r>
    </w:p>
    <w:p w:rsidR="004906D3" w:rsidRPr="004906D3" w:rsidRDefault="004906D3" w:rsidP="004906D3">
      <w:pPr>
        <w:pStyle w:val="a3"/>
        <w:numPr>
          <w:ilvl w:val="0"/>
          <w:numId w:val="10"/>
        </w:numPr>
        <w:shd w:val="clear" w:color="auto" w:fill="FFFFFF"/>
        <w:spacing w:before="0" w:beforeAutospacing="0" w:after="150" w:afterAutospacing="0"/>
        <w:rPr>
          <w:color w:val="333333"/>
          <w:sz w:val="28"/>
          <w:szCs w:val="28"/>
        </w:rPr>
      </w:pPr>
      <w:r w:rsidRPr="004906D3">
        <w:rPr>
          <w:color w:val="333333"/>
          <w:sz w:val="28"/>
          <w:szCs w:val="28"/>
        </w:rPr>
        <w:br/>
        <w:t>Количество мячей можно увеличивать.</w:t>
      </w:r>
    </w:p>
    <w:p w:rsidR="004906D3" w:rsidRPr="004906D3" w:rsidRDefault="004906D3" w:rsidP="004906D3">
      <w:pPr>
        <w:pStyle w:val="a3"/>
        <w:numPr>
          <w:ilvl w:val="0"/>
          <w:numId w:val="10"/>
        </w:numPr>
        <w:shd w:val="clear" w:color="auto" w:fill="FFFFFF"/>
        <w:spacing w:before="0" w:beforeAutospacing="0" w:after="150" w:afterAutospacing="0"/>
        <w:rPr>
          <w:color w:val="333333"/>
          <w:sz w:val="28"/>
          <w:szCs w:val="28"/>
        </w:rPr>
      </w:pPr>
      <w:r w:rsidRPr="004906D3">
        <w:rPr>
          <w:color w:val="333333"/>
          <w:sz w:val="28"/>
          <w:szCs w:val="28"/>
        </w:rPr>
        <w:br/>
        <w:t>Передача мяча осуществляется на уровне пояса или груди.</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10. «Между двух огней»</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совершенствование техники метания мяча, повышение мобильности, ловкости, улучшение координации движений.</w:t>
      </w:r>
      <w:r w:rsidRPr="004906D3">
        <w:rPr>
          <w:color w:val="333333"/>
          <w:sz w:val="28"/>
          <w:szCs w:val="28"/>
        </w:rPr>
        <w:br/>
      </w:r>
      <w:r w:rsidRPr="004906D3">
        <w:rPr>
          <w:color w:val="333333"/>
          <w:sz w:val="28"/>
          <w:szCs w:val="28"/>
        </w:rPr>
        <w:br/>
        <w:t>Количество игроков — 12—15.</w:t>
      </w:r>
      <w:r w:rsidRPr="004906D3">
        <w:rPr>
          <w:color w:val="333333"/>
          <w:sz w:val="28"/>
          <w:szCs w:val="28"/>
        </w:rPr>
        <w:br/>
      </w:r>
      <w:r w:rsidRPr="004906D3">
        <w:rPr>
          <w:color w:val="333333"/>
          <w:sz w:val="28"/>
          <w:szCs w:val="28"/>
        </w:rPr>
        <w:lastRenderedPageBreak/>
        <w:br/>
      </w:r>
      <w:r w:rsidRPr="004906D3">
        <w:rPr>
          <w:b/>
          <w:bCs/>
          <w:color w:val="333333"/>
          <w:sz w:val="28"/>
          <w:szCs w:val="28"/>
        </w:rPr>
        <w:t>Инвентарь: </w:t>
      </w:r>
      <w:r w:rsidRPr="004906D3">
        <w:rPr>
          <w:color w:val="333333"/>
          <w:sz w:val="28"/>
          <w:szCs w:val="28"/>
        </w:rPr>
        <w:t>два волейбольных, два озвученных мяча и браслеты (для '/</w:t>
      </w:r>
      <w:proofErr w:type="spellStart"/>
      <w:r w:rsidRPr="004906D3">
        <w:rPr>
          <w:color w:val="333333"/>
          <w:sz w:val="28"/>
          <w:szCs w:val="28"/>
        </w:rPr>
        <w:t>з</w:t>
      </w:r>
      <w:proofErr w:type="spellEnd"/>
      <w:r w:rsidRPr="004906D3">
        <w:rPr>
          <w:color w:val="333333"/>
          <w:sz w:val="28"/>
          <w:szCs w:val="28"/>
        </w:rPr>
        <w:t xml:space="preserve"> играющих).</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Все играющие делятся на три команды по 4—5 человек. Поперек площадки натягиваются две волейбольные сетки на расстоянии 5—6 метров одна от другой (на высоте 50—60 сантиметров от земли). Игроки одной команды надевают на руку браслеты и становятся между сеток (коридор); вторая и третья команды, получив мячи, становятся на противоположных сторонах площадки.</w:t>
      </w:r>
      <w:r w:rsidRPr="004906D3">
        <w:rPr>
          <w:color w:val="333333"/>
          <w:sz w:val="28"/>
          <w:szCs w:val="28"/>
        </w:rPr>
        <w:br/>
      </w:r>
      <w:r w:rsidRPr="004906D3">
        <w:rPr>
          <w:color w:val="333333"/>
          <w:sz w:val="28"/>
          <w:szCs w:val="28"/>
        </w:rPr>
        <w:br/>
        <w:t xml:space="preserve">По сигналу водящего игроки, находящиеся вне коридора, начинают перекатывать мячи под сетками друг другу, стараясь попасть в ноги игроков, стоящих в коридоре, которые подпрыгивают, спасаясь от мячей. Если мяч попадает в ноги, игрок выбывает из игры (до смены команд ролями), а команде, игрок которой попал в него, начисляется очко выигрыша. После этого в коридор становится вторая команда, а первая занимает ее место. Когда все три команды побывают в коридоре, </w:t>
      </w:r>
      <w:proofErr w:type="spellStart"/>
      <w:proofErr w:type="gramStart"/>
      <w:r w:rsidRPr="004906D3">
        <w:rPr>
          <w:color w:val="333333"/>
          <w:sz w:val="28"/>
          <w:szCs w:val="28"/>
        </w:rPr>
        <w:t>подсчи-тывается</w:t>
      </w:r>
      <w:proofErr w:type="spellEnd"/>
      <w:proofErr w:type="gramEnd"/>
      <w:r w:rsidRPr="004906D3">
        <w:rPr>
          <w:color w:val="333333"/>
          <w:sz w:val="28"/>
          <w:szCs w:val="28"/>
        </w:rPr>
        <w:t xml:space="preserve"> общее количество очков и выявляется команда, занявшая первое место.</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Игроки, находящиеся в коридоре, имеют право свободно передвигаться в нем.</w:t>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Игроки, находящиеся вне коридора, могут передвигаться в пределах своей площадки и катить мяч с любого места.</w:t>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Мячи можно только перекатывать, бросать их нельзя.</w:t>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Мячи должны быть хорошо накачаны и озвучены.</w:t>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Если мяч застрял в коридоре, водящий или его помощник берет его и передает любой команде.</w:t>
      </w:r>
    </w:p>
    <w:p w:rsidR="004906D3" w:rsidRPr="004906D3" w:rsidRDefault="004906D3" w:rsidP="004906D3">
      <w:pPr>
        <w:pStyle w:val="a3"/>
        <w:numPr>
          <w:ilvl w:val="0"/>
          <w:numId w:val="11"/>
        </w:numPr>
        <w:shd w:val="clear" w:color="auto" w:fill="FFFFFF"/>
        <w:spacing w:before="0" w:beforeAutospacing="0" w:after="150" w:afterAutospacing="0"/>
        <w:rPr>
          <w:color w:val="333333"/>
          <w:sz w:val="28"/>
          <w:szCs w:val="28"/>
        </w:rPr>
      </w:pPr>
      <w:r w:rsidRPr="004906D3">
        <w:rPr>
          <w:color w:val="333333"/>
          <w:sz w:val="28"/>
          <w:szCs w:val="28"/>
        </w:rPr>
        <w:br/>
        <w:t>Судья объявляет счет после каждого попадания.</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11. «Удочка»</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слуха, ловкости, быстроты реакции.</w:t>
      </w:r>
      <w:r w:rsidRPr="004906D3">
        <w:rPr>
          <w:color w:val="333333"/>
          <w:sz w:val="28"/>
          <w:szCs w:val="28"/>
        </w:rPr>
        <w:br/>
      </w:r>
      <w:r w:rsidRPr="004906D3">
        <w:rPr>
          <w:color w:val="333333"/>
          <w:sz w:val="28"/>
          <w:szCs w:val="28"/>
        </w:rPr>
        <w:lastRenderedPageBreak/>
        <w:br/>
        <w:t>Количество игроков — 5—20.</w:t>
      </w:r>
      <w:r w:rsidRPr="004906D3">
        <w:rPr>
          <w:color w:val="333333"/>
          <w:sz w:val="28"/>
          <w:szCs w:val="28"/>
        </w:rPr>
        <w:br/>
      </w:r>
      <w:r w:rsidRPr="004906D3">
        <w:rPr>
          <w:color w:val="333333"/>
          <w:sz w:val="28"/>
          <w:szCs w:val="28"/>
        </w:rPr>
        <w:br/>
      </w:r>
      <w:r w:rsidRPr="004906D3">
        <w:rPr>
          <w:b/>
          <w:bCs/>
          <w:color w:val="333333"/>
          <w:sz w:val="28"/>
          <w:szCs w:val="28"/>
        </w:rPr>
        <w:t>Инвентарь: </w:t>
      </w:r>
      <w:r w:rsidRPr="004906D3">
        <w:rPr>
          <w:color w:val="333333"/>
          <w:sz w:val="28"/>
          <w:szCs w:val="28"/>
        </w:rPr>
        <w:t>веревка, на конце которой прикреплен мешочек с песком, металлическая цепочка (для озвучивания) или озвученный мяч среднего размера — «удочка».</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 xml:space="preserve">Все играющие — «рыбы» — выстраиваются в круг, ведущий — «рыбак» — становится в центре круга с веревкой в руках. </w:t>
      </w:r>
      <w:proofErr w:type="gramStart"/>
      <w:r w:rsidRPr="004906D3">
        <w:rPr>
          <w:color w:val="333333"/>
          <w:sz w:val="28"/>
          <w:szCs w:val="28"/>
        </w:rPr>
        <w:t>Он крутит веревку так, чтобы мешочек проходил под ногами стоящих в кругу; играющие, стараясь не задеть «удочку», подпрыгивают, когда она приближается к их ногам, ориентируясь на звук.</w:t>
      </w:r>
      <w:proofErr w:type="gramEnd"/>
      <w:r w:rsidRPr="004906D3">
        <w:rPr>
          <w:color w:val="333333"/>
          <w:sz w:val="28"/>
          <w:szCs w:val="28"/>
        </w:rPr>
        <w:t xml:space="preserve"> Задевшие «удочку» получают штрафное очко. Выигрывают те игроки, которые не «попадутся на удочку».</w:t>
      </w:r>
      <w:r w:rsidRPr="004906D3">
        <w:rPr>
          <w:color w:val="333333"/>
          <w:sz w:val="28"/>
          <w:szCs w:val="28"/>
        </w:rPr>
        <w:br/>
      </w:r>
      <w:r w:rsidRPr="004906D3">
        <w:rPr>
          <w:color w:val="333333"/>
          <w:sz w:val="28"/>
          <w:szCs w:val="28"/>
        </w:rPr>
        <w:br/>
      </w:r>
      <w:r w:rsidRPr="004906D3">
        <w:rPr>
          <w:b/>
          <w:bCs/>
          <w:i/>
          <w:iCs/>
          <w:color w:val="333333"/>
          <w:sz w:val="28"/>
          <w:szCs w:val="28"/>
        </w:rPr>
        <w:t>Варианты</w:t>
      </w:r>
      <w:r w:rsidRPr="004906D3">
        <w:rPr>
          <w:color w:val="333333"/>
          <w:sz w:val="28"/>
          <w:szCs w:val="28"/>
        </w:rPr>
        <w:br/>
      </w:r>
    </w:p>
    <w:p w:rsidR="004906D3" w:rsidRPr="004906D3" w:rsidRDefault="004906D3" w:rsidP="004906D3">
      <w:pPr>
        <w:pStyle w:val="a3"/>
        <w:numPr>
          <w:ilvl w:val="0"/>
          <w:numId w:val="12"/>
        </w:numPr>
        <w:shd w:val="clear" w:color="auto" w:fill="FFFFFF"/>
        <w:spacing w:before="0" w:beforeAutospacing="0" w:after="150" w:afterAutospacing="0"/>
        <w:rPr>
          <w:color w:val="333333"/>
          <w:sz w:val="28"/>
          <w:szCs w:val="28"/>
        </w:rPr>
      </w:pPr>
      <w:r w:rsidRPr="004906D3">
        <w:rPr>
          <w:color w:val="333333"/>
          <w:sz w:val="28"/>
          <w:szCs w:val="28"/>
        </w:rPr>
        <w:br/>
      </w:r>
      <w:r w:rsidRPr="004906D3">
        <w:rPr>
          <w:i/>
          <w:iCs/>
          <w:color w:val="333333"/>
          <w:sz w:val="28"/>
          <w:szCs w:val="28"/>
        </w:rPr>
        <w:t>Когда играющие научились своевременно прыгать, не задевая «удочку», Можно крутить веревку, то замедляя, то ускоряя.</w:t>
      </w:r>
    </w:p>
    <w:p w:rsidR="004906D3" w:rsidRPr="004906D3" w:rsidRDefault="004906D3" w:rsidP="004906D3">
      <w:pPr>
        <w:pStyle w:val="a3"/>
        <w:numPr>
          <w:ilvl w:val="0"/>
          <w:numId w:val="12"/>
        </w:numPr>
        <w:shd w:val="clear" w:color="auto" w:fill="FFFFFF"/>
        <w:spacing w:before="0" w:beforeAutospacing="0" w:after="150" w:afterAutospacing="0"/>
        <w:rPr>
          <w:color w:val="333333"/>
          <w:sz w:val="28"/>
          <w:szCs w:val="28"/>
        </w:rPr>
      </w:pPr>
      <w:r w:rsidRPr="004906D3">
        <w:rPr>
          <w:color w:val="333333"/>
          <w:sz w:val="28"/>
          <w:szCs w:val="28"/>
        </w:rPr>
        <w:br/>
      </w:r>
      <w:r w:rsidRPr="004906D3">
        <w:rPr>
          <w:i/>
          <w:iCs/>
          <w:color w:val="333333"/>
          <w:sz w:val="28"/>
          <w:szCs w:val="28"/>
        </w:rPr>
        <w:t xml:space="preserve">Игру МОЭ1СНО проводить и с </w:t>
      </w:r>
      <w:proofErr w:type="spellStart"/>
      <w:r w:rsidRPr="004906D3">
        <w:rPr>
          <w:i/>
          <w:iCs/>
          <w:color w:val="333333"/>
          <w:sz w:val="28"/>
          <w:szCs w:val="28"/>
        </w:rPr>
        <w:t>противополоэ</w:t>
      </w:r>
      <w:proofErr w:type="spellEnd"/>
      <w:r w:rsidRPr="004906D3">
        <w:rPr>
          <w:i/>
          <w:iCs/>
          <w:color w:val="333333"/>
          <w:sz w:val="28"/>
          <w:szCs w:val="28"/>
        </w:rPr>
        <w:t>/</w:t>
      </w:r>
      <w:proofErr w:type="spellStart"/>
      <w:r w:rsidRPr="004906D3">
        <w:rPr>
          <w:i/>
          <w:iCs/>
          <w:color w:val="333333"/>
          <w:sz w:val="28"/>
          <w:szCs w:val="28"/>
        </w:rPr>
        <w:t>сной</w:t>
      </w:r>
      <w:proofErr w:type="spellEnd"/>
      <w:r w:rsidRPr="004906D3">
        <w:rPr>
          <w:i/>
          <w:iCs/>
          <w:color w:val="333333"/>
          <w:sz w:val="28"/>
          <w:szCs w:val="28"/>
        </w:rPr>
        <w:t xml:space="preserve"> задачей: игроки должны прыгнуть так, чтобы попасть ногами «на удочку». В этом варианте игры к веревке нужно привязать что-либо мягкое (старая волейбольная покрышка или т.п.).</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13"/>
        </w:numPr>
        <w:shd w:val="clear" w:color="auto" w:fill="FFFFFF"/>
        <w:spacing w:before="0" w:beforeAutospacing="0" w:after="150" w:afterAutospacing="0"/>
        <w:rPr>
          <w:color w:val="333333"/>
          <w:sz w:val="28"/>
          <w:szCs w:val="28"/>
        </w:rPr>
      </w:pPr>
      <w:r w:rsidRPr="004906D3">
        <w:rPr>
          <w:color w:val="333333"/>
          <w:sz w:val="28"/>
          <w:szCs w:val="28"/>
        </w:rPr>
        <w:br/>
        <w:t>Веревку следует брать такой длины, чтобы цепочка проходила не точно под ногами игроков, а за ними, не ударяя по ногам.</w:t>
      </w:r>
    </w:p>
    <w:p w:rsidR="004906D3" w:rsidRPr="004906D3" w:rsidRDefault="004906D3" w:rsidP="004906D3">
      <w:pPr>
        <w:pStyle w:val="a3"/>
        <w:numPr>
          <w:ilvl w:val="0"/>
          <w:numId w:val="13"/>
        </w:numPr>
        <w:shd w:val="clear" w:color="auto" w:fill="FFFFFF"/>
        <w:spacing w:before="0" w:beforeAutospacing="0" w:after="150" w:afterAutospacing="0"/>
        <w:rPr>
          <w:color w:val="333333"/>
          <w:sz w:val="28"/>
          <w:szCs w:val="28"/>
        </w:rPr>
      </w:pPr>
      <w:r w:rsidRPr="004906D3">
        <w:rPr>
          <w:color w:val="333333"/>
          <w:sz w:val="28"/>
          <w:szCs w:val="28"/>
        </w:rPr>
        <w:br/>
        <w:t>Начало игры нужно обозначить словами: «Приготовились... начали!»</w:t>
      </w:r>
    </w:p>
    <w:p w:rsidR="004906D3" w:rsidRPr="004906D3" w:rsidRDefault="004906D3" w:rsidP="004906D3">
      <w:pPr>
        <w:pStyle w:val="a3"/>
        <w:numPr>
          <w:ilvl w:val="0"/>
          <w:numId w:val="13"/>
        </w:numPr>
        <w:shd w:val="clear" w:color="auto" w:fill="FFFFFF"/>
        <w:spacing w:before="0" w:beforeAutospacing="0" w:after="150" w:afterAutospacing="0"/>
        <w:rPr>
          <w:color w:val="333333"/>
          <w:sz w:val="28"/>
          <w:szCs w:val="28"/>
        </w:rPr>
      </w:pPr>
      <w:r w:rsidRPr="004906D3">
        <w:rPr>
          <w:color w:val="333333"/>
          <w:sz w:val="28"/>
          <w:szCs w:val="28"/>
        </w:rPr>
        <w:br/>
        <w:t xml:space="preserve">Необходимо следить, чтобы </w:t>
      </w:r>
      <w:proofErr w:type="gramStart"/>
      <w:r w:rsidRPr="004906D3">
        <w:rPr>
          <w:color w:val="333333"/>
          <w:sz w:val="28"/>
          <w:szCs w:val="28"/>
        </w:rPr>
        <w:t>играющие</w:t>
      </w:r>
      <w:proofErr w:type="gramEnd"/>
      <w:r w:rsidRPr="004906D3">
        <w:rPr>
          <w:color w:val="333333"/>
          <w:sz w:val="28"/>
          <w:szCs w:val="28"/>
        </w:rPr>
        <w:t xml:space="preserve"> прыгали на носках, тихо и не слишком высоко.</w:t>
      </w:r>
    </w:p>
    <w:p w:rsidR="004906D3" w:rsidRPr="004906D3" w:rsidRDefault="004906D3" w:rsidP="004906D3">
      <w:pPr>
        <w:pStyle w:val="a3"/>
        <w:numPr>
          <w:ilvl w:val="0"/>
          <w:numId w:val="13"/>
        </w:numPr>
        <w:shd w:val="clear" w:color="auto" w:fill="FFFFFF"/>
        <w:spacing w:before="0" w:beforeAutospacing="0" w:after="150" w:afterAutospacing="0"/>
        <w:rPr>
          <w:color w:val="333333"/>
          <w:sz w:val="28"/>
          <w:szCs w:val="28"/>
        </w:rPr>
      </w:pPr>
      <w:r w:rsidRPr="004906D3">
        <w:rPr>
          <w:color w:val="333333"/>
          <w:sz w:val="28"/>
          <w:szCs w:val="28"/>
        </w:rPr>
        <w:br/>
        <w:t>Время от времени следует менять направление движения веревки, тем самым создавая паузу для отдыха.</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Игры с бегом</w:t>
      </w:r>
      <w:r w:rsidRPr="004906D3">
        <w:rPr>
          <w:i/>
          <w:iCs/>
          <w:color w:val="333333"/>
          <w:sz w:val="28"/>
          <w:szCs w:val="28"/>
        </w:rPr>
        <w:t> </w:t>
      </w:r>
      <w:r w:rsidRPr="004906D3">
        <w:rPr>
          <w:color w:val="333333"/>
          <w:sz w:val="28"/>
          <w:szCs w:val="28"/>
        </w:rPr>
        <w:br/>
      </w:r>
      <w:r w:rsidRPr="004906D3">
        <w:rPr>
          <w:color w:val="333333"/>
          <w:sz w:val="28"/>
          <w:szCs w:val="28"/>
        </w:rPr>
        <w:lastRenderedPageBreak/>
        <w:br/>
      </w:r>
      <w:r w:rsidRPr="004906D3">
        <w:rPr>
          <w:b/>
          <w:bCs/>
          <w:color w:val="333333"/>
          <w:sz w:val="28"/>
          <w:szCs w:val="28"/>
        </w:rPr>
        <w:t>12. «Догони колокольчик»</w:t>
      </w:r>
      <w:r w:rsidRPr="004906D3">
        <w:rPr>
          <w:color w:val="333333"/>
          <w:sz w:val="28"/>
          <w:szCs w:val="28"/>
        </w:rPr>
        <w:br/>
      </w:r>
      <w:r w:rsidRPr="004906D3">
        <w:rPr>
          <w:color w:val="333333"/>
          <w:sz w:val="28"/>
          <w:szCs w:val="28"/>
        </w:rPr>
        <w:br/>
        <w:t>Цель: развитие быстроты, ловкости, умения ориентироваться в пространстве.</w:t>
      </w:r>
      <w:r w:rsidRPr="004906D3">
        <w:rPr>
          <w:color w:val="333333"/>
          <w:sz w:val="28"/>
          <w:szCs w:val="28"/>
        </w:rPr>
        <w:br/>
      </w:r>
      <w:r w:rsidRPr="004906D3">
        <w:rPr>
          <w:color w:val="333333"/>
          <w:sz w:val="28"/>
          <w:szCs w:val="28"/>
        </w:rPr>
        <w:br/>
        <w:t>Количество игроков — 10—12.</w:t>
      </w:r>
      <w:r w:rsidRPr="004906D3">
        <w:rPr>
          <w:color w:val="333333"/>
          <w:sz w:val="28"/>
          <w:szCs w:val="28"/>
        </w:rPr>
        <w:br/>
      </w:r>
      <w:r w:rsidRPr="004906D3">
        <w:rPr>
          <w:color w:val="333333"/>
          <w:sz w:val="28"/>
          <w:szCs w:val="28"/>
        </w:rPr>
        <w:br/>
        <w:t>Инвентарь: колокольчик.</w:t>
      </w:r>
      <w:r w:rsidRPr="004906D3">
        <w:rPr>
          <w:color w:val="333333"/>
          <w:sz w:val="28"/>
          <w:szCs w:val="28"/>
        </w:rPr>
        <w:br/>
      </w:r>
      <w:r w:rsidRPr="004906D3">
        <w:rPr>
          <w:color w:val="333333"/>
          <w:sz w:val="28"/>
          <w:szCs w:val="28"/>
        </w:rPr>
        <w:br/>
        <w:t>Инструкция. Площадку для игры следует обозначить осязательными ориентирами. Из числа играющих выбирают две пары водящих. Одному из игроков дают в руки колокольчик. Игрок с колокольчиком убегает от водящих, а те стараются окружить его, сомкнув руки. Это может сделать одна или обе пары водящих.</w:t>
      </w:r>
      <w:r w:rsidRPr="004906D3">
        <w:rPr>
          <w:color w:val="333333"/>
          <w:sz w:val="28"/>
          <w:szCs w:val="28"/>
        </w:rPr>
        <w:br/>
      </w:r>
      <w:r w:rsidRPr="004906D3">
        <w:rPr>
          <w:color w:val="333333"/>
          <w:sz w:val="28"/>
          <w:szCs w:val="28"/>
        </w:rPr>
        <w:br/>
        <w:t>Игрок с колокольчиком в момент опасности имеет право передать (но не бросить) колокольчик кому-либо из участников игры.</w:t>
      </w:r>
      <w:r w:rsidRPr="004906D3">
        <w:rPr>
          <w:color w:val="333333"/>
          <w:sz w:val="28"/>
          <w:szCs w:val="28"/>
        </w:rPr>
        <w:br/>
      </w:r>
      <w:r w:rsidRPr="004906D3">
        <w:rPr>
          <w:color w:val="333333"/>
          <w:sz w:val="28"/>
          <w:szCs w:val="28"/>
        </w:rPr>
        <w:br/>
        <w:t>Пойманный игрок и тот, от которого он перед этим принял колокольчик, заменяют одну из пар водящих. Колокольчик вручают наиболее ловкому игроку, и игра продолжается.</w:t>
      </w:r>
      <w:r w:rsidRPr="004906D3">
        <w:rPr>
          <w:color w:val="333333"/>
          <w:sz w:val="28"/>
          <w:szCs w:val="28"/>
        </w:rPr>
        <w:br/>
      </w:r>
      <w:r w:rsidRPr="004906D3">
        <w:rPr>
          <w:color w:val="333333"/>
          <w:sz w:val="28"/>
          <w:szCs w:val="28"/>
        </w:rPr>
        <w:br/>
      </w:r>
      <w:r w:rsidRPr="004906D3">
        <w:rPr>
          <w:i/>
          <w:iCs/>
          <w:color w:val="333333"/>
          <w:sz w:val="28"/>
          <w:szCs w:val="28"/>
        </w:rPr>
        <w:t xml:space="preserve">Вариант (игра </w:t>
      </w:r>
      <w:proofErr w:type="gramStart"/>
      <w:r w:rsidRPr="004906D3">
        <w:rPr>
          <w:i/>
          <w:iCs/>
          <w:color w:val="333333"/>
          <w:sz w:val="28"/>
          <w:szCs w:val="28"/>
        </w:rPr>
        <w:t>для</w:t>
      </w:r>
      <w:proofErr w:type="gramEnd"/>
      <w:r w:rsidRPr="004906D3">
        <w:rPr>
          <w:i/>
          <w:iCs/>
          <w:color w:val="333333"/>
          <w:sz w:val="28"/>
          <w:szCs w:val="28"/>
        </w:rPr>
        <w:t xml:space="preserve"> слабовидящих и зрячих): вместо колокольчика используется колпак на голову. Ловить можно только того, у кого колпак па голове. Такая игра будет называться «Берегись, </w:t>
      </w:r>
      <w:proofErr w:type="spellStart"/>
      <w:r w:rsidRPr="004906D3">
        <w:rPr>
          <w:i/>
          <w:iCs/>
          <w:color w:val="333333"/>
          <w:sz w:val="28"/>
          <w:szCs w:val="28"/>
        </w:rPr>
        <w:t>Буратиио</w:t>
      </w:r>
      <w:proofErr w:type="spellEnd"/>
      <w:r w:rsidRPr="004906D3">
        <w:rPr>
          <w:i/>
          <w:iCs/>
          <w:color w:val="333333"/>
          <w:sz w:val="28"/>
          <w:szCs w:val="28"/>
        </w:rPr>
        <w:t>!».</w:t>
      </w:r>
      <w:r w:rsidRPr="004906D3">
        <w:rPr>
          <w:color w:val="333333"/>
          <w:sz w:val="28"/>
          <w:szCs w:val="28"/>
        </w:rPr>
        <w:br/>
      </w:r>
      <w:r w:rsidRPr="004906D3">
        <w:rPr>
          <w:color w:val="333333"/>
          <w:sz w:val="28"/>
          <w:szCs w:val="28"/>
        </w:rPr>
        <w:br/>
        <w:t>Методические указания</w:t>
      </w:r>
      <w:r w:rsidRPr="004906D3">
        <w:rPr>
          <w:color w:val="333333"/>
          <w:sz w:val="28"/>
          <w:szCs w:val="28"/>
        </w:rPr>
        <w:br/>
      </w:r>
    </w:p>
    <w:p w:rsidR="004906D3" w:rsidRPr="004906D3" w:rsidRDefault="004906D3" w:rsidP="004906D3">
      <w:pPr>
        <w:pStyle w:val="a3"/>
        <w:numPr>
          <w:ilvl w:val="0"/>
          <w:numId w:val="14"/>
        </w:numPr>
        <w:shd w:val="clear" w:color="auto" w:fill="FFFFFF"/>
        <w:spacing w:before="0" w:beforeAutospacing="0" w:after="150" w:afterAutospacing="0"/>
        <w:rPr>
          <w:color w:val="333333"/>
          <w:sz w:val="28"/>
          <w:szCs w:val="28"/>
        </w:rPr>
      </w:pPr>
      <w:r w:rsidRPr="004906D3">
        <w:rPr>
          <w:color w:val="333333"/>
          <w:sz w:val="28"/>
          <w:szCs w:val="28"/>
        </w:rPr>
        <w:br/>
        <w:t>Пары следует комплектовать так: незрячий — ребенок с остатком зрения; зрячий — незрячий.</w:t>
      </w:r>
    </w:p>
    <w:p w:rsidR="004906D3" w:rsidRPr="004906D3" w:rsidRDefault="004906D3" w:rsidP="004906D3">
      <w:pPr>
        <w:pStyle w:val="a3"/>
        <w:numPr>
          <w:ilvl w:val="0"/>
          <w:numId w:val="14"/>
        </w:numPr>
        <w:shd w:val="clear" w:color="auto" w:fill="FFFFFF"/>
        <w:spacing w:before="0" w:beforeAutospacing="0" w:after="150" w:afterAutospacing="0"/>
        <w:rPr>
          <w:color w:val="333333"/>
          <w:sz w:val="28"/>
          <w:szCs w:val="28"/>
        </w:rPr>
      </w:pPr>
      <w:r w:rsidRPr="004906D3">
        <w:rPr>
          <w:color w:val="333333"/>
          <w:sz w:val="28"/>
          <w:szCs w:val="28"/>
        </w:rPr>
        <w:br/>
        <w:t>Играющим нельзя выходить за пределы площадки.</w:t>
      </w:r>
    </w:p>
    <w:p w:rsidR="004906D3" w:rsidRPr="004906D3" w:rsidRDefault="004906D3" w:rsidP="004906D3">
      <w:pPr>
        <w:pStyle w:val="a3"/>
        <w:numPr>
          <w:ilvl w:val="0"/>
          <w:numId w:val="14"/>
        </w:numPr>
        <w:shd w:val="clear" w:color="auto" w:fill="FFFFFF"/>
        <w:spacing w:before="0" w:beforeAutospacing="0" w:after="150" w:afterAutospacing="0"/>
        <w:rPr>
          <w:color w:val="333333"/>
          <w:sz w:val="28"/>
          <w:szCs w:val="28"/>
        </w:rPr>
      </w:pPr>
      <w:r w:rsidRPr="004906D3">
        <w:rPr>
          <w:color w:val="333333"/>
          <w:sz w:val="28"/>
          <w:szCs w:val="28"/>
        </w:rPr>
        <w:br/>
        <w:t>Всем играющим на площадке можно надеть озвученные браслеты (с колокольчиками и т.п.).</w:t>
      </w:r>
    </w:p>
    <w:p w:rsidR="004906D3" w:rsidRPr="004906D3" w:rsidRDefault="004906D3" w:rsidP="004906D3">
      <w:pPr>
        <w:pStyle w:val="a3"/>
        <w:numPr>
          <w:ilvl w:val="0"/>
          <w:numId w:val="14"/>
        </w:numPr>
        <w:shd w:val="clear" w:color="auto" w:fill="FFFFFF"/>
        <w:spacing w:before="0" w:beforeAutospacing="0" w:after="150" w:afterAutospacing="0"/>
        <w:rPr>
          <w:color w:val="333333"/>
          <w:sz w:val="28"/>
          <w:szCs w:val="28"/>
        </w:rPr>
      </w:pPr>
      <w:r w:rsidRPr="004906D3">
        <w:rPr>
          <w:color w:val="333333"/>
          <w:sz w:val="28"/>
          <w:szCs w:val="28"/>
        </w:rPr>
        <w:br/>
        <w:t xml:space="preserve">Если водящие пары разомкнут руки, убегающий игрок считается </w:t>
      </w:r>
      <w:proofErr w:type="spellStart"/>
      <w:r w:rsidRPr="004906D3">
        <w:rPr>
          <w:color w:val="333333"/>
          <w:sz w:val="28"/>
          <w:szCs w:val="28"/>
        </w:rPr>
        <w:t>непойманным</w:t>
      </w:r>
      <w:proofErr w:type="spellEnd"/>
      <w:r w:rsidRPr="004906D3">
        <w:rPr>
          <w:color w:val="333333"/>
          <w:sz w:val="28"/>
          <w:szCs w:val="28"/>
        </w:rPr>
        <w:t>.</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13. «Коршун и наседка»</w:t>
      </w:r>
      <w:r w:rsidRPr="004906D3">
        <w:rPr>
          <w:color w:val="333333"/>
          <w:sz w:val="28"/>
          <w:szCs w:val="28"/>
        </w:rPr>
        <w:br/>
      </w:r>
      <w:r w:rsidRPr="004906D3">
        <w:rPr>
          <w:color w:val="333333"/>
          <w:sz w:val="28"/>
          <w:szCs w:val="28"/>
        </w:rPr>
        <w:br/>
      </w:r>
      <w:r w:rsidRPr="004906D3">
        <w:rPr>
          <w:color w:val="333333"/>
          <w:sz w:val="28"/>
          <w:szCs w:val="28"/>
        </w:rPr>
        <w:lastRenderedPageBreak/>
        <w:t>Цель: развитие быстроты, координации движений и умения ориентироваться в пространстве.</w:t>
      </w:r>
      <w:r w:rsidRPr="004906D3">
        <w:rPr>
          <w:color w:val="333333"/>
          <w:sz w:val="28"/>
          <w:szCs w:val="28"/>
        </w:rPr>
        <w:br/>
      </w:r>
      <w:r w:rsidRPr="004906D3">
        <w:rPr>
          <w:color w:val="333333"/>
          <w:sz w:val="28"/>
          <w:szCs w:val="28"/>
        </w:rPr>
        <w:br/>
        <w:t>Количество игроков — не более 10—12.</w:t>
      </w:r>
      <w:r w:rsidRPr="004906D3">
        <w:rPr>
          <w:color w:val="333333"/>
          <w:sz w:val="28"/>
          <w:szCs w:val="28"/>
        </w:rPr>
        <w:br/>
      </w:r>
      <w:r w:rsidRPr="004906D3">
        <w:rPr>
          <w:color w:val="333333"/>
          <w:sz w:val="28"/>
          <w:szCs w:val="28"/>
        </w:rPr>
        <w:br/>
        <w:t>Инвентарь: два озвученных браслета или колокольчика, веревка или канат.</w:t>
      </w:r>
      <w:r w:rsidRPr="004906D3">
        <w:rPr>
          <w:color w:val="333333"/>
          <w:sz w:val="28"/>
          <w:szCs w:val="28"/>
        </w:rPr>
        <w:br/>
      </w:r>
      <w:r w:rsidRPr="004906D3">
        <w:rPr>
          <w:color w:val="333333"/>
          <w:sz w:val="28"/>
          <w:szCs w:val="28"/>
        </w:rPr>
        <w:br/>
        <w:t>Инструкция. Из играющих назначаются «коршун» и «наседка», все остальные — «цыплята». «Цыплята» становятся в колонну в полушаге друг от друга и берутся одной рукой за общую веревку или за пояс впереди стоящего игрока. «Наседка» становится первой, «коршун» надевает на руку браслет (колокольчик) и встает лицом к «наседке» на расстоянии 1,5—2 метра.</w:t>
      </w:r>
      <w:r w:rsidRPr="004906D3">
        <w:rPr>
          <w:color w:val="333333"/>
          <w:sz w:val="28"/>
          <w:szCs w:val="28"/>
        </w:rPr>
        <w:br/>
      </w:r>
      <w:r w:rsidRPr="004906D3">
        <w:rPr>
          <w:color w:val="333333"/>
          <w:sz w:val="28"/>
          <w:szCs w:val="28"/>
        </w:rPr>
        <w:br/>
        <w:t xml:space="preserve">По сигналу взрослого «коршун» старается обежать колонну игроков и поймать последнего «цыпленка». «Наседка» мешает «коршуну», преграждая ему путь. Последний «цыпленок» считается пойманным, если «коршун» коснулся его рукой. </w:t>
      </w:r>
      <w:proofErr w:type="gramStart"/>
      <w:r w:rsidRPr="004906D3">
        <w:rPr>
          <w:color w:val="333333"/>
          <w:sz w:val="28"/>
          <w:szCs w:val="28"/>
        </w:rPr>
        <w:t>Независимо от того, удалось «коршуну» поймать «цыпленка» или пет, через 40—50 секунд игра останавливается, и назначаются новые «коршун» и «наседка».</w:t>
      </w:r>
      <w:proofErr w:type="gramEnd"/>
      <w:r w:rsidRPr="004906D3">
        <w:rPr>
          <w:color w:val="333333"/>
          <w:sz w:val="28"/>
          <w:szCs w:val="28"/>
        </w:rPr>
        <w:br/>
      </w:r>
      <w:r w:rsidRPr="004906D3">
        <w:rPr>
          <w:color w:val="333333"/>
          <w:sz w:val="28"/>
          <w:szCs w:val="28"/>
        </w:rPr>
        <w:br/>
        <w:t>Методические указания</w:t>
      </w:r>
      <w:r w:rsidRPr="004906D3">
        <w:rPr>
          <w:color w:val="333333"/>
          <w:sz w:val="28"/>
          <w:szCs w:val="28"/>
        </w:rPr>
        <w:br/>
      </w:r>
    </w:p>
    <w:p w:rsidR="004906D3" w:rsidRPr="004906D3" w:rsidRDefault="004906D3" w:rsidP="004906D3">
      <w:pPr>
        <w:pStyle w:val="a3"/>
        <w:numPr>
          <w:ilvl w:val="0"/>
          <w:numId w:val="15"/>
        </w:numPr>
        <w:shd w:val="clear" w:color="auto" w:fill="FFFFFF"/>
        <w:spacing w:before="0" w:beforeAutospacing="0" w:after="150" w:afterAutospacing="0"/>
        <w:rPr>
          <w:color w:val="333333"/>
          <w:sz w:val="28"/>
          <w:szCs w:val="28"/>
        </w:rPr>
      </w:pPr>
      <w:r w:rsidRPr="004906D3">
        <w:rPr>
          <w:color w:val="333333"/>
          <w:sz w:val="28"/>
          <w:szCs w:val="28"/>
        </w:rPr>
        <w:br/>
        <w:t>«Цыплятам» нельзя отнимать руку от каната.</w:t>
      </w:r>
    </w:p>
    <w:p w:rsidR="004906D3" w:rsidRPr="004906D3" w:rsidRDefault="004906D3" w:rsidP="004906D3">
      <w:pPr>
        <w:pStyle w:val="a3"/>
        <w:numPr>
          <w:ilvl w:val="0"/>
          <w:numId w:val="15"/>
        </w:numPr>
        <w:shd w:val="clear" w:color="auto" w:fill="FFFFFF"/>
        <w:spacing w:before="0" w:beforeAutospacing="0" w:after="150" w:afterAutospacing="0"/>
        <w:rPr>
          <w:color w:val="333333"/>
          <w:sz w:val="28"/>
          <w:szCs w:val="28"/>
        </w:rPr>
      </w:pPr>
      <w:r w:rsidRPr="004906D3">
        <w:rPr>
          <w:color w:val="333333"/>
          <w:sz w:val="28"/>
          <w:szCs w:val="28"/>
        </w:rPr>
        <w:br/>
        <w:t>По заранее оговоренному сигналу игроки прекращают игру.</w:t>
      </w:r>
    </w:p>
    <w:p w:rsidR="004906D3" w:rsidRPr="004906D3" w:rsidRDefault="004906D3" w:rsidP="004906D3">
      <w:pPr>
        <w:pStyle w:val="a3"/>
        <w:numPr>
          <w:ilvl w:val="0"/>
          <w:numId w:val="15"/>
        </w:numPr>
        <w:shd w:val="clear" w:color="auto" w:fill="FFFFFF"/>
        <w:spacing w:before="0" w:beforeAutospacing="0" w:after="150" w:afterAutospacing="0"/>
        <w:rPr>
          <w:color w:val="333333"/>
          <w:sz w:val="28"/>
          <w:szCs w:val="28"/>
        </w:rPr>
      </w:pPr>
      <w:r w:rsidRPr="004906D3">
        <w:rPr>
          <w:color w:val="333333"/>
          <w:sz w:val="28"/>
          <w:szCs w:val="28"/>
        </w:rPr>
        <w:br/>
        <w:t>«Наседка» не имеет права хватать «коршуна» за руки.</w:t>
      </w:r>
    </w:p>
    <w:p w:rsidR="004906D3" w:rsidRPr="004906D3" w:rsidRDefault="004906D3" w:rsidP="004906D3">
      <w:pPr>
        <w:pStyle w:val="a3"/>
        <w:numPr>
          <w:ilvl w:val="0"/>
          <w:numId w:val="16"/>
        </w:numPr>
        <w:shd w:val="clear" w:color="auto" w:fill="FFFFFF"/>
        <w:spacing w:before="0" w:beforeAutospacing="0" w:after="150" w:afterAutospacing="0"/>
        <w:rPr>
          <w:color w:val="333333"/>
          <w:sz w:val="28"/>
          <w:szCs w:val="28"/>
        </w:rPr>
      </w:pPr>
      <w:r w:rsidRPr="004906D3">
        <w:rPr>
          <w:color w:val="333333"/>
          <w:sz w:val="28"/>
          <w:szCs w:val="28"/>
        </w:rPr>
        <w:br/>
        <w:t>Следует напоминать игрокам, чтобы они крепко держались за канат или за пояс впереди стоящего игрока и соблюдали тишину.</w:t>
      </w:r>
    </w:p>
    <w:p w:rsidR="004906D3" w:rsidRPr="004906D3" w:rsidRDefault="004906D3" w:rsidP="004906D3">
      <w:pPr>
        <w:pStyle w:val="a3"/>
        <w:numPr>
          <w:ilvl w:val="0"/>
          <w:numId w:val="16"/>
        </w:numPr>
        <w:shd w:val="clear" w:color="auto" w:fill="FFFFFF"/>
        <w:spacing w:before="0" w:beforeAutospacing="0" w:after="150" w:afterAutospacing="0"/>
        <w:rPr>
          <w:color w:val="333333"/>
          <w:sz w:val="28"/>
          <w:szCs w:val="28"/>
        </w:rPr>
      </w:pPr>
      <w:r w:rsidRPr="004906D3">
        <w:rPr>
          <w:color w:val="333333"/>
          <w:sz w:val="28"/>
          <w:szCs w:val="28"/>
        </w:rPr>
        <w:br/>
        <w:t>Игра отличается большой интенсивностью, поэтому она не должна быть продолжительной.</w:t>
      </w:r>
    </w:p>
    <w:p w:rsidR="004906D3" w:rsidRPr="004906D3" w:rsidRDefault="004906D3" w:rsidP="004906D3">
      <w:pPr>
        <w:pStyle w:val="a3"/>
        <w:shd w:val="clear" w:color="auto" w:fill="FFFFFF"/>
        <w:spacing w:before="0" w:beforeAutospacing="0" w:after="150" w:afterAutospacing="0"/>
        <w:rPr>
          <w:color w:val="333333"/>
          <w:sz w:val="28"/>
          <w:szCs w:val="28"/>
        </w:rPr>
      </w:pPr>
      <w:r w:rsidRPr="004906D3">
        <w:rPr>
          <w:color w:val="333333"/>
          <w:sz w:val="28"/>
          <w:szCs w:val="28"/>
        </w:rPr>
        <w:br/>
      </w:r>
      <w:r w:rsidRPr="004906D3">
        <w:rPr>
          <w:b/>
          <w:bCs/>
          <w:color w:val="333333"/>
          <w:sz w:val="28"/>
          <w:szCs w:val="28"/>
        </w:rPr>
        <w:t>14. «Золотая рыбка»</w:t>
      </w:r>
      <w:r w:rsidRPr="004906D3">
        <w:rPr>
          <w:color w:val="333333"/>
          <w:sz w:val="28"/>
          <w:szCs w:val="28"/>
        </w:rPr>
        <w:br/>
      </w:r>
      <w:r w:rsidRPr="004906D3">
        <w:rPr>
          <w:color w:val="333333"/>
          <w:sz w:val="28"/>
          <w:szCs w:val="28"/>
        </w:rPr>
        <w:br/>
      </w:r>
      <w:r w:rsidRPr="004906D3">
        <w:rPr>
          <w:b/>
          <w:bCs/>
          <w:color w:val="333333"/>
          <w:sz w:val="28"/>
          <w:szCs w:val="28"/>
        </w:rPr>
        <w:t>Цель: </w:t>
      </w:r>
      <w:r w:rsidRPr="004906D3">
        <w:rPr>
          <w:color w:val="333333"/>
          <w:sz w:val="28"/>
          <w:szCs w:val="28"/>
        </w:rPr>
        <w:t>развитие быстроты, ловкости, умения ориентироваться в пространстве.</w:t>
      </w:r>
      <w:r w:rsidRPr="004906D3">
        <w:rPr>
          <w:color w:val="333333"/>
          <w:sz w:val="28"/>
          <w:szCs w:val="28"/>
        </w:rPr>
        <w:br/>
      </w:r>
      <w:r w:rsidRPr="004906D3">
        <w:rPr>
          <w:color w:val="333333"/>
          <w:sz w:val="28"/>
          <w:szCs w:val="28"/>
        </w:rPr>
        <w:br/>
        <w:t>Количество игроков — 5—20.</w:t>
      </w:r>
      <w:r w:rsidRPr="004906D3">
        <w:rPr>
          <w:color w:val="333333"/>
          <w:sz w:val="28"/>
          <w:szCs w:val="28"/>
        </w:rPr>
        <w:br/>
      </w:r>
      <w:r w:rsidRPr="004906D3">
        <w:rPr>
          <w:color w:val="333333"/>
          <w:sz w:val="28"/>
          <w:szCs w:val="28"/>
        </w:rPr>
        <w:lastRenderedPageBreak/>
        <w:br/>
      </w:r>
      <w:r w:rsidRPr="004906D3">
        <w:rPr>
          <w:b/>
          <w:bCs/>
          <w:color w:val="333333"/>
          <w:sz w:val="28"/>
          <w:szCs w:val="28"/>
        </w:rPr>
        <w:t>Инвентарь: </w:t>
      </w:r>
      <w:r w:rsidRPr="004906D3">
        <w:rPr>
          <w:color w:val="333333"/>
          <w:sz w:val="28"/>
          <w:szCs w:val="28"/>
        </w:rPr>
        <w:t>два браслета или другие звучащие предметы.</w:t>
      </w:r>
      <w:r w:rsidRPr="004906D3">
        <w:rPr>
          <w:color w:val="333333"/>
          <w:sz w:val="28"/>
          <w:szCs w:val="28"/>
        </w:rPr>
        <w:br/>
      </w:r>
      <w:r w:rsidRPr="004906D3">
        <w:rPr>
          <w:color w:val="333333"/>
          <w:sz w:val="28"/>
          <w:szCs w:val="28"/>
        </w:rPr>
        <w:br/>
      </w:r>
      <w:r w:rsidRPr="004906D3">
        <w:rPr>
          <w:b/>
          <w:bCs/>
          <w:color w:val="333333"/>
          <w:sz w:val="28"/>
          <w:szCs w:val="28"/>
        </w:rPr>
        <w:t>Инструкция. </w:t>
      </w:r>
      <w:r w:rsidRPr="004906D3">
        <w:rPr>
          <w:color w:val="333333"/>
          <w:sz w:val="28"/>
          <w:szCs w:val="28"/>
        </w:rPr>
        <w:t>Игровую площадку следует обозначить осязательными ориентирами. Назначается водящий — «рыбак» (он надевает на руку браслет). «Рыбак» начинает ловить «рыб». Первая пойманная «рыбка» присоединяется к «рыбаку», взяв его за руку. Образуется «невод», и они продолжают ловить «рыб» уже вдвоем. Если «рыбакам» удается догнать «рыбку» и схватить ее свободными руками так, чтобы она оказалась в неводе, «рыбка» считается пойманной. Каждый пойманный игрок присоединяется к «неводу». Последний пойманный игрок — «золотая рыбка».</w:t>
      </w:r>
      <w:r w:rsidRPr="004906D3">
        <w:rPr>
          <w:color w:val="333333"/>
          <w:sz w:val="28"/>
          <w:szCs w:val="28"/>
        </w:rPr>
        <w:br/>
      </w:r>
      <w:r w:rsidRPr="004906D3">
        <w:rPr>
          <w:color w:val="333333"/>
          <w:sz w:val="28"/>
          <w:szCs w:val="28"/>
        </w:rPr>
        <w:br/>
      </w:r>
      <w:r w:rsidRPr="004906D3">
        <w:rPr>
          <w:b/>
          <w:bCs/>
          <w:color w:val="333333"/>
          <w:sz w:val="28"/>
          <w:szCs w:val="28"/>
        </w:rPr>
        <w:t>Методические указания</w:t>
      </w:r>
      <w:r w:rsidRPr="004906D3">
        <w:rPr>
          <w:color w:val="333333"/>
          <w:sz w:val="28"/>
          <w:szCs w:val="28"/>
        </w:rPr>
        <w:br/>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Нельзя ловить «разорванным неводом», то есть расцеплять руки.</w:t>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«Рыбаки» не должны хватать «рыбок» за руки или за одежду.</w:t>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«Рыбки», спасаясь от «рыбаков», могут обегать «невод» или подлезать под руки «рыбаков».</w:t>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Разорвавший «невод» считается пойманным.</w:t>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Наиболее сильные игроки стоят в неводе крайними (с браслетом на руке), более слабых игроков следует ставить в середине невода.</w:t>
      </w:r>
    </w:p>
    <w:p w:rsidR="004906D3" w:rsidRPr="004906D3" w:rsidRDefault="004906D3" w:rsidP="004906D3">
      <w:pPr>
        <w:pStyle w:val="a3"/>
        <w:numPr>
          <w:ilvl w:val="0"/>
          <w:numId w:val="17"/>
        </w:numPr>
        <w:shd w:val="clear" w:color="auto" w:fill="FFFFFF"/>
        <w:spacing w:before="0" w:beforeAutospacing="0" w:after="150" w:afterAutospacing="0"/>
        <w:rPr>
          <w:color w:val="333333"/>
          <w:sz w:val="28"/>
          <w:szCs w:val="28"/>
        </w:rPr>
      </w:pPr>
      <w:r w:rsidRPr="004906D3">
        <w:rPr>
          <w:color w:val="333333"/>
          <w:sz w:val="28"/>
          <w:szCs w:val="28"/>
        </w:rPr>
        <w:br/>
        <w:t>Игра характеризуется большой интенсивностью, поэтому непродолжительна.</w:t>
      </w:r>
    </w:p>
    <w:p w:rsidR="00A06204" w:rsidRPr="004906D3" w:rsidRDefault="00A06204">
      <w:pPr>
        <w:rPr>
          <w:rFonts w:ascii="Times New Roman" w:hAnsi="Times New Roman" w:cs="Times New Roman"/>
          <w:sz w:val="28"/>
          <w:szCs w:val="28"/>
        </w:rPr>
      </w:pPr>
    </w:p>
    <w:sectPr w:rsidR="00A06204" w:rsidRPr="004906D3" w:rsidSect="00A062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45687"/>
    <w:multiLevelType w:val="multilevel"/>
    <w:tmpl w:val="5EA2D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DE0B88"/>
    <w:multiLevelType w:val="multilevel"/>
    <w:tmpl w:val="20E2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455BB"/>
    <w:multiLevelType w:val="multilevel"/>
    <w:tmpl w:val="649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954DF5"/>
    <w:multiLevelType w:val="multilevel"/>
    <w:tmpl w:val="0D98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B85E6B"/>
    <w:multiLevelType w:val="multilevel"/>
    <w:tmpl w:val="E5DC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6C1DCB"/>
    <w:multiLevelType w:val="multilevel"/>
    <w:tmpl w:val="7DDA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D26463"/>
    <w:multiLevelType w:val="multilevel"/>
    <w:tmpl w:val="DF7C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AE5029"/>
    <w:multiLevelType w:val="multilevel"/>
    <w:tmpl w:val="D036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9F32AD"/>
    <w:multiLevelType w:val="multilevel"/>
    <w:tmpl w:val="A00A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17752A"/>
    <w:multiLevelType w:val="multilevel"/>
    <w:tmpl w:val="4E98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5900BED"/>
    <w:multiLevelType w:val="multilevel"/>
    <w:tmpl w:val="7A32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626D63"/>
    <w:multiLevelType w:val="multilevel"/>
    <w:tmpl w:val="57B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EF6777"/>
    <w:multiLevelType w:val="multilevel"/>
    <w:tmpl w:val="133C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BA4077"/>
    <w:multiLevelType w:val="multilevel"/>
    <w:tmpl w:val="C8CC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A8C2717"/>
    <w:multiLevelType w:val="multilevel"/>
    <w:tmpl w:val="C07E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AB252E2"/>
    <w:multiLevelType w:val="multilevel"/>
    <w:tmpl w:val="CBCA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FE27AA"/>
    <w:multiLevelType w:val="multilevel"/>
    <w:tmpl w:val="AAD2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4"/>
  </w:num>
  <w:num w:numId="4">
    <w:abstractNumId w:val="8"/>
  </w:num>
  <w:num w:numId="5">
    <w:abstractNumId w:val="3"/>
  </w:num>
  <w:num w:numId="6">
    <w:abstractNumId w:val="5"/>
  </w:num>
  <w:num w:numId="7">
    <w:abstractNumId w:val="15"/>
  </w:num>
  <w:num w:numId="8">
    <w:abstractNumId w:val="4"/>
  </w:num>
  <w:num w:numId="9">
    <w:abstractNumId w:val="12"/>
  </w:num>
  <w:num w:numId="10">
    <w:abstractNumId w:val="16"/>
  </w:num>
  <w:num w:numId="11">
    <w:abstractNumId w:val="1"/>
  </w:num>
  <w:num w:numId="12">
    <w:abstractNumId w:val="0"/>
  </w:num>
  <w:num w:numId="13">
    <w:abstractNumId w:val="10"/>
  </w:num>
  <w:num w:numId="14">
    <w:abstractNumId w:val="2"/>
  </w:num>
  <w:num w:numId="15">
    <w:abstractNumId w:val="7"/>
  </w:num>
  <w:num w:numId="16">
    <w:abstractNumId w:val="1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906D3"/>
    <w:rsid w:val="004906D3"/>
    <w:rsid w:val="00A062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2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06D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0139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3100</Words>
  <Characters>17675</Characters>
  <Application>Microsoft Office Word</Application>
  <DocSecurity>0</DocSecurity>
  <Lines>147</Lines>
  <Paragraphs>41</Paragraphs>
  <ScaleCrop>false</ScaleCrop>
  <Company>Microsoft</Company>
  <LinksUpToDate>false</LinksUpToDate>
  <CharactersWithSpaces>20734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2019-06-04T11:25:00Z</dcterms:created>
  <dcterms:modified xsi:type="dcterms:W3CDTF">2019-06-04T11:26:00Z</dcterms:modified>
</cp:coreProperties>
</file>