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5A1" w:rsidRPr="0043083B" w:rsidRDefault="005245A1" w:rsidP="00BF5C9A">
      <w:pPr>
        <w:tabs>
          <w:tab w:val="left" w:pos="284"/>
        </w:tabs>
        <w:spacing w:after="0" w:line="360" w:lineRule="auto"/>
        <w:ind w:left="-709" w:right="-426" w:firstLine="709"/>
        <w:jc w:val="center"/>
        <w:rPr>
          <w:rFonts w:ascii="Times New Roman" w:hAnsi="Times New Roman"/>
          <w:sz w:val="24"/>
          <w:szCs w:val="24"/>
        </w:rPr>
      </w:pPr>
      <w:r w:rsidRPr="0043083B">
        <w:rPr>
          <w:rFonts w:ascii="Times New Roman" w:hAnsi="Times New Roman"/>
          <w:sz w:val="24"/>
          <w:szCs w:val="24"/>
        </w:rPr>
        <w:t>Муниципальное бюджетное учреждение дополнительного образования</w:t>
      </w:r>
    </w:p>
    <w:p w:rsidR="005245A1" w:rsidRPr="0043083B" w:rsidRDefault="005245A1" w:rsidP="00BF5C9A">
      <w:pPr>
        <w:tabs>
          <w:tab w:val="left" w:pos="885"/>
        </w:tabs>
        <w:spacing w:after="0" w:line="360" w:lineRule="auto"/>
        <w:ind w:right="-426"/>
        <w:jc w:val="center"/>
        <w:rPr>
          <w:rFonts w:ascii="Times New Roman" w:hAnsi="Times New Roman"/>
          <w:sz w:val="24"/>
          <w:szCs w:val="24"/>
        </w:rPr>
      </w:pPr>
      <w:r w:rsidRPr="0043083B">
        <w:rPr>
          <w:rFonts w:ascii="Times New Roman" w:hAnsi="Times New Roman"/>
          <w:sz w:val="24"/>
          <w:szCs w:val="24"/>
        </w:rPr>
        <w:t>«Центр детского творчества»</w:t>
      </w:r>
    </w:p>
    <w:tbl>
      <w:tblPr>
        <w:tblpPr w:leftFromText="180" w:rightFromText="180" w:vertAnchor="page" w:horzAnchor="margin" w:tblpXSpec="center" w:tblpY="2932"/>
        <w:tblW w:w="8197" w:type="dxa"/>
        <w:tblLook w:val="01E0"/>
      </w:tblPr>
      <w:tblGrid>
        <w:gridCol w:w="4258"/>
        <w:gridCol w:w="3939"/>
      </w:tblGrid>
      <w:tr w:rsidR="005245A1" w:rsidRPr="0043083B" w:rsidTr="00BA03E4">
        <w:trPr>
          <w:trHeight w:val="1125"/>
        </w:trPr>
        <w:tc>
          <w:tcPr>
            <w:tcW w:w="4258" w:type="dxa"/>
          </w:tcPr>
          <w:p w:rsidR="005245A1" w:rsidRPr="0043083B" w:rsidRDefault="005245A1" w:rsidP="00BF5C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3939" w:type="dxa"/>
          </w:tcPr>
          <w:p w:rsidR="005245A1" w:rsidRPr="0043083B" w:rsidRDefault="005245A1" w:rsidP="00BF5C9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</w:tbl>
    <w:p w:rsidR="005245A1" w:rsidRPr="0043083B" w:rsidRDefault="005245A1" w:rsidP="00BF5C9A">
      <w:pPr>
        <w:tabs>
          <w:tab w:val="left" w:pos="885"/>
        </w:tabs>
        <w:spacing w:after="0" w:line="360" w:lineRule="auto"/>
        <w:ind w:right="-426"/>
        <w:jc w:val="center"/>
        <w:rPr>
          <w:rFonts w:ascii="Times New Roman" w:hAnsi="Times New Roman"/>
          <w:sz w:val="24"/>
          <w:szCs w:val="24"/>
        </w:rPr>
      </w:pPr>
      <w:r w:rsidRPr="0043083B">
        <w:rPr>
          <w:rFonts w:ascii="Times New Roman" w:hAnsi="Times New Roman"/>
          <w:sz w:val="24"/>
          <w:szCs w:val="24"/>
        </w:rPr>
        <w:t>(МБУДО «ЦДТ»)</w:t>
      </w:r>
    </w:p>
    <w:p w:rsidR="005245A1" w:rsidRDefault="005245A1" w:rsidP="005245A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4"/>
          <w:szCs w:val="44"/>
          <w:lang w:eastAsia="ru-RU"/>
        </w:rPr>
      </w:pPr>
    </w:p>
    <w:p w:rsidR="005245A1" w:rsidRDefault="005245A1" w:rsidP="005245A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4"/>
          <w:szCs w:val="44"/>
          <w:lang w:eastAsia="ru-RU"/>
        </w:rPr>
      </w:pPr>
    </w:p>
    <w:p w:rsidR="005245A1" w:rsidRDefault="005245A1" w:rsidP="005245A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4"/>
          <w:szCs w:val="44"/>
          <w:lang w:eastAsia="ru-RU"/>
        </w:rPr>
      </w:pPr>
    </w:p>
    <w:p w:rsidR="005245A1" w:rsidRDefault="005245A1" w:rsidP="005245A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36"/>
          <w:sz w:val="44"/>
          <w:szCs w:val="44"/>
          <w:lang w:eastAsia="ru-RU"/>
        </w:rPr>
        <w:t>Тема по самообразованию</w:t>
      </w:r>
    </w:p>
    <w:p w:rsidR="005245A1" w:rsidRPr="005245A1" w:rsidRDefault="005245A1" w:rsidP="005245A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44"/>
          <w:szCs w:val="44"/>
          <w:lang w:eastAsia="ru-RU"/>
        </w:rPr>
      </w:pPr>
      <w:r w:rsidRPr="005245A1">
        <w:rPr>
          <w:rFonts w:ascii="Times New Roman" w:eastAsia="Times New Roman" w:hAnsi="Times New Roman" w:cs="Times New Roman"/>
          <w:b/>
          <w:bCs/>
          <w:color w:val="111111"/>
          <w:kern w:val="36"/>
          <w:sz w:val="44"/>
          <w:szCs w:val="44"/>
          <w:lang w:eastAsia="ru-RU"/>
        </w:rPr>
        <w:t>«Развитие творческих способностей детей, через знакомство с художественной литературой»</w:t>
      </w:r>
    </w:p>
    <w:p w:rsidR="005245A1" w:rsidRDefault="005245A1" w:rsidP="005245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BF5C9A" w:rsidRDefault="00BF5C9A" w:rsidP="00BF5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:rsidR="00BF5C9A" w:rsidRDefault="00BF5C9A" w:rsidP="00BF5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СРОКИ РЕАЛИЗАЦИИ СЕНТЯБРЬ 2017-МАЙ 2018</w:t>
      </w: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Pr="0043083B" w:rsidRDefault="005245A1" w:rsidP="005245A1">
      <w:pPr>
        <w:tabs>
          <w:tab w:val="left" w:pos="885"/>
        </w:tabs>
        <w:spacing w:after="0" w:line="360" w:lineRule="auto"/>
        <w:ind w:right="-42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подготовила </w:t>
      </w:r>
      <w:r w:rsidRPr="0043083B">
        <w:rPr>
          <w:rFonts w:ascii="Times New Roman" w:hAnsi="Times New Roman"/>
          <w:sz w:val="24"/>
          <w:szCs w:val="24"/>
        </w:rPr>
        <w:t>Глушко Юлия Сергеевна,</w:t>
      </w:r>
    </w:p>
    <w:p w:rsidR="005245A1" w:rsidRPr="0043083B" w:rsidRDefault="005245A1" w:rsidP="005245A1">
      <w:pPr>
        <w:tabs>
          <w:tab w:val="left" w:pos="885"/>
        </w:tabs>
        <w:spacing w:after="0" w:line="360" w:lineRule="auto"/>
        <w:ind w:right="-426"/>
        <w:jc w:val="center"/>
        <w:rPr>
          <w:rFonts w:ascii="Times New Roman" w:hAnsi="Times New Roman"/>
          <w:sz w:val="24"/>
          <w:szCs w:val="24"/>
        </w:rPr>
      </w:pPr>
      <w:r w:rsidRPr="0043083B">
        <w:rPr>
          <w:rFonts w:ascii="Times New Roman" w:hAnsi="Times New Roman"/>
          <w:sz w:val="24"/>
          <w:szCs w:val="24"/>
        </w:rPr>
        <w:t xml:space="preserve">                                                              педагог дополнительного образования</w:t>
      </w: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Default="005245A1" w:rsidP="005245A1">
      <w:pPr>
        <w:spacing w:after="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Тула 2017г</w:t>
      </w:r>
    </w:p>
    <w:p w:rsidR="005245A1" w:rsidRPr="005245A1" w:rsidRDefault="005245A1" w:rsidP="005245A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45A1" w:rsidRPr="005245A1" w:rsidRDefault="005245A1" w:rsidP="005245A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Проект «Развитие творческих способностей детей, через знакомство с художественной литературой»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Развитие творческих способностей 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через знакомство с художественной литературой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Вид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познавательно –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творческий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Продолжительность</w:t>
      </w:r>
      <w:r w:rsidR="00CD08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9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месяцев.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Участники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обучающиеся, родители, педагоги.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Образовательная область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речевое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развитие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художественно –эстетическое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познавательное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развитие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Актуальность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Процесс общения ребёнка – дошкольника с книгой – это процесс становления в нём личности. Книга должна войти в мир ребёнка как можно раньше, обогатить его мир, сделать его интересным, полным необычайных открытий. Ребёнок должен любить книгу, тянуться к ней.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Но, как известно, современные дети всё чаще проводят своё время за компьютерными играми, просмотром телепередач и всё реже читают книги.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взрослого в большей степени зависит и то, станет ли ребёнок настоящим, увлечённым читателем или встреча с книгой в дошкольном детстве мелькнёт случайным, ничего не знающим эпизодом в его жизни.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 установок взрослого также зависит и то, какое отношение к процессу чтения, к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литературе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вырабатывается у ребёнка.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книгах заключено особое 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очарование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книги вызывают наслаждение, они разговаривают с нами, дают нам добрый совет, они становятся живыми друзьями для нас. Именно книга, с её простотой и чистотой, формирует у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нравственные 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качества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милосердие, сострадание, уважение к старшим и т. д. Эти качества позволяет им в дальнейшем самостоятельно принимать правильные решения в той или иной жизненной ситуации,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приспосабливать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свои возможности к потребностям общества.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провела опрос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родителей с целью определения степени влияния книг на формирование нравственных представлений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которое показало, 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что дети и родители отдают предпочтение просмотру телевизора и играм на компьютере. У современных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телевизор и компьютер, как фон жизни, их воспринимают как члена семьи. Всё эти факты послужили разработке данного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Необходимо найти эффективные формы работы по приобщению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 к чтению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увлекая этим и дошкольников и родителей.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Цель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нравственно – эстетическое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развитие детей через знакомство с творчеством русского народа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фольклора, приобщение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 к богатствам художественной литературы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развитие творческих способностей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фантазии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содействие гармонизации отношений между взрослыми и детьми, между самими взрослыми.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Задачи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Дети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познакомить с художественной литературой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разных авторов и жанров –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способствовать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накоплению эстетического опыта. Читая и обсуждая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литературные произведения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воспитывать культуру речи, учить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 рассуждать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развивать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умения применять свои знания в беседе, добиваться связных высказываний; обогащать и расширять словарный запас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развивать у детей образное мышление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фантазию,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творческие способности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-формировать навыки сотрудничества;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-воспитывать чувства дружбы и коллективизма;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развивать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коммуникабельность и умение общаться со взрослыми людьми в разных ситуациях;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побуждать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обращаться ко взрослым с вопросами, суждениями; к речевому общению между собой;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Родители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создание в семье благоприятных условий для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развития ребёнка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 учётом опыта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приобретённого в детском саду;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развитие совместного творчества родителей и 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развивать у родителей способность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видеть в ребёнке личность, уважать его мнение, обсуждать с ним предстоящую работу;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заинтересовать родителей жизнью группы, вызвать желание участвовать в ней.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Обеспечение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художественная литература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иллюстрации, репродукции картин, рисунков, фотографии – методическая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литература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Предполагаемый результат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развитие интереса к литературе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развитие у 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познавательной активности,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творческих способностей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коммуникативных навыков;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совершенствовать звукопроизношение, выразительность связной речи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содействие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творческому развитию 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развитие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эмоциональной отзывчивости;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гармонизация отношений между взрослыми и детьми.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Продукт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проектной деятельности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макеты, рисунки, поделки, работы по аппликации, рисунки по прочитанному.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Презентация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-оформление выставки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 дорогам сказки»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Основные этапы реализации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Подготовительный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-обсуждение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выяснение возможностей, средств, необходимых для реализации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Совместная деятельность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 и воспитателя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Чтение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художественной литературы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2. Рассматривание и сравнение иллюстраций в детских книгах различных изданий.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Игры – драматизация по сказкам.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Конкурс чтецов отрывков из произведений.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Игры на звукоподражание.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Игра – фантазия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«Если бы я поймал золотую рыбку»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 Оформление выставки детских работ.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Развитие творческих способностей 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через знакомство с художественной литературой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Изготовление макетов.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Самостоятельная деятельность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Рассматривание иллюстраций в различных книгах сказок.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Самостоятельная изобразительная деятельность по сказкам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(рисование, раскраски, аппликация, ручной труд)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Совместная деятельность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детей и родителей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Чтение, просмотр мультфильмов,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художественных фильмов по сказкам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Заучивание отрывков из сказок.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Совместное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творчество родителей и детей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изготовлению игрушек, поделок, рисунков.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Заключительный этап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Оформление выставки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«Мне нравиться читать»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Подведение итогов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проектной деятельности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План реализации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Чтение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литературы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Вид деятельности.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Введение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5245A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Знакомство с книгой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(На примере книжной графики </w:t>
      </w:r>
      <w:r w:rsidRPr="005245A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творчества И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Я. Билибина. Оформление книжки -самоделки.</w:t>
      </w:r>
    </w:p>
    <w:p w:rsidR="005245A1" w:rsidRPr="005245A1" w:rsidRDefault="005245A1" w:rsidP="005245A1">
      <w:pPr>
        <w:pStyle w:val="a9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245A1">
        <w:rPr>
          <w:rFonts w:ascii="Times New Roman" w:hAnsi="Times New Roman" w:cs="Times New Roman"/>
          <w:b/>
          <w:sz w:val="28"/>
          <w:szCs w:val="28"/>
        </w:rPr>
        <w:t>Блок № 1.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«Фольклор»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«Дождик, дождик веселей»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«Божья коровка»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lastRenderedPageBreak/>
        <w:t>«Идёт матушка весна»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«Зима пришла»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Коллективная работа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модуль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«Дождик»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Объёмная аппликация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«Божья коровка»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Монотипия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«Весна»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«Сказочный зимний лес"- рисование кисточкой методом тычка.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Блок № 2.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Русские народные сказки, былины.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Чтение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«Сказ о богатыре Илье Муромце»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«Добрыня и змей»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«Царевна-лягушка»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Блок № 3.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«Поэзия»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Рассматривание картины В. Васнецова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«Богатыри»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Рассматривание альбомов, иллюстраций, делая акцент на красоте доспехов.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Рисование на тему “Богатырская рубаха»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Лепка рельефная декоративная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«Сказочное болото для Царевны-лягушки»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Лепка миниатюр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 спичечном коробке)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«Лягушонка в коробчонке»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С. Есенин.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«Берёза»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Волошин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«Осенью»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И. Тютчев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«Весенние воды»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А. Фет.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«Уж верба вся пушистая»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«Зима недаром злится»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Мини-макет берёзы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(в салфеточной технике)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Рисование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«Осенний лес»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(печать листьями)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Рисование методом оттиск стеклом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«Весенние воды»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Блок № 4.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«Проза»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Драгунский.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«Друг детства»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Коровин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«Белка»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Н Носов.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«Как ворона на крыше заблудилась»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Рисование медведя тычком и расчёской.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Рисование по представлению.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Блок № 5.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5245A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Литературные сказки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«Гуси-лебеди»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Г. Х. Андерсен.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«Дюймовочка»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Ш. Перро.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«Кот в сапогах»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НОД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Рисование эпизодов сказки.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Лепка миниатюр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«Девочка в цветке»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Рисование эпизодов сказки.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Блок №6.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А. С. Пушкин.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«Лукоморье»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«Сказка о мёртвой царевне и семи богатырях»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Программное содержан Занятие по ИЗО.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«О рыбаке и рыбке»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сказке А. С. Пушкина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«Лукоморье»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«Сказка о царе Салтане и сыне его славном могучем Гвидоне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Салтановиче и о прекрасной царевне Лебеди».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«Уж небо осенью дышало»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Блок №7.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«Дополнительная </w:t>
      </w:r>
      <w:r w:rsidRPr="005245A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литература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Г. Ч. Андерсен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«Снежная королева»</w:t>
      </w: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С. Я. Маршак. </w:t>
      </w:r>
      <w:r w:rsidRPr="005245A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«Кошкин дом»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Мошковская. «Какие бывают</w:t>
      </w:r>
    </w:p>
    <w:p w:rsidR="005245A1" w:rsidRPr="005245A1" w:rsidRDefault="005245A1" w:rsidP="005245A1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45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подарки».</w:t>
      </w:r>
    </w:p>
    <w:p w:rsidR="00F842AD" w:rsidRPr="005245A1" w:rsidRDefault="00F842AD" w:rsidP="005245A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F842AD" w:rsidRPr="005245A1" w:rsidSect="00F842A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584" w:rsidRDefault="005C4584" w:rsidP="005245A1">
      <w:pPr>
        <w:spacing w:after="0" w:line="240" w:lineRule="auto"/>
      </w:pPr>
      <w:r>
        <w:separator/>
      </w:r>
    </w:p>
  </w:endnote>
  <w:endnote w:type="continuationSeparator" w:id="1">
    <w:p w:rsidR="005C4584" w:rsidRDefault="005C4584" w:rsidP="0052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1647594"/>
      <w:docPartObj>
        <w:docPartGallery w:val="Page Numbers (Bottom of Page)"/>
        <w:docPartUnique/>
      </w:docPartObj>
    </w:sdtPr>
    <w:sdtContent>
      <w:p w:rsidR="005245A1" w:rsidRDefault="005578B3">
        <w:pPr>
          <w:pStyle w:val="a7"/>
          <w:jc w:val="center"/>
        </w:pPr>
        <w:fldSimple w:instr=" PAGE   \* MERGEFORMAT ">
          <w:r w:rsidR="00930B66">
            <w:rPr>
              <w:noProof/>
            </w:rPr>
            <w:t>1</w:t>
          </w:r>
        </w:fldSimple>
      </w:p>
    </w:sdtContent>
  </w:sdt>
  <w:p w:rsidR="005245A1" w:rsidRDefault="005245A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584" w:rsidRDefault="005C4584" w:rsidP="005245A1">
      <w:pPr>
        <w:spacing w:after="0" w:line="240" w:lineRule="auto"/>
      </w:pPr>
      <w:r>
        <w:separator/>
      </w:r>
    </w:p>
  </w:footnote>
  <w:footnote w:type="continuationSeparator" w:id="1">
    <w:p w:rsidR="005C4584" w:rsidRDefault="005C4584" w:rsidP="005245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245A1"/>
    <w:rsid w:val="00257250"/>
    <w:rsid w:val="005245A1"/>
    <w:rsid w:val="005578B3"/>
    <w:rsid w:val="005C4584"/>
    <w:rsid w:val="005D6392"/>
    <w:rsid w:val="005D6425"/>
    <w:rsid w:val="00930B66"/>
    <w:rsid w:val="00974D37"/>
    <w:rsid w:val="00AF5BBD"/>
    <w:rsid w:val="00BF5C9A"/>
    <w:rsid w:val="00CD0887"/>
    <w:rsid w:val="00E92BBF"/>
    <w:rsid w:val="00F84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2AD"/>
  </w:style>
  <w:style w:type="paragraph" w:styleId="1">
    <w:name w:val="heading 1"/>
    <w:basedOn w:val="a"/>
    <w:link w:val="10"/>
    <w:uiPriority w:val="9"/>
    <w:qFormat/>
    <w:rsid w:val="005245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75"/>
      <w:szCs w:val="7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45A1"/>
    <w:rPr>
      <w:rFonts w:ascii="Times New Roman" w:eastAsia="Times New Roman" w:hAnsi="Times New Roman" w:cs="Times New Roman"/>
      <w:b/>
      <w:bCs/>
      <w:kern w:val="36"/>
      <w:sz w:val="75"/>
      <w:szCs w:val="75"/>
      <w:lang w:eastAsia="ru-RU"/>
    </w:rPr>
  </w:style>
  <w:style w:type="paragraph" w:styleId="a3">
    <w:name w:val="Normal (Web)"/>
    <w:basedOn w:val="a"/>
    <w:uiPriority w:val="99"/>
    <w:semiHidden/>
    <w:unhideWhenUsed/>
    <w:rsid w:val="005245A1"/>
    <w:pPr>
      <w:spacing w:before="450" w:after="4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5245A1"/>
    <w:pPr>
      <w:spacing w:after="900" w:line="240" w:lineRule="auto"/>
    </w:pPr>
    <w:rPr>
      <w:rFonts w:ascii="Times New Roman" w:eastAsia="Times New Roman" w:hAnsi="Times New Roman" w:cs="Times New Roman"/>
      <w:sz w:val="54"/>
      <w:szCs w:val="54"/>
      <w:lang w:eastAsia="ru-RU"/>
    </w:rPr>
  </w:style>
  <w:style w:type="character" w:styleId="a4">
    <w:name w:val="Strong"/>
    <w:basedOn w:val="a0"/>
    <w:uiPriority w:val="22"/>
    <w:qFormat/>
    <w:rsid w:val="005245A1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524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245A1"/>
  </w:style>
  <w:style w:type="paragraph" w:styleId="a7">
    <w:name w:val="footer"/>
    <w:basedOn w:val="a"/>
    <w:link w:val="a8"/>
    <w:uiPriority w:val="99"/>
    <w:unhideWhenUsed/>
    <w:rsid w:val="005245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245A1"/>
  </w:style>
  <w:style w:type="paragraph" w:styleId="a9">
    <w:name w:val="No Spacing"/>
    <w:uiPriority w:val="1"/>
    <w:qFormat/>
    <w:rsid w:val="005245A1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524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245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4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07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2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643869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019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00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0955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21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312AB-DE8F-4651-8287-B4799BE2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2017-10-13T04:41:00Z</cp:lastPrinted>
  <dcterms:created xsi:type="dcterms:W3CDTF">2018-10-04T17:28:00Z</dcterms:created>
  <dcterms:modified xsi:type="dcterms:W3CDTF">2018-10-04T17:28:00Z</dcterms:modified>
</cp:coreProperties>
</file>