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E93" w:rsidRDefault="00161E93" w:rsidP="00161E93">
      <w:pPr>
        <w:rPr>
          <w:b/>
          <w:i/>
          <w:sz w:val="24"/>
          <w:szCs w:val="24"/>
        </w:rPr>
      </w:pPr>
      <w:r w:rsidRPr="00161E93">
        <w:rPr>
          <w:b/>
          <w:i/>
          <w:sz w:val="24"/>
          <w:szCs w:val="24"/>
        </w:rPr>
        <w:t>Муниципальное бюджетное учреждение   дополнительного образования</w:t>
      </w:r>
      <w:r>
        <w:rPr>
          <w:b/>
          <w:i/>
          <w:sz w:val="24"/>
          <w:szCs w:val="24"/>
        </w:rPr>
        <w:t xml:space="preserve"> </w:t>
      </w:r>
    </w:p>
    <w:p w:rsidR="00161E93" w:rsidRDefault="00161E93" w:rsidP="00161E93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                        Детская школа искусств Пензенского района</w:t>
      </w:r>
    </w:p>
    <w:p w:rsidR="00161E93" w:rsidRDefault="00161E93">
      <w:pPr>
        <w:rPr>
          <w:b/>
          <w:i/>
          <w:sz w:val="36"/>
          <w:szCs w:val="36"/>
        </w:rPr>
      </w:pPr>
      <w:r>
        <w:rPr>
          <w:b/>
          <w:i/>
          <w:sz w:val="24"/>
          <w:szCs w:val="24"/>
        </w:rPr>
        <w:t xml:space="preserve">                    </w:t>
      </w:r>
      <w:r>
        <w:rPr>
          <w:b/>
          <w:i/>
          <w:sz w:val="36"/>
          <w:szCs w:val="36"/>
        </w:rPr>
        <w:t xml:space="preserve"> </w:t>
      </w:r>
      <w:r w:rsidRPr="00161E93">
        <w:rPr>
          <w:b/>
          <w:i/>
          <w:sz w:val="36"/>
          <w:szCs w:val="36"/>
        </w:rPr>
        <w:t>Открытый урок по фортепиано</w:t>
      </w:r>
    </w:p>
    <w:p w:rsidR="00161E93" w:rsidRPr="00E16D16" w:rsidRDefault="00161E93">
      <w:pPr>
        <w:rPr>
          <w:b/>
          <w:sz w:val="28"/>
          <w:szCs w:val="28"/>
        </w:rPr>
      </w:pPr>
      <w:r w:rsidRPr="00E16D16">
        <w:rPr>
          <w:b/>
          <w:sz w:val="28"/>
          <w:szCs w:val="28"/>
        </w:rPr>
        <w:t xml:space="preserve">Ф.И.О. преподавателя – </w:t>
      </w:r>
      <w:proofErr w:type="spellStart"/>
      <w:r w:rsidRPr="00E16D16">
        <w:rPr>
          <w:b/>
          <w:sz w:val="28"/>
          <w:szCs w:val="28"/>
        </w:rPr>
        <w:t>Постельняк</w:t>
      </w:r>
      <w:proofErr w:type="spellEnd"/>
      <w:r w:rsidRPr="00E16D16">
        <w:rPr>
          <w:b/>
          <w:sz w:val="28"/>
          <w:szCs w:val="28"/>
        </w:rPr>
        <w:t xml:space="preserve"> Н.М.</w:t>
      </w:r>
    </w:p>
    <w:p w:rsidR="00161E93" w:rsidRPr="00E16D16" w:rsidRDefault="00161E93">
      <w:pPr>
        <w:rPr>
          <w:b/>
          <w:sz w:val="28"/>
          <w:szCs w:val="28"/>
        </w:rPr>
      </w:pPr>
      <w:r w:rsidRPr="00E16D16">
        <w:rPr>
          <w:b/>
          <w:sz w:val="28"/>
          <w:szCs w:val="28"/>
        </w:rPr>
        <w:t>Ф.</w:t>
      </w:r>
      <w:r w:rsidR="00824C3E">
        <w:rPr>
          <w:b/>
          <w:sz w:val="28"/>
          <w:szCs w:val="28"/>
        </w:rPr>
        <w:t xml:space="preserve">И. учащегося, класс  – Сулейманова </w:t>
      </w:r>
      <w:proofErr w:type="spellStart"/>
      <w:r w:rsidR="00824C3E">
        <w:rPr>
          <w:b/>
          <w:sz w:val="28"/>
          <w:szCs w:val="28"/>
        </w:rPr>
        <w:t>Ирада</w:t>
      </w:r>
      <w:proofErr w:type="spellEnd"/>
      <w:r w:rsidRPr="00E16D16">
        <w:rPr>
          <w:b/>
          <w:sz w:val="28"/>
          <w:szCs w:val="28"/>
        </w:rPr>
        <w:t xml:space="preserve"> (3 класс)</w:t>
      </w:r>
    </w:p>
    <w:p w:rsidR="00CC7639" w:rsidRDefault="00E16D16">
      <w:pPr>
        <w:rPr>
          <w:b/>
          <w:sz w:val="28"/>
          <w:szCs w:val="28"/>
        </w:rPr>
      </w:pPr>
      <w:r w:rsidRPr="00E16D16">
        <w:rPr>
          <w:b/>
          <w:sz w:val="28"/>
          <w:szCs w:val="28"/>
        </w:rPr>
        <w:t>Тема:</w:t>
      </w:r>
      <w:r>
        <w:rPr>
          <w:b/>
          <w:sz w:val="28"/>
          <w:szCs w:val="28"/>
        </w:rPr>
        <w:t xml:space="preserve"> «</w:t>
      </w:r>
      <w:r w:rsidR="004E4BEE">
        <w:rPr>
          <w:b/>
          <w:sz w:val="28"/>
          <w:szCs w:val="28"/>
        </w:rPr>
        <w:t>Развитие фортепианной техники</w:t>
      </w:r>
      <w:r w:rsidR="00CD2E4E">
        <w:rPr>
          <w:b/>
          <w:sz w:val="28"/>
          <w:szCs w:val="28"/>
        </w:rPr>
        <w:t xml:space="preserve"> иг</w:t>
      </w:r>
      <w:r>
        <w:rPr>
          <w:b/>
          <w:sz w:val="28"/>
          <w:szCs w:val="28"/>
        </w:rPr>
        <w:t>ры</w:t>
      </w:r>
      <w:r w:rsidR="00CD2E4E">
        <w:rPr>
          <w:b/>
          <w:sz w:val="28"/>
          <w:szCs w:val="28"/>
        </w:rPr>
        <w:t xml:space="preserve"> в гаммах </w:t>
      </w:r>
      <w:r w:rsidR="004E4BEE">
        <w:rPr>
          <w:b/>
          <w:sz w:val="28"/>
          <w:szCs w:val="28"/>
        </w:rPr>
        <w:t>р</w:t>
      </w:r>
      <w:r w:rsidR="00CD2E4E">
        <w:rPr>
          <w:b/>
          <w:sz w:val="28"/>
          <w:szCs w:val="28"/>
        </w:rPr>
        <w:t xml:space="preserve">е мажор, ми минор </w:t>
      </w:r>
      <w:r w:rsidR="004E4BEE">
        <w:rPr>
          <w:b/>
          <w:sz w:val="28"/>
          <w:szCs w:val="28"/>
        </w:rPr>
        <w:t>и Э</w:t>
      </w:r>
      <w:r w:rsidR="00824C3E">
        <w:rPr>
          <w:b/>
          <w:sz w:val="28"/>
          <w:szCs w:val="28"/>
        </w:rPr>
        <w:t xml:space="preserve">тюд </w:t>
      </w:r>
      <w:r w:rsidR="00CD2E4E">
        <w:rPr>
          <w:b/>
          <w:sz w:val="28"/>
          <w:szCs w:val="28"/>
        </w:rPr>
        <w:t xml:space="preserve"> </w:t>
      </w:r>
      <w:r w:rsidR="004E4BEE">
        <w:rPr>
          <w:b/>
          <w:sz w:val="28"/>
          <w:szCs w:val="28"/>
        </w:rPr>
        <w:t>с</w:t>
      </w:r>
      <w:r w:rsidR="00CD2E4E">
        <w:rPr>
          <w:b/>
          <w:sz w:val="28"/>
          <w:szCs w:val="28"/>
        </w:rPr>
        <w:t>оль мажор, ор.599 № 45 К.Черни»</w:t>
      </w:r>
      <w:r w:rsidR="00CC59A4">
        <w:rPr>
          <w:b/>
          <w:sz w:val="28"/>
          <w:szCs w:val="28"/>
        </w:rPr>
        <w:t>.</w:t>
      </w:r>
    </w:p>
    <w:p w:rsidR="00CC59A4" w:rsidRPr="00824C3E" w:rsidRDefault="00CC59A4">
      <w:pPr>
        <w:rPr>
          <w:b/>
          <w:sz w:val="24"/>
          <w:szCs w:val="24"/>
        </w:rPr>
      </w:pPr>
      <w:r w:rsidRPr="00824C3E">
        <w:rPr>
          <w:b/>
          <w:sz w:val="24"/>
          <w:szCs w:val="24"/>
        </w:rPr>
        <w:t>Вступительное слово.</w:t>
      </w:r>
    </w:p>
    <w:p w:rsidR="00CC59A4" w:rsidRPr="00824C3E" w:rsidRDefault="00427BF6">
      <w:pPr>
        <w:rPr>
          <w:sz w:val="24"/>
          <w:szCs w:val="24"/>
        </w:rPr>
      </w:pPr>
      <w:r w:rsidRPr="00824C3E">
        <w:rPr>
          <w:sz w:val="24"/>
          <w:szCs w:val="24"/>
        </w:rPr>
        <w:t xml:space="preserve">     </w:t>
      </w:r>
      <w:r w:rsidR="00270284" w:rsidRPr="00824C3E">
        <w:rPr>
          <w:sz w:val="24"/>
          <w:szCs w:val="24"/>
        </w:rPr>
        <w:t xml:space="preserve">Музыка является одной из граней духовной содержательности мира, его красоты, отражающейся в звучании. </w:t>
      </w:r>
      <w:r w:rsidR="00CC59A4" w:rsidRPr="00824C3E">
        <w:rPr>
          <w:sz w:val="24"/>
          <w:szCs w:val="24"/>
        </w:rPr>
        <w:t>Обучение ребенка в младших классах ДШИ является важным этапом, во многом определяющим дальнейшее развитие навыков фортепианной игры</w:t>
      </w:r>
      <w:r w:rsidR="00FB0058" w:rsidRPr="00824C3E">
        <w:rPr>
          <w:sz w:val="24"/>
          <w:szCs w:val="24"/>
        </w:rPr>
        <w:t xml:space="preserve">. </w:t>
      </w:r>
      <w:r w:rsidR="00F8648A" w:rsidRPr="00824C3E">
        <w:rPr>
          <w:sz w:val="24"/>
          <w:szCs w:val="24"/>
        </w:rPr>
        <w:t xml:space="preserve">Необходимо формировать информационную культуру ребенка, посредством осуществления информационно – учебной деятельности. </w:t>
      </w:r>
      <w:r w:rsidR="00FB0058" w:rsidRPr="00824C3E">
        <w:rPr>
          <w:sz w:val="24"/>
          <w:szCs w:val="24"/>
        </w:rPr>
        <w:t>Педагогическая практика показывает, что начиная с первых лет обучения игре на фортепиано необходимо уделять внимание сис</w:t>
      </w:r>
      <w:r w:rsidR="00232F81" w:rsidRPr="00824C3E">
        <w:rPr>
          <w:sz w:val="24"/>
          <w:szCs w:val="24"/>
        </w:rPr>
        <w:t>т</w:t>
      </w:r>
      <w:r w:rsidR="00FB0058" w:rsidRPr="00824C3E">
        <w:rPr>
          <w:sz w:val="24"/>
          <w:szCs w:val="24"/>
        </w:rPr>
        <w:t>ематической работе над развитием техники двигательного аппарата. Техника игры на фортепиано включает</w:t>
      </w:r>
      <w:r w:rsidR="00232F81" w:rsidRPr="00824C3E">
        <w:rPr>
          <w:sz w:val="24"/>
          <w:szCs w:val="24"/>
        </w:rPr>
        <w:t xml:space="preserve"> </w:t>
      </w:r>
      <w:r w:rsidR="00EB47D5" w:rsidRPr="00824C3E">
        <w:rPr>
          <w:sz w:val="24"/>
          <w:szCs w:val="24"/>
        </w:rPr>
        <w:t>в себя работу в гаммах (</w:t>
      </w:r>
      <w:r w:rsidR="00232F81" w:rsidRPr="00824C3E">
        <w:rPr>
          <w:sz w:val="24"/>
          <w:szCs w:val="24"/>
        </w:rPr>
        <w:t>арпеджио, аккорды, различные виды стаккато динамические оттенки</w:t>
      </w:r>
      <w:r w:rsidR="00EB47D5" w:rsidRPr="00824C3E">
        <w:rPr>
          <w:sz w:val="24"/>
          <w:szCs w:val="24"/>
        </w:rPr>
        <w:t>)</w:t>
      </w:r>
      <w:r w:rsidR="00232F81" w:rsidRPr="00824C3E">
        <w:rPr>
          <w:sz w:val="24"/>
          <w:szCs w:val="24"/>
        </w:rPr>
        <w:t>.</w:t>
      </w:r>
      <w:r w:rsidR="0084038F" w:rsidRPr="00824C3E">
        <w:rPr>
          <w:sz w:val="24"/>
          <w:szCs w:val="24"/>
        </w:rPr>
        <w:t xml:space="preserve"> Для развития техники игр</w:t>
      </w:r>
      <w:r w:rsidR="00432E2D" w:rsidRPr="00824C3E">
        <w:rPr>
          <w:sz w:val="24"/>
          <w:szCs w:val="24"/>
        </w:rPr>
        <w:t>ы</w:t>
      </w:r>
      <w:r w:rsidR="00A85972" w:rsidRPr="00824C3E">
        <w:rPr>
          <w:sz w:val="24"/>
          <w:szCs w:val="24"/>
        </w:rPr>
        <w:t xml:space="preserve"> на фортепиано</w:t>
      </w:r>
      <w:r w:rsidR="00CE15C7" w:rsidRPr="00824C3E">
        <w:rPr>
          <w:sz w:val="24"/>
          <w:szCs w:val="24"/>
        </w:rPr>
        <w:t>,</w:t>
      </w:r>
      <w:r w:rsidR="0009281B" w:rsidRPr="00824C3E">
        <w:rPr>
          <w:sz w:val="24"/>
          <w:szCs w:val="24"/>
        </w:rPr>
        <w:t xml:space="preserve"> </w:t>
      </w:r>
      <w:r w:rsidR="00DE0E51" w:rsidRPr="00824C3E">
        <w:rPr>
          <w:sz w:val="24"/>
          <w:szCs w:val="24"/>
        </w:rPr>
        <w:t xml:space="preserve"> большинство пианистов</w:t>
      </w:r>
      <w:r w:rsidR="00CE15C7" w:rsidRPr="00824C3E">
        <w:rPr>
          <w:sz w:val="24"/>
          <w:szCs w:val="24"/>
        </w:rPr>
        <w:t xml:space="preserve">, </w:t>
      </w:r>
      <w:r w:rsidR="00BB2CBF" w:rsidRPr="00824C3E">
        <w:rPr>
          <w:sz w:val="24"/>
          <w:szCs w:val="24"/>
        </w:rPr>
        <w:t xml:space="preserve"> учат</w:t>
      </w:r>
      <w:r w:rsidR="00DE0E51" w:rsidRPr="00824C3E">
        <w:rPr>
          <w:sz w:val="24"/>
          <w:szCs w:val="24"/>
        </w:rPr>
        <w:t>ся на  этюдах</w:t>
      </w:r>
      <w:r w:rsidR="00AE2D99" w:rsidRPr="00824C3E">
        <w:rPr>
          <w:sz w:val="24"/>
          <w:szCs w:val="24"/>
        </w:rPr>
        <w:t xml:space="preserve"> Карла </w:t>
      </w:r>
      <w:r w:rsidR="00044926" w:rsidRPr="00824C3E">
        <w:rPr>
          <w:sz w:val="24"/>
          <w:szCs w:val="24"/>
        </w:rPr>
        <w:t xml:space="preserve">Черни - </w:t>
      </w:r>
      <w:r w:rsidR="00522BA4" w:rsidRPr="00824C3E">
        <w:rPr>
          <w:sz w:val="24"/>
          <w:szCs w:val="24"/>
        </w:rPr>
        <w:t>знаменитого венского пианиста</w:t>
      </w:r>
      <w:r w:rsidR="00044926" w:rsidRPr="00824C3E">
        <w:rPr>
          <w:sz w:val="24"/>
          <w:szCs w:val="24"/>
        </w:rPr>
        <w:t xml:space="preserve"> и</w:t>
      </w:r>
      <w:r w:rsidR="00522BA4" w:rsidRPr="00824C3E">
        <w:rPr>
          <w:sz w:val="24"/>
          <w:szCs w:val="24"/>
        </w:rPr>
        <w:t xml:space="preserve"> композитора, считавшегося одним из лучших преподавателей игры на фортепиано.</w:t>
      </w:r>
      <w:r w:rsidR="00432E2D" w:rsidRPr="00824C3E">
        <w:rPr>
          <w:sz w:val="24"/>
          <w:szCs w:val="24"/>
        </w:rPr>
        <w:t xml:space="preserve"> Среди знаменитых виртуозов первой половины 19 века трудно найти пианиста, который не прошел бы его школу. </w:t>
      </w:r>
      <w:r w:rsidR="00140C58" w:rsidRPr="00824C3E">
        <w:rPr>
          <w:sz w:val="24"/>
          <w:szCs w:val="24"/>
        </w:rPr>
        <w:t>Ученик Л.В.Бетховена вырастил плеяду великолепных виртуозов, среди них был Ф.Лист.</w:t>
      </w:r>
      <w:r w:rsidR="00405E4C" w:rsidRPr="00824C3E">
        <w:rPr>
          <w:sz w:val="24"/>
          <w:szCs w:val="24"/>
        </w:rPr>
        <w:t xml:space="preserve"> В этюдах К.Черни уделил внимание каждому асп</w:t>
      </w:r>
      <w:r w:rsidR="00B63B6D" w:rsidRPr="00824C3E">
        <w:rPr>
          <w:sz w:val="24"/>
          <w:szCs w:val="24"/>
        </w:rPr>
        <w:t>е</w:t>
      </w:r>
      <w:r w:rsidR="00405E4C" w:rsidRPr="00824C3E">
        <w:rPr>
          <w:sz w:val="24"/>
          <w:szCs w:val="24"/>
        </w:rPr>
        <w:t>кту фактуры и типу фортепианного изложения.</w:t>
      </w:r>
      <w:r w:rsidR="00B63B6D" w:rsidRPr="00824C3E">
        <w:rPr>
          <w:sz w:val="24"/>
          <w:szCs w:val="24"/>
        </w:rPr>
        <w:t xml:space="preserve"> Каждый этюд написан для освоения конкретной технической задачи.</w:t>
      </w:r>
    </w:p>
    <w:p w:rsidR="005768E2" w:rsidRPr="00824C3E" w:rsidRDefault="005768E2">
      <w:pPr>
        <w:rPr>
          <w:sz w:val="24"/>
          <w:szCs w:val="24"/>
        </w:rPr>
      </w:pPr>
      <w:r w:rsidRPr="00824C3E">
        <w:rPr>
          <w:sz w:val="24"/>
          <w:szCs w:val="24"/>
        </w:rPr>
        <w:t xml:space="preserve">    Этюд К. Черни соль мажор ор.599 № 45 включает в себя как мелодическую последовательность группы нот, так и гармоническую опору, а также короткие арпеджио.</w:t>
      </w:r>
    </w:p>
    <w:tbl>
      <w:tblPr>
        <w:tblStyle w:val="a3"/>
        <w:tblW w:w="0" w:type="auto"/>
        <w:tblLook w:val="04A0"/>
      </w:tblPr>
      <w:tblGrid>
        <w:gridCol w:w="664"/>
        <w:gridCol w:w="2353"/>
        <w:gridCol w:w="2911"/>
        <w:gridCol w:w="3643"/>
      </w:tblGrid>
      <w:tr w:rsidR="00F77F56" w:rsidRPr="00824C3E" w:rsidTr="00F77F56">
        <w:tc>
          <w:tcPr>
            <w:tcW w:w="675" w:type="dxa"/>
          </w:tcPr>
          <w:p w:rsidR="00F77F56" w:rsidRPr="00824C3E" w:rsidRDefault="00F77F56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№</w:t>
            </w:r>
          </w:p>
        </w:tc>
        <w:tc>
          <w:tcPr>
            <w:tcW w:w="2127" w:type="dxa"/>
          </w:tcPr>
          <w:p w:rsidR="00F77F56" w:rsidRPr="00824C3E" w:rsidRDefault="00F77F56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Цели и задачи</w:t>
            </w:r>
          </w:p>
        </w:tc>
        <w:tc>
          <w:tcPr>
            <w:tcW w:w="2940" w:type="dxa"/>
          </w:tcPr>
          <w:p w:rsidR="00F77F56" w:rsidRPr="00824C3E" w:rsidRDefault="00F77F56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Формы и методы обучения</w:t>
            </w:r>
          </w:p>
        </w:tc>
        <w:tc>
          <w:tcPr>
            <w:tcW w:w="3722" w:type="dxa"/>
          </w:tcPr>
          <w:p w:rsidR="00F77F56" w:rsidRPr="00824C3E" w:rsidRDefault="00F77F56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Способы обучения.</w:t>
            </w:r>
          </w:p>
        </w:tc>
      </w:tr>
      <w:tr w:rsidR="00F77F56" w:rsidRPr="00824C3E" w:rsidTr="00F77F56">
        <w:tc>
          <w:tcPr>
            <w:tcW w:w="675" w:type="dxa"/>
          </w:tcPr>
          <w:p w:rsidR="00F77F56" w:rsidRPr="00824C3E" w:rsidRDefault="00F77F56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1.</w:t>
            </w:r>
          </w:p>
        </w:tc>
        <w:tc>
          <w:tcPr>
            <w:tcW w:w="2127" w:type="dxa"/>
          </w:tcPr>
          <w:p w:rsidR="00F77F56" w:rsidRPr="00824C3E" w:rsidRDefault="00F77F56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Гармонический анализ первой части этюда.</w:t>
            </w:r>
          </w:p>
        </w:tc>
        <w:tc>
          <w:tcPr>
            <w:tcW w:w="2940" w:type="dxa"/>
          </w:tcPr>
          <w:p w:rsidR="00F77F56" w:rsidRPr="00824C3E" w:rsidRDefault="00F77F56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 xml:space="preserve">Обратить внимание на построение партии аккомпанемента, которая служит своего рода сигналом, привлекающим внимание исполнителя к появлению нового фактурного элемента или к изменениям </w:t>
            </w:r>
            <w:proofErr w:type="spellStart"/>
            <w:r w:rsidRPr="00824C3E">
              <w:rPr>
                <w:sz w:val="24"/>
                <w:szCs w:val="24"/>
              </w:rPr>
              <w:t>фигурационного</w:t>
            </w:r>
            <w:proofErr w:type="spellEnd"/>
            <w:r w:rsidRPr="00824C3E">
              <w:rPr>
                <w:sz w:val="24"/>
                <w:szCs w:val="24"/>
              </w:rPr>
              <w:t xml:space="preserve"> рисунка. </w:t>
            </w:r>
            <w:r w:rsidRPr="00824C3E">
              <w:rPr>
                <w:sz w:val="24"/>
                <w:szCs w:val="24"/>
              </w:rPr>
              <w:lastRenderedPageBreak/>
              <w:t>Руки играют часто поочередно, фраза одной руки заканчивается в другой – это развивает двигательную координацию рук.</w:t>
            </w:r>
          </w:p>
        </w:tc>
        <w:tc>
          <w:tcPr>
            <w:tcW w:w="3722" w:type="dxa"/>
          </w:tcPr>
          <w:p w:rsidR="00F77F56" w:rsidRPr="00824C3E" w:rsidRDefault="00F77F56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lastRenderedPageBreak/>
              <w:t xml:space="preserve">Гармонический анализ первой строчки: партия левой руки служит своего рода сигналом к появлению нового аккорда, то есть аккорд в каждом новом такте,  затем раскладывается на арпеджио в другой руке. Добиваться полного звучания аккорда. Для этого пальцы  нужно ставит в правильной </w:t>
            </w:r>
            <w:r w:rsidRPr="00824C3E">
              <w:rPr>
                <w:sz w:val="24"/>
                <w:szCs w:val="24"/>
              </w:rPr>
              <w:lastRenderedPageBreak/>
              <w:t xml:space="preserve">позиции, не зажимая руку снимать аккорд свободно </w:t>
            </w:r>
            <w:proofErr w:type="spellStart"/>
            <w:r w:rsidRPr="00824C3E">
              <w:rPr>
                <w:sz w:val="24"/>
                <w:szCs w:val="24"/>
              </w:rPr>
              <w:t>логтем</w:t>
            </w:r>
            <w:proofErr w:type="spellEnd"/>
            <w:r w:rsidRPr="00824C3E">
              <w:rPr>
                <w:sz w:val="24"/>
                <w:szCs w:val="24"/>
              </w:rPr>
              <w:t>.</w:t>
            </w:r>
          </w:p>
        </w:tc>
      </w:tr>
      <w:tr w:rsidR="00F77F56" w:rsidRPr="00824C3E" w:rsidTr="00F77F56">
        <w:tc>
          <w:tcPr>
            <w:tcW w:w="675" w:type="dxa"/>
          </w:tcPr>
          <w:p w:rsidR="00F77F56" w:rsidRPr="00824C3E" w:rsidRDefault="00F77F56" w:rsidP="008804BA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2127" w:type="dxa"/>
          </w:tcPr>
          <w:p w:rsidR="00F77F56" w:rsidRPr="00824C3E" w:rsidRDefault="00F77F56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 xml:space="preserve">Развитие точных ритмических навыков: </w:t>
            </w:r>
            <w:proofErr w:type="spellStart"/>
            <w:r w:rsidRPr="00824C3E">
              <w:rPr>
                <w:sz w:val="24"/>
                <w:szCs w:val="24"/>
              </w:rPr>
              <w:t>арпеджированные</w:t>
            </w:r>
            <w:proofErr w:type="spellEnd"/>
            <w:proofErr w:type="gramStart"/>
            <w:r w:rsidRPr="00824C3E">
              <w:rPr>
                <w:sz w:val="24"/>
                <w:szCs w:val="24"/>
              </w:rPr>
              <w:t xml:space="preserve"> ,</w:t>
            </w:r>
            <w:proofErr w:type="gramEnd"/>
            <w:r w:rsidRPr="00824C3E">
              <w:rPr>
                <w:sz w:val="24"/>
                <w:szCs w:val="24"/>
              </w:rPr>
              <w:t xml:space="preserve"> </w:t>
            </w:r>
            <w:proofErr w:type="spellStart"/>
            <w:r w:rsidRPr="00824C3E">
              <w:rPr>
                <w:sz w:val="24"/>
                <w:szCs w:val="24"/>
              </w:rPr>
              <w:t>гаммообразные</w:t>
            </w:r>
            <w:proofErr w:type="spellEnd"/>
            <w:r w:rsidRPr="00824C3E">
              <w:rPr>
                <w:sz w:val="24"/>
                <w:szCs w:val="24"/>
              </w:rPr>
              <w:t xml:space="preserve">, </w:t>
            </w:r>
            <w:proofErr w:type="spellStart"/>
            <w:r w:rsidRPr="00824C3E">
              <w:rPr>
                <w:sz w:val="24"/>
                <w:szCs w:val="24"/>
              </w:rPr>
              <w:t>ступенчатообразные</w:t>
            </w:r>
            <w:proofErr w:type="spellEnd"/>
            <w:r w:rsidRPr="00824C3E">
              <w:rPr>
                <w:sz w:val="24"/>
                <w:szCs w:val="24"/>
              </w:rPr>
              <w:t xml:space="preserve"> пассажи, ощущение мерности движения в </w:t>
            </w:r>
            <w:proofErr w:type="spellStart"/>
            <w:r w:rsidRPr="00824C3E">
              <w:rPr>
                <w:sz w:val="24"/>
                <w:szCs w:val="24"/>
              </w:rPr>
              <w:t>залигованных</w:t>
            </w:r>
            <w:proofErr w:type="spellEnd"/>
            <w:r w:rsidRPr="00824C3E">
              <w:rPr>
                <w:sz w:val="24"/>
                <w:szCs w:val="24"/>
              </w:rPr>
              <w:t xml:space="preserve">  пассажах)</w:t>
            </w:r>
          </w:p>
        </w:tc>
        <w:tc>
          <w:tcPr>
            <w:tcW w:w="2940" w:type="dxa"/>
          </w:tcPr>
          <w:p w:rsidR="00F77F56" w:rsidRPr="00824C3E" w:rsidRDefault="00F77F56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Развивать четкие двигательные ощущения и, прежде всего, пальцевую ровность. Основой свободных движений является удобное, ненапряженное положение корпуса, рук.</w:t>
            </w:r>
          </w:p>
        </w:tc>
        <w:tc>
          <w:tcPr>
            <w:tcW w:w="3722" w:type="dxa"/>
          </w:tcPr>
          <w:p w:rsidR="00F77F56" w:rsidRPr="00824C3E" w:rsidRDefault="00F77F56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Можно выделить 4 способа движений:</w:t>
            </w:r>
          </w:p>
          <w:p w:rsidR="00F77F56" w:rsidRPr="00824C3E" w:rsidRDefault="00F77F56" w:rsidP="00ED2E19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*Пальцами (всегда)</w:t>
            </w:r>
          </w:p>
          <w:p w:rsidR="00F77F56" w:rsidRPr="00824C3E" w:rsidRDefault="00F77F56" w:rsidP="00ED2E19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* Кистью (спокойный локоть) – для мелких скачков аккордами</w:t>
            </w:r>
          </w:p>
          <w:p w:rsidR="00F77F56" w:rsidRPr="00824C3E" w:rsidRDefault="00F77F56" w:rsidP="00ED2E19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*</w:t>
            </w:r>
            <w:proofErr w:type="spellStart"/>
            <w:r w:rsidRPr="00824C3E">
              <w:rPr>
                <w:sz w:val="24"/>
                <w:szCs w:val="24"/>
              </w:rPr>
              <w:t>Логтем</w:t>
            </w:r>
            <w:proofErr w:type="spellEnd"/>
            <w:r w:rsidRPr="00824C3E">
              <w:rPr>
                <w:sz w:val="24"/>
                <w:szCs w:val="24"/>
              </w:rPr>
              <w:t xml:space="preserve"> (плечо спокойное) - для скачков аккордами</w:t>
            </w:r>
          </w:p>
          <w:p w:rsidR="00F77F56" w:rsidRPr="00824C3E" w:rsidRDefault="00F77F56" w:rsidP="00ED2E19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*Плечом (для аккордов)</w:t>
            </w:r>
          </w:p>
        </w:tc>
      </w:tr>
      <w:tr w:rsidR="00F77F56" w:rsidRPr="00824C3E" w:rsidTr="00F77F56">
        <w:tc>
          <w:tcPr>
            <w:tcW w:w="675" w:type="dxa"/>
          </w:tcPr>
          <w:p w:rsidR="00F77F56" w:rsidRPr="00824C3E" w:rsidRDefault="00F77F56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3.</w:t>
            </w:r>
          </w:p>
        </w:tc>
        <w:tc>
          <w:tcPr>
            <w:tcW w:w="2127" w:type="dxa"/>
          </w:tcPr>
          <w:p w:rsidR="00F77F56" w:rsidRPr="00824C3E" w:rsidRDefault="00F77F56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Динамика и штрихи</w:t>
            </w:r>
          </w:p>
        </w:tc>
        <w:tc>
          <w:tcPr>
            <w:tcW w:w="2940" w:type="dxa"/>
          </w:tcPr>
          <w:p w:rsidR="00F77F56" w:rsidRPr="00824C3E" w:rsidRDefault="00F77F56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При проработке фраз добиваться точного звучания легато, которое переходит в пальцевое стаккато.</w:t>
            </w:r>
          </w:p>
          <w:p w:rsidR="00F77F56" w:rsidRPr="00824C3E" w:rsidRDefault="00F77F56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 xml:space="preserve">Аккорды сначала играть на меццо форте, чтобы добиться опорного звучания. Затем переходить на пиано. </w:t>
            </w:r>
          </w:p>
        </w:tc>
        <w:tc>
          <w:tcPr>
            <w:tcW w:w="3722" w:type="dxa"/>
          </w:tcPr>
          <w:p w:rsidR="00F77F56" w:rsidRPr="00824C3E" w:rsidRDefault="00F77F56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Работу над динамикой вести параллельно с техникой.</w:t>
            </w:r>
          </w:p>
          <w:p w:rsidR="00F77F56" w:rsidRPr="00824C3E" w:rsidRDefault="00F77F56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Делая крещено, избегать тяжести в пальцах и кисти.</w:t>
            </w:r>
          </w:p>
        </w:tc>
      </w:tr>
      <w:tr w:rsidR="00F77F56" w:rsidRPr="00824C3E" w:rsidTr="00F77F56">
        <w:tc>
          <w:tcPr>
            <w:tcW w:w="675" w:type="dxa"/>
          </w:tcPr>
          <w:p w:rsidR="00F77F56" w:rsidRPr="00824C3E" w:rsidRDefault="00F77F56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 xml:space="preserve">4. </w:t>
            </w:r>
          </w:p>
        </w:tc>
        <w:tc>
          <w:tcPr>
            <w:tcW w:w="2127" w:type="dxa"/>
          </w:tcPr>
          <w:p w:rsidR="00F77F56" w:rsidRPr="00824C3E" w:rsidRDefault="00F77F56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 xml:space="preserve">Тематическая работа </w:t>
            </w:r>
          </w:p>
          <w:p w:rsidR="00F77F56" w:rsidRPr="00824C3E" w:rsidRDefault="00F77F56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(фразировка)</w:t>
            </w:r>
          </w:p>
        </w:tc>
        <w:tc>
          <w:tcPr>
            <w:tcW w:w="2940" w:type="dxa"/>
          </w:tcPr>
          <w:p w:rsidR="00F77F56" w:rsidRPr="00824C3E" w:rsidRDefault="00F77F56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При работе над арпеджио важно помогать кистью при восходящем и нисходящем движениях. Не менее важно привести мелодию к опорной длинной ноте.</w:t>
            </w:r>
          </w:p>
        </w:tc>
        <w:tc>
          <w:tcPr>
            <w:tcW w:w="3722" w:type="dxa"/>
          </w:tcPr>
          <w:p w:rsidR="00F77F56" w:rsidRPr="00824C3E" w:rsidRDefault="00F77F56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Проработать нужную фигурацию.</w:t>
            </w:r>
          </w:p>
        </w:tc>
      </w:tr>
      <w:tr w:rsidR="00F77F56" w:rsidRPr="00824C3E" w:rsidTr="00F77F56">
        <w:tc>
          <w:tcPr>
            <w:tcW w:w="675" w:type="dxa"/>
          </w:tcPr>
          <w:p w:rsidR="00F77F56" w:rsidRPr="00824C3E" w:rsidRDefault="00F77F56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5.</w:t>
            </w:r>
          </w:p>
        </w:tc>
        <w:tc>
          <w:tcPr>
            <w:tcW w:w="2127" w:type="dxa"/>
          </w:tcPr>
          <w:p w:rsidR="00F77F56" w:rsidRPr="00824C3E" w:rsidRDefault="00F77F56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1.Гаммообразные последовательности</w:t>
            </w:r>
          </w:p>
          <w:p w:rsidR="00F77F56" w:rsidRPr="00824C3E" w:rsidRDefault="00F77F56">
            <w:pPr>
              <w:rPr>
                <w:sz w:val="24"/>
                <w:szCs w:val="24"/>
              </w:rPr>
            </w:pPr>
          </w:p>
          <w:p w:rsidR="00F77F56" w:rsidRPr="00824C3E" w:rsidRDefault="00F77F56">
            <w:pPr>
              <w:rPr>
                <w:sz w:val="24"/>
                <w:szCs w:val="24"/>
              </w:rPr>
            </w:pPr>
          </w:p>
          <w:p w:rsidR="00F77F56" w:rsidRPr="00824C3E" w:rsidRDefault="00F77F56">
            <w:pPr>
              <w:rPr>
                <w:sz w:val="24"/>
                <w:szCs w:val="24"/>
              </w:rPr>
            </w:pPr>
          </w:p>
          <w:p w:rsidR="00F77F56" w:rsidRPr="00824C3E" w:rsidRDefault="00F77F56">
            <w:pPr>
              <w:rPr>
                <w:sz w:val="24"/>
                <w:szCs w:val="24"/>
              </w:rPr>
            </w:pPr>
          </w:p>
          <w:p w:rsidR="00F77F56" w:rsidRPr="00824C3E" w:rsidRDefault="00F77F56">
            <w:pPr>
              <w:rPr>
                <w:sz w:val="24"/>
                <w:szCs w:val="24"/>
              </w:rPr>
            </w:pPr>
          </w:p>
          <w:p w:rsidR="00F77F56" w:rsidRPr="00824C3E" w:rsidRDefault="00F77F56">
            <w:pPr>
              <w:rPr>
                <w:sz w:val="24"/>
                <w:szCs w:val="24"/>
              </w:rPr>
            </w:pPr>
          </w:p>
          <w:p w:rsidR="00824C3E" w:rsidRPr="00824C3E" w:rsidRDefault="00824C3E">
            <w:pPr>
              <w:rPr>
                <w:sz w:val="24"/>
                <w:szCs w:val="24"/>
              </w:rPr>
            </w:pPr>
          </w:p>
          <w:p w:rsidR="00824C3E" w:rsidRPr="00824C3E" w:rsidRDefault="00824C3E">
            <w:pPr>
              <w:rPr>
                <w:sz w:val="24"/>
                <w:szCs w:val="24"/>
              </w:rPr>
            </w:pPr>
          </w:p>
          <w:p w:rsidR="00824C3E" w:rsidRPr="00824C3E" w:rsidRDefault="00824C3E">
            <w:pPr>
              <w:rPr>
                <w:sz w:val="24"/>
                <w:szCs w:val="24"/>
              </w:rPr>
            </w:pPr>
          </w:p>
          <w:p w:rsidR="00824C3E" w:rsidRPr="00824C3E" w:rsidRDefault="00824C3E">
            <w:pPr>
              <w:rPr>
                <w:sz w:val="24"/>
                <w:szCs w:val="24"/>
              </w:rPr>
            </w:pPr>
          </w:p>
          <w:p w:rsidR="00824C3E" w:rsidRPr="00824C3E" w:rsidRDefault="00824C3E">
            <w:pPr>
              <w:rPr>
                <w:sz w:val="24"/>
                <w:szCs w:val="24"/>
              </w:rPr>
            </w:pPr>
          </w:p>
          <w:p w:rsidR="00824C3E" w:rsidRPr="00824C3E" w:rsidRDefault="00824C3E">
            <w:pPr>
              <w:rPr>
                <w:sz w:val="24"/>
                <w:szCs w:val="24"/>
              </w:rPr>
            </w:pPr>
          </w:p>
          <w:p w:rsidR="00F77F56" w:rsidRPr="00824C3E" w:rsidRDefault="00F77F56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 xml:space="preserve">2. Последовательности </w:t>
            </w:r>
            <w:r w:rsidRPr="00824C3E">
              <w:rPr>
                <w:sz w:val="24"/>
                <w:szCs w:val="24"/>
              </w:rPr>
              <w:lastRenderedPageBreak/>
              <w:t>с репетиционными длительностями</w:t>
            </w:r>
          </w:p>
          <w:p w:rsidR="00F77F56" w:rsidRPr="00824C3E" w:rsidRDefault="00F77F56">
            <w:pPr>
              <w:rPr>
                <w:sz w:val="24"/>
                <w:szCs w:val="24"/>
              </w:rPr>
            </w:pPr>
          </w:p>
          <w:p w:rsidR="00F77F56" w:rsidRPr="00824C3E" w:rsidRDefault="00F77F56">
            <w:pPr>
              <w:rPr>
                <w:sz w:val="24"/>
                <w:szCs w:val="24"/>
              </w:rPr>
            </w:pPr>
          </w:p>
          <w:p w:rsidR="00F77F56" w:rsidRPr="00824C3E" w:rsidRDefault="00F77F56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3.Партия левой руки</w:t>
            </w:r>
          </w:p>
        </w:tc>
        <w:tc>
          <w:tcPr>
            <w:tcW w:w="2940" w:type="dxa"/>
          </w:tcPr>
          <w:p w:rsidR="00F77F56" w:rsidRPr="00824C3E" w:rsidRDefault="00F77F56" w:rsidP="002B4203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lastRenderedPageBreak/>
              <w:t xml:space="preserve">1.Наиболее сложным моментом в этом этюде являются </w:t>
            </w:r>
            <w:proofErr w:type="spellStart"/>
            <w:r w:rsidRPr="00824C3E">
              <w:rPr>
                <w:sz w:val="24"/>
                <w:szCs w:val="24"/>
              </w:rPr>
              <w:t>гаммообразные</w:t>
            </w:r>
            <w:proofErr w:type="spellEnd"/>
            <w:r w:rsidRPr="00824C3E">
              <w:rPr>
                <w:sz w:val="24"/>
                <w:szCs w:val="24"/>
              </w:rPr>
              <w:t xml:space="preserve"> последовательности в середине и в конце каждой части, что требует от ученика,  большего волевого усилия и внимания, умения сыграть ровно и четко.</w:t>
            </w:r>
          </w:p>
          <w:p w:rsidR="00F77F56" w:rsidRPr="00824C3E" w:rsidRDefault="00F77F56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 xml:space="preserve">Последовательности с повторяющимися репетиционными звуками 16 – ми длительностями, предназначены для </w:t>
            </w:r>
            <w:r w:rsidRPr="00824C3E">
              <w:rPr>
                <w:sz w:val="24"/>
                <w:szCs w:val="24"/>
              </w:rPr>
              <w:lastRenderedPageBreak/>
              <w:t>развития мелкой техники игры и требуют особого внимания.</w:t>
            </w:r>
          </w:p>
        </w:tc>
        <w:tc>
          <w:tcPr>
            <w:tcW w:w="3722" w:type="dxa"/>
          </w:tcPr>
          <w:p w:rsidR="00F77F56" w:rsidRPr="00824C3E" w:rsidRDefault="00F77F56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lastRenderedPageBreak/>
              <w:t>1.Полезно освоить подкладывание первого пальца. Вести звук к форте, осмысливая каждую ноту, выравнивая мелодическую линию.</w:t>
            </w:r>
          </w:p>
          <w:p w:rsidR="00F77F56" w:rsidRPr="00824C3E" w:rsidRDefault="00F77F56">
            <w:pPr>
              <w:rPr>
                <w:sz w:val="24"/>
                <w:szCs w:val="24"/>
              </w:rPr>
            </w:pPr>
          </w:p>
          <w:p w:rsidR="00F77F56" w:rsidRPr="00824C3E" w:rsidRDefault="00F77F56">
            <w:pPr>
              <w:rPr>
                <w:sz w:val="24"/>
                <w:szCs w:val="24"/>
              </w:rPr>
            </w:pPr>
          </w:p>
          <w:p w:rsidR="00F77F56" w:rsidRPr="00824C3E" w:rsidRDefault="00F77F56">
            <w:pPr>
              <w:rPr>
                <w:sz w:val="24"/>
                <w:szCs w:val="24"/>
              </w:rPr>
            </w:pPr>
          </w:p>
          <w:p w:rsidR="00F77F56" w:rsidRPr="00824C3E" w:rsidRDefault="00F77F56">
            <w:pPr>
              <w:rPr>
                <w:sz w:val="24"/>
                <w:szCs w:val="24"/>
              </w:rPr>
            </w:pPr>
          </w:p>
          <w:p w:rsidR="00F77F56" w:rsidRPr="00824C3E" w:rsidRDefault="00F77F56">
            <w:pPr>
              <w:rPr>
                <w:sz w:val="24"/>
                <w:szCs w:val="24"/>
              </w:rPr>
            </w:pPr>
          </w:p>
          <w:p w:rsidR="00824C3E" w:rsidRPr="00824C3E" w:rsidRDefault="00824C3E">
            <w:pPr>
              <w:rPr>
                <w:sz w:val="24"/>
                <w:szCs w:val="24"/>
              </w:rPr>
            </w:pPr>
          </w:p>
          <w:p w:rsidR="00824C3E" w:rsidRPr="00824C3E" w:rsidRDefault="00824C3E">
            <w:pPr>
              <w:rPr>
                <w:sz w:val="24"/>
                <w:szCs w:val="24"/>
              </w:rPr>
            </w:pPr>
          </w:p>
          <w:p w:rsidR="00824C3E" w:rsidRPr="00824C3E" w:rsidRDefault="00824C3E">
            <w:pPr>
              <w:rPr>
                <w:sz w:val="24"/>
                <w:szCs w:val="24"/>
              </w:rPr>
            </w:pPr>
          </w:p>
          <w:p w:rsidR="00824C3E" w:rsidRPr="00824C3E" w:rsidRDefault="00824C3E">
            <w:pPr>
              <w:rPr>
                <w:sz w:val="24"/>
                <w:szCs w:val="24"/>
              </w:rPr>
            </w:pPr>
          </w:p>
          <w:p w:rsidR="00824C3E" w:rsidRPr="00824C3E" w:rsidRDefault="00824C3E">
            <w:pPr>
              <w:rPr>
                <w:sz w:val="24"/>
                <w:szCs w:val="24"/>
              </w:rPr>
            </w:pPr>
          </w:p>
          <w:p w:rsidR="00F77F56" w:rsidRPr="00824C3E" w:rsidRDefault="00F77F56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 xml:space="preserve">2. Это место учить сначала </w:t>
            </w:r>
            <w:r w:rsidRPr="00824C3E">
              <w:rPr>
                <w:sz w:val="24"/>
                <w:szCs w:val="24"/>
              </w:rPr>
              <w:lastRenderedPageBreak/>
              <w:t>отдельно каждой рукой в медленном темпе, делая акценты на сильную долю; затем играть туше: стаккато и нон легато.</w:t>
            </w:r>
          </w:p>
          <w:p w:rsidR="00824C3E" w:rsidRPr="00824C3E" w:rsidRDefault="00824C3E">
            <w:pPr>
              <w:rPr>
                <w:sz w:val="24"/>
                <w:szCs w:val="24"/>
              </w:rPr>
            </w:pPr>
          </w:p>
          <w:p w:rsidR="00F77F56" w:rsidRPr="00824C3E" w:rsidRDefault="00F77F56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3.В левой руке играть поочередно по два – три аккорда, запоминая переход звуков</w:t>
            </w:r>
          </w:p>
        </w:tc>
      </w:tr>
      <w:tr w:rsidR="00F77F56" w:rsidRPr="00824C3E" w:rsidTr="00F77F56">
        <w:tc>
          <w:tcPr>
            <w:tcW w:w="675" w:type="dxa"/>
          </w:tcPr>
          <w:p w:rsidR="00F77F56" w:rsidRPr="00824C3E" w:rsidRDefault="00F77F56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2127" w:type="dxa"/>
          </w:tcPr>
          <w:p w:rsidR="00F77F56" w:rsidRPr="00824C3E" w:rsidRDefault="00F77F56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Разучивание второй части этюда</w:t>
            </w:r>
          </w:p>
        </w:tc>
        <w:tc>
          <w:tcPr>
            <w:tcW w:w="2940" w:type="dxa"/>
          </w:tcPr>
          <w:p w:rsidR="00F77F56" w:rsidRPr="00824C3E" w:rsidRDefault="00F77F56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Во – второй части работу вести по тому же сценарию.</w:t>
            </w:r>
          </w:p>
        </w:tc>
        <w:tc>
          <w:tcPr>
            <w:tcW w:w="3722" w:type="dxa"/>
          </w:tcPr>
          <w:p w:rsidR="00F77F56" w:rsidRPr="00824C3E" w:rsidRDefault="00F77F56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Добиваться подвижности пальцев в левой руке</w:t>
            </w:r>
          </w:p>
        </w:tc>
      </w:tr>
      <w:tr w:rsidR="00F77F56" w:rsidRPr="00824C3E" w:rsidTr="00F77F56">
        <w:tc>
          <w:tcPr>
            <w:tcW w:w="675" w:type="dxa"/>
          </w:tcPr>
          <w:p w:rsidR="00F77F56" w:rsidRPr="00824C3E" w:rsidRDefault="00F77F56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7</w:t>
            </w:r>
          </w:p>
        </w:tc>
        <w:tc>
          <w:tcPr>
            <w:tcW w:w="2127" w:type="dxa"/>
          </w:tcPr>
          <w:p w:rsidR="00F77F56" w:rsidRPr="00824C3E" w:rsidRDefault="00F77F56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Развитие музыкального мышления</w:t>
            </w:r>
          </w:p>
        </w:tc>
        <w:tc>
          <w:tcPr>
            <w:tcW w:w="2940" w:type="dxa"/>
          </w:tcPr>
          <w:p w:rsidR="00F77F56" w:rsidRPr="00824C3E" w:rsidRDefault="00F77F56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Благодаря грамотно выбранному произведению на данном этапе, мы остались довольны полученными результатами.</w:t>
            </w:r>
          </w:p>
          <w:p w:rsidR="001E32D9" w:rsidRPr="00824C3E" w:rsidRDefault="001E32D9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 xml:space="preserve">Без активного участия интеллекта. </w:t>
            </w:r>
            <w:proofErr w:type="gramStart"/>
            <w:r w:rsidRPr="00824C3E">
              <w:rPr>
                <w:sz w:val="24"/>
                <w:szCs w:val="24"/>
              </w:rPr>
              <w:t>Выразительное</w:t>
            </w:r>
            <w:proofErr w:type="gramEnd"/>
            <w:r w:rsidRPr="00824C3E">
              <w:rPr>
                <w:sz w:val="24"/>
                <w:szCs w:val="24"/>
              </w:rPr>
              <w:t xml:space="preserve"> исполнения этюда невозможно.</w:t>
            </w:r>
          </w:p>
        </w:tc>
        <w:tc>
          <w:tcPr>
            <w:tcW w:w="3722" w:type="dxa"/>
          </w:tcPr>
          <w:p w:rsidR="00F77F56" w:rsidRPr="00824C3E" w:rsidRDefault="00F77F56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Добиваться целостного восприятия произведения.  Осознание кульминационных моментов, логического завершения построений.</w:t>
            </w:r>
          </w:p>
        </w:tc>
      </w:tr>
    </w:tbl>
    <w:p w:rsidR="00161E93" w:rsidRPr="00824C3E" w:rsidRDefault="00161E93">
      <w:pPr>
        <w:rPr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675"/>
        <w:gridCol w:w="2127"/>
        <w:gridCol w:w="2940"/>
        <w:gridCol w:w="3722"/>
      </w:tblGrid>
      <w:tr w:rsidR="00D75FE9" w:rsidRPr="00824C3E" w:rsidTr="00853310">
        <w:tc>
          <w:tcPr>
            <w:tcW w:w="675" w:type="dxa"/>
          </w:tcPr>
          <w:p w:rsidR="00D75FE9" w:rsidRPr="00824C3E" w:rsidRDefault="00D75FE9" w:rsidP="00853310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№</w:t>
            </w:r>
          </w:p>
        </w:tc>
        <w:tc>
          <w:tcPr>
            <w:tcW w:w="2127" w:type="dxa"/>
          </w:tcPr>
          <w:p w:rsidR="00D75FE9" w:rsidRPr="00824C3E" w:rsidRDefault="001C077C" w:rsidP="00853310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Название гамм</w:t>
            </w:r>
          </w:p>
        </w:tc>
        <w:tc>
          <w:tcPr>
            <w:tcW w:w="2940" w:type="dxa"/>
          </w:tcPr>
          <w:p w:rsidR="00D75FE9" w:rsidRPr="00824C3E" w:rsidRDefault="00D75FE9" w:rsidP="00853310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Формы и методы обучения</w:t>
            </w:r>
          </w:p>
        </w:tc>
        <w:tc>
          <w:tcPr>
            <w:tcW w:w="3722" w:type="dxa"/>
          </w:tcPr>
          <w:p w:rsidR="00D75FE9" w:rsidRPr="00824C3E" w:rsidRDefault="00D75FE9" w:rsidP="00853310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Способы обучения.</w:t>
            </w:r>
          </w:p>
        </w:tc>
      </w:tr>
      <w:tr w:rsidR="00D75FE9" w:rsidRPr="00824C3E" w:rsidTr="00853310">
        <w:tc>
          <w:tcPr>
            <w:tcW w:w="675" w:type="dxa"/>
          </w:tcPr>
          <w:p w:rsidR="00D75FE9" w:rsidRPr="00824C3E" w:rsidRDefault="00D75FE9" w:rsidP="00853310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1.</w:t>
            </w:r>
          </w:p>
        </w:tc>
        <w:tc>
          <w:tcPr>
            <w:tcW w:w="2127" w:type="dxa"/>
          </w:tcPr>
          <w:p w:rsidR="00D75FE9" w:rsidRPr="00824C3E" w:rsidRDefault="007A3B9E" w:rsidP="00853310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1.Гамма ре мажор  – прямая и расходящаяся гамма.</w:t>
            </w:r>
          </w:p>
          <w:p w:rsidR="007A3B9E" w:rsidRPr="00824C3E" w:rsidRDefault="007A3B9E" w:rsidP="00853310">
            <w:pPr>
              <w:rPr>
                <w:sz w:val="24"/>
                <w:szCs w:val="24"/>
              </w:rPr>
            </w:pPr>
          </w:p>
          <w:p w:rsidR="007A3B9E" w:rsidRPr="00824C3E" w:rsidRDefault="007A3B9E" w:rsidP="00853310">
            <w:pPr>
              <w:rPr>
                <w:sz w:val="24"/>
                <w:szCs w:val="24"/>
              </w:rPr>
            </w:pPr>
          </w:p>
          <w:p w:rsidR="007A3B9E" w:rsidRPr="00824C3E" w:rsidRDefault="007A3B9E" w:rsidP="00853310">
            <w:pPr>
              <w:rPr>
                <w:sz w:val="24"/>
                <w:szCs w:val="24"/>
              </w:rPr>
            </w:pPr>
          </w:p>
          <w:p w:rsidR="007A3B9E" w:rsidRPr="00824C3E" w:rsidRDefault="007A3B9E" w:rsidP="00853310">
            <w:pPr>
              <w:rPr>
                <w:sz w:val="24"/>
                <w:szCs w:val="24"/>
              </w:rPr>
            </w:pPr>
          </w:p>
          <w:p w:rsidR="007A3B9E" w:rsidRPr="00824C3E" w:rsidRDefault="007A3B9E" w:rsidP="00853310">
            <w:pPr>
              <w:rPr>
                <w:sz w:val="24"/>
                <w:szCs w:val="24"/>
              </w:rPr>
            </w:pPr>
          </w:p>
          <w:p w:rsidR="007A3B9E" w:rsidRPr="00824C3E" w:rsidRDefault="007A3B9E" w:rsidP="00853310">
            <w:pPr>
              <w:rPr>
                <w:sz w:val="24"/>
                <w:szCs w:val="24"/>
              </w:rPr>
            </w:pPr>
          </w:p>
          <w:p w:rsidR="007A3B9E" w:rsidRPr="00824C3E" w:rsidRDefault="007A3B9E" w:rsidP="00853310">
            <w:pPr>
              <w:rPr>
                <w:sz w:val="24"/>
                <w:szCs w:val="24"/>
              </w:rPr>
            </w:pPr>
          </w:p>
          <w:p w:rsidR="007A3B9E" w:rsidRPr="00824C3E" w:rsidRDefault="007A3B9E" w:rsidP="00853310">
            <w:pPr>
              <w:rPr>
                <w:sz w:val="24"/>
                <w:szCs w:val="24"/>
              </w:rPr>
            </w:pPr>
          </w:p>
          <w:p w:rsidR="007A3B9E" w:rsidRPr="00824C3E" w:rsidRDefault="007A3B9E" w:rsidP="00853310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2. Аккорды</w:t>
            </w:r>
          </w:p>
          <w:p w:rsidR="00C3347D" w:rsidRPr="00824C3E" w:rsidRDefault="00C3347D" w:rsidP="00853310">
            <w:pPr>
              <w:rPr>
                <w:sz w:val="24"/>
                <w:szCs w:val="24"/>
              </w:rPr>
            </w:pPr>
          </w:p>
          <w:p w:rsidR="00C3347D" w:rsidRPr="00824C3E" w:rsidRDefault="00C3347D" w:rsidP="00853310">
            <w:pPr>
              <w:rPr>
                <w:sz w:val="24"/>
                <w:szCs w:val="24"/>
              </w:rPr>
            </w:pPr>
          </w:p>
          <w:p w:rsidR="00C3347D" w:rsidRPr="00824C3E" w:rsidRDefault="00C3347D" w:rsidP="00853310">
            <w:pPr>
              <w:rPr>
                <w:sz w:val="24"/>
                <w:szCs w:val="24"/>
              </w:rPr>
            </w:pPr>
          </w:p>
          <w:p w:rsidR="00C3347D" w:rsidRPr="00824C3E" w:rsidRDefault="00C3347D" w:rsidP="00853310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3. Арпеджио (короткое и длинное)</w:t>
            </w:r>
          </w:p>
          <w:p w:rsidR="001C077C" w:rsidRPr="00824C3E" w:rsidRDefault="001C077C" w:rsidP="00853310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</w:tcPr>
          <w:p w:rsidR="00CC3604" w:rsidRPr="00824C3E" w:rsidRDefault="007A3B9E" w:rsidP="00853310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1.</w:t>
            </w:r>
            <w:r w:rsidR="00CC3604" w:rsidRPr="00824C3E">
              <w:rPr>
                <w:sz w:val="24"/>
                <w:szCs w:val="24"/>
              </w:rPr>
              <w:t>Изучение гамм с использованием музыкально – компьютерных технологий.</w:t>
            </w:r>
          </w:p>
          <w:p w:rsidR="00D75FE9" w:rsidRPr="00824C3E" w:rsidRDefault="009C3074" w:rsidP="00853310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Трудность исполн</w:t>
            </w:r>
            <w:r w:rsidR="00CC3604" w:rsidRPr="00824C3E">
              <w:rPr>
                <w:sz w:val="24"/>
                <w:szCs w:val="24"/>
              </w:rPr>
              <w:t xml:space="preserve">ения этой гаммы в работе </w:t>
            </w:r>
            <w:r w:rsidRPr="00824C3E">
              <w:rPr>
                <w:sz w:val="24"/>
                <w:szCs w:val="24"/>
              </w:rPr>
              <w:t xml:space="preserve"> третьего и четвертого пальцев. </w:t>
            </w:r>
          </w:p>
          <w:p w:rsidR="007A3B9E" w:rsidRPr="00824C3E" w:rsidRDefault="007A3B9E" w:rsidP="00853310">
            <w:pPr>
              <w:rPr>
                <w:sz w:val="24"/>
                <w:szCs w:val="24"/>
              </w:rPr>
            </w:pPr>
          </w:p>
          <w:p w:rsidR="007A3B9E" w:rsidRPr="00824C3E" w:rsidRDefault="007A3B9E" w:rsidP="00853310">
            <w:pPr>
              <w:rPr>
                <w:sz w:val="24"/>
                <w:szCs w:val="24"/>
              </w:rPr>
            </w:pPr>
          </w:p>
          <w:p w:rsidR="007A3B9E" w:rsidRPr="00824C3E" w:rsidRDefault="007A3B9E" w:rsidP="00853310">
            <w:pPr>
              <w:rPr>
                <w:sz w:val="24"/>
                <w:szCs w:val="24"/>
              </w:rPr>
            </w:pPr>
          </w:p>
          <w:p w:rsidR="007A3B9E" w:rsidRPr="00824C3E" w:rsidRDefault="007A3B9E" w:rsidP="00853310">
            <w:pPr>
              <w:rPr>
                <w:sz w:val="24"/>
                <w:szCs w:val="24"/>
              </w:rPr>
            </w:pPr>
          </w:p>
          <w:p w:rsidR="007A3B9E" w:rsidRPr="00824C3E" w:rsidRDefault="007A3B9E" w:rsidP="00853310">
            <w:pPr>
              <w:rPr>
                <w:sz w:val="24"/>
                <w:szCs w:val="24"/>
              </w:rPr>
            </w:pPr>
          </w:p>
          <w:p w:rsidR="007A3B9E" w:rsidRPr="00824C3E" w:rsidRDefault="001E32D9" w:rsidP="00853310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 xml:space="preserve">2. Интересные, незаменимые </w:t>
            </w:r>
            <w:r w:rsidR="007A3B9E" w:rsidRPr="00824C3E">
              <w:rPr>
                <w:sz w:val="24"/>
                <w:szCs w:val="24"/>
              </w:rPr>
              <w:t>непростые аккорды служат для развития мышления.</w:t>
            </w:r>
          </w:p>
          <w:p w:rsidR="00C3347D" w:rsidRPr="00824C3E" w:rsidRDefault="00C3347D" w:rsidP="00853310">
            <w:pPr>
              <w:rPr>
                <w:sz w:val="24"/>
                <w:szCs w:val="24"/>
              </w:rPr>
            </w:pPr>
          </w:p>
          <w:p w:rsidR="00C3347D" w:rsidRPr="00824C3E" w:rsidRDefault="00C3347D" w:rsidP="00853310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 xml:space="preserve">3.Изучение арпеджио дает развитие </w:t>
            </w:r>
            <w:r w:rsidRPr="00824C3E">
              <w:rPr>
                <w:sz w:val="24"/>
                <w:szCs w:val="24"/>
              </w:rPr>
              <w:lastRenderedPageBreak/>
              <w:t>технического резерва подвижности пальцев,  длительной выдержки, навыки управления работой мышц.</w:t>
            </w:r>
          </w:p>
        </w:tc>
        <w:tc>
          <w:tcPr>
            <w:tcW w:w="3722" w:type="dxa"/>
          </w:tcPr>
          <w:p w:rsidR="00D75FE9" w:rsidRPr="00824C3E" w:rsidRDefault="007A3B9E" w:rsidP="00853310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lastRenderedPageBreak/>
              <w:t>1.</w:t>
            </w:r>
            <w:r w:rsidR="007A1879" w:rsidRPr="00824C3E">
              <w:rPr>
                <w:sz w:val="24"/>
                <w:szCs w:val="24"/>
              </w:rPr>
              <w:t xml:space="preserve"> Объяснение теоретического материала. </w:t>
            </w:r>
            <w:r w:rsidR="009C3074" w:rsidRPr="00824C3E">
              <w:rPr>
                <w:sz w:val="24"/>
                <w:szCs w:val="24"/>
              </w:rPr>
              <w:t xml:space="preserve">Добиваться ровности </w:t>
            </w:r>
            <w:proofErr w:type="spellStart"/>
            <w:r w:rsidR="009C3074" w:rsidRPr="00824C3E">
              <w:rPr>
                <w:sz w:val="24"/>
                <w:szCs w:val="24"/>
              </w:rPr>
              <w:t>фигурационной</w:t>
            </w:r>
            <w:proofErr w:type="spellEnd"/>
            <w:r w:rsidR="009C3074" w:rsidRPr="00824C3E">
              <w:rPr>
                <w:sz w:val="24"/>
                <w:szCs w:val="24"/>
              </w:rPr>
              <w:t xml:space="preserve"> линии.</w:t>
            </w:r>
          </w:p>
          <w:p w:rsidR="007A3B9E" w:rsidRPr="00824C3E" w:rsidRDefault="007A3B9E" w:rsidP="00853310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 xml:space="preserve">Следить, чтобы движение происходило ровно и без толчка. Переходить </w:t>
            </w:r>
            <w:proofErr w:type="gramStart"/>
            <w:r w:rsidRPr="00824C3E">
              <w:rPr>
                <w:sz w:val="24"/>
                <w:szCs w:val="24"/>
              </w:rPr>
              <w:t>в</w:t>
            </w:r>
            <w:proofErr w:type="gramEnd"/>
            <w:r w:rsidRPr="00824C3E">
              <w:rPr>
                <w:sz w:val="24"/>
                <w:szCs w:val="24"/>
              </w:rPr>
              <w:t xml:space="preserve"> быстрому темпу надо осторожно. Сначала поиграть более точными скупыми движениями несвязным звуком. Играя по одной октаве правой рукой слушать ровность звука. Вычленить из гаммы отрезки в малой и второй октавах, проработать в медленном темпе двумя руками.</w:t>
            </w:r>
          </w:p>
          <w:p w:rsidR="007A3B9E" w:rsidRPr="00824C3E" w:rsidRDefault="007A3B9E" w:rsidP="00853310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2. Не огорчаться, если исполнение аккордов происходит с остановками.  Добиваться точной аппликатуры.  Играя двумя руками следить за работой второго пальца.</w:t>
            </w:r>
          </w:p>
          <w:p w:rsidR="00C3347D" w:rsidRPr="00824C3E" w:rsidRDefault="00C3347D" w:rsidP="00853310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lastRenderedPageBreak/>
              <w:t>3. При исполнении арпеджио выдерживать мелодическую направленность фразы, исполняя с точно аппликатурой. Научиться включать нужную группу мышц, перестраивая их работу.</w:t>
            </w:r>
            <w:r w:rsidR="007A1879" w:rsidRPr="00824C3E">
              <w:rPr>
                <w:sz w:val="24"/>
                <w:szCs w:val="24"/>
              </w:rPr>
              <w:t xml:space="preserve"> Проигрывать</w:t>
            </w:r>
            <w:r w:rsidR="008B7A0D" w:rsidRPr="00824C3E">
              <w:rPr>
                <w:sz w:val="24"/>
                <w:szCs w:val="24"/>
              </w:rPr>
              <w:t xml:space="preserve"> отдельно</w:t>
            </w:r>
            <w:r w:rsidR="007A1879" w:rsidRPr="00824C3E">
              <w:rPr>
                <w:sz w:val="24"/>
                <w:szCs w:val="24"/>
              </w:rPr>
              <w:t xml:space="preserve"> сложные места, затем соединяя </w:t>
            </w:r>
            <w:proofErr w:type="gramStart"/>
            <w:r w:rsidR="007A1879" w:rsidRPr="00824C3E">
              <w:rPr>
                <w:sz w:val="24"/>
                <w:szCs w:val="24"/>
              </w:rPr>
              <w:t>из</w:t>
            </w:r>
            <w:proofErr w:type="gramEnd"/>
            <w:r w:rsidR="007A1879" w:rsidRPr="00824C3E">
              <w:rPr>
                <w:sz w:val="24"/>
                <w:szCs w:val="24"/>
              </w:rPr>
              <w:t xml:space="preserve"> в целое.</w:t>
            </w:r>
          </w:p>
        </w:tc>
      </w:tr>
      <w:tr w:rsidR="00D75FE9" w:rsidRPr="00824C3E" w:rsidTr="00853310">
        <w:tc>
          <w:tcPr>
            <w:tcW w:w="675" w:type="dxa"/>
          </w:tcPr>
          <w:p w:rsidR="00D75FE9" w:rsidRPr="00824C3E" w:rsidRDefault="00D75FE9" w:rsidP="00853310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2127" w:type="dxa"/>
          </w:tcPr>
          <w:p w:rsidR="00D75FE9" w:rsidRPr="00824C3E" w:rsidRDefault="008F2450" w:rsidP="00853310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1.</w:t>
            </w:r>
            <w:r w:rsidR="007A1879" w:rsidRPr="00824C3E">
              <w:rPr>
                <w:sz w:val="24"/>
                <w:szCs w:val="24"/>
              </w:rPr>
              <w:t>Гамма ми минор</w:t>
            </w:r>
          </w:p>
          <w:p w:rsidR="000503DE" w:rsidRPr="00824C3E" w:rsidRDefault="000503DE" w:rsidP="00853310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(музыкальная грамотность)</w:t>
            </w:r>
          </w:p>
          <w:p w:rsidR="00DA3DC9" w:rsidRPr="00824C3E" w:rsidRDefault="00DA3DC9" w:rsidP="00853310">
            <w:pPr>
              <w:rPr>
                <w:sz w:val="24"/>
                <w:szCs w:val="24"/>
              </w:rPr>
            </w:pPr>
          </w:p>
          <w:p w:rsidR="00DA3DC9" w:rsidRPr="00824C3E" w:rsidRDefault="00DA3DC9" w:rsidP="00853310">
            <w:pPr>
              <w:rPr>
                <w:sz w:val="24"/>
                <w:szCs w:val="24"/>
              </w:rPr>
            </w:pPr>
          </w:p>
          <w:p w:rsidR="00DA3DC9" w:rsidRPr="00824C3E" w:rsidRDefault="00DA3DC9" w:rsidP="00853310">
            <w:pPr>
              <w:rPr>
                <w:sz w:val="24"/>
                <w:szCs w:val="24"/>
              </w:rPr>
            </w:pPr>
          </w:p>
          <w:p w:rsidR="00DA3DC9" w:rsidRPr="00824C3E" w:rsidRDefault="00DA3DC9" w:rsidP="00853310">
            <w:pPr>
              <w:rPr>
                <w:sz w:val="24"/>
                <w:szCs w:val="24"/>
              </w:rPr>
            </w:pPr>
          </w:p>
          <w:p w:rsidR="00DA3DC9" w:rsidRPr="00824C3E" w:rsidRDefault="00DA3DC9" w:rsidP="00853310">
            <w:pPr>
              <w:rPr>
                <w:sz w:val="24"/>
                <w:szCs w:val="24"/>
              </w:rPr>
            </w:pPr>
          </w:p>
          <w:p w:rsidR="00DA3DC9" w:rsidRPr="00824C3E" w:rsidRDefault="00DA3DC9" w:rsidP="00853310">
            <w:pPr>
              <w:rPr>
                <w:sz w:val="24"/>
                <w:szCs w:val="24"/>
              </w:rPr>
            </w:pPr>
          </w:p>
          <w:p w:rsidR="00DA3DC9" w:rsidRPr="00824C3E" w:rsidRDefault="00DA3DC9" w:rsidP="00853310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2. Работа с аккордами и арпеджио по сценарию изучения первой гаммы</w:t>
            </w:r>
          </w:p>
        </w:tc>
        <w:tc>
          <w:tcPr>
            <w:tcW w:w="2940" w:type="dxa"/>
          </w:tcPr>
          <w:p w:rsidR="00D75FE9" w:rsidRPr="00824C3E" w:rsidRDefault="008F2450" w:rsidP="00853310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1.</w:t>
            </w:r>
            <w:r w:rsidR="007A1879" w:rsidRPr="00824C3E">
              <w:rPr>
                <w:sz w:val="24"/>
                <w:szCs w:val="24"/>
              </w:rPr>
              <w:t xml:space="preserve">Восприятие эталона звучания в исполнении преподавателя. Трех </w:t>
            </w:r>
            <w:r w:rsidR="008B7A0D" w:rsidRPr="00824C3E">
              <w:rPr>
                <w:sz w:val="24"/>
                <w:szCs w:val="24"/>
              </w:rPr>
              <w:t>видов минора без оста</w:t>
            </w:r>
            <w:r w:rsidR="007A1879" w:rsidRPr="00824C3E">
              <w:rPr>
                <w:sz w:val="24"/>
                <w:szCs w:val="24"/>
              </w:rPr>
              <w:t>новок.</w:t>
            </w:r>
            <w:r w:rsidR="008B7A0D" w:rsidRPr="00824C3E">
              <w:rPr>
                <w:sz w:val="24"/>
                <w:szCs w:val="24"/>
              </w:rPr>
              <w:t xml:space="preserve"> Важен элемент слуховой и зрительной наглядности, потому что дети склонны к конкретно – образному мышлению.</w:t>
            </w:r>
          </w:p>
          <w:p w:rsidR="008B7A0D" w:rsidRPr="00824C3E" w:rsidRDefault="008B7A0D" w:rsidP="00853310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Научить к осознанному освоению знаний</w:t>
            </w:r>
          </w:p>
          <w:p w:rsidR="00DA3DC9" w:rsidRPr="00824C3E" w:rsidRDefault="00DA3DC9" w:rsidP="00853310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2. Результативность – исполнение без ошибок и остановок</w:t>
            </w:r>
          </w:p>
        </w:tc>
        <w:tc>
          <w:tcPr>
            <w:tcW w:w="3722" w:type="dxa"/>
          </w:tcPr>
          <w:p w:rsidR="00D75FE9" w:rsidRPr="00824C3E" w:rsidRDefault="008F2450" w:rsidP="008F2450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1.Осознание характеристик трех видов минора и способа исполнения</w:t>
            </w:r>
            <w:r w:rsidR="008B7A0D" w:rsidRPr="00824C3E">
              <w:rPr>
                <w:sz w:val="24"/>
                <w:szCs w:val="24"/>
              </w:rPr>
              <w:t xml:space="preserve">. </w:t>
            </w:r>
          </w:p>
          <w:p w:rsidR="003C7B8D" w:rsidRPr="00824C3E" w:rsidRDefault="003C7B8D" w:rsidP="008F2450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Применение на практике полученных знаний</w:t>
            </w:r>
          </w:p>
          <w:p w:rsidR="003C7B8D" w:rsidRPr="00824C3E" w:rsidRDefault="003C7B8D" w:rsidP="008F2450">
            <w:pPr>
              <w:rPr>
                <w:sz w:val="24"/>
                <w:szCs w:val="24"/>
              </w:rPr>
            </w:pPr>
          </w:p>
          <w:p w:rsidR="003C7B8D" w:rsidRPr="00824C3E" w:rsidRDefault="003C7B8D" w:rsidP="008F2450">
            <w:pPr>
              <w:rPr>
                <w:sz w:val="24"/>
                <w:szCs w:val="24"/>
              </w:rPr>
            </w:pPr>
          </w:p>
          <w:p w:rsidR="003C7B8D" w:rsidRPr="00824C3E" w:rsidRDefault="003C7B8D" w:rsidP="008F2450">
            <w:pPr>
              <w:rPr>
                <w:sz w:val="24"/>
                <w:szCs w:val="24"/>
              </w:rPr>
            </w:pPr>
          </w:p>
          <w:p w:rsidR="003C7B8D" w:rsidRPr="00824C3E" w:rsidRDefault="003C7B8D" w:rsidP="008F2450">
            <w:pPr>
              <w:rPr>
                <w:sz w:val="24"/>
                <w:szCs w:val="24"/>
              </w:rPr>
            </w:pPr>
          </w:p>
          <w:p w:rsidR="003C7B8D" w:rsidRPr="00824C3E" w:rsidRDefault="003C7B8D" w:rsidP="008F2450">
            <w:pPr>
              <w:rPr>
                <w:sz w:val="24"/>
                <w:szCs w:val="24"/>
              </w:rPr>
            </w:pPr>
          </w:p>
          <w:p w:rsidR="003C7B8D" w:rsidRPr="00824C3E" w:rsidRDefault="003C7B8D" w:rsidP="008F2450">
            <w:pPr>
              <w:rPr>
                <w:sz w:val="24"/>
                <w:szCs w:val="24"/>
              </w:rPr>
            </w:pPr>
          </w:p>
          <w:p w:rsidR="003C7B8D" w:rsidRPr="00824C3E" w:rsidRDefault="003C7B8D" w:rsidP="008F2450">
            <w:pPr>
              <w:rPr>
                <w:sz w:val="24"/>
                <w:szCs w:val="24"/>
              </w:rPr>
            </w:pPr>
            <w:r w:rsidRPr="00824C3E">
              <w:rPr>
                <w:sz w:val="24"/>
                <w:szCs w:val="24"/>
              </w:rPr>
              <w:t>2. Расширить сферу самостоятельной работы.</w:t>
            </w:r>
          </w:p>
        </w:tc>
      </w:tr>
    </w:tbl>
    <w:p w:rsidR="00F77F56" w:rsidRPr="00824C3E" w:rsidRDefault="00F77F56">
      <w:pPr>
        <w:rPr>
          <w:sz w:val="24"/>
          <w:szCs w:val="24"/>
        </w:rPr>
      </w:pPr>
    </w:p>
    <w:p w:rsidR="00DC21E4" w:rsidRPr="00824C3E" w:rsidRDefault="00DC21E4">
      <w:pPr>
        <w:rPr>
          <w:sz w:val="24"/>
          <w:szCs w:val="24"/>
        </w:rPr>
      </w:pPr>
      <w:r w:rsidRPr="00824C3E">
        <w:rPr>
          <w:sz w:val="24"/>
          <w:szCs w:val="24"/>
        </w:rPr>
        <w:t xml:space="preserve">Преподаватель ДШИ  </w:t>
      </w:r>
      <w:proofErr w:type="spellStart"/>
      <w:r w:rsidRPr="00824C3E">
        <w:rPr>
          <w:sz w:val="24"/>
          <w:szCs w:val="24"/>
        </w:rPr>
        <w:t>Постельняк</w:t>
      </w:r>
      <w:proofErr w:type="spellEnd"/>
      <w:r w:rsidRPr="00824C3E">
        <w:rPr>
          <w:sz w:val="24"/>
          <w:szCs w:val="24"/>
        </w:rPr>
        <w:t xml:space="preserve"> Н.М. /_____________________/ .</w:t>
      </w:r>
    </w:p>
    <w:sectPr w:rsidR="00DC21E4" w:rsidRPr="00824C3E" w:rsidSect="001D56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C444DB"/>
    <w:multiLevelType w:val="hybridMultilevel"/>
    <w:tmpl w:val="D8F4B0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635A91"/>
    <w:multiLevelType w:val="hybridMultilevel"/>
    <w:tmpl w:val="F8B8658E"/>
    <w:lvl w:ilvl="0" w:tplc="367A6B9E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BA2399"/>
    <w:multiLevelType w:val="hybridMultilevel"/>
    <w:tmpl w:val="631C9B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30109C"/>
    <w:multiLevelType w:val="hybridMultilevel"/>
    <w:tmpl w:val="5366D47A"/>
    <w:lvl w:ilvl="0" w:tplc="31BEB52E">
      <w:start w:val="1"/>
      <w:numFmt w:val="decimal"/>
      <w:lvlText w:val="%1."/>
      <w:lvlJc w:val="left"/>
      <w:pPr>
        <w:ind w:left="3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4" w:hanging="360"/>
      </w:pPr>
    </w:lvl>
    <w:lvl w:ilvl="2" w:tplc="0419001B" w:tentative="1">
      <w:start w:val="1"/>
      <w:numFmt w:val="lowerRoman"/>
      <w:lvlText w:val="%3."/>
      <w:lvlJc w:val="right"/>
      <w:pPr>
        <w:ind w:left="1824" w:hanging="180"/>
      </w:pPr>
    </w:lvl>
    <w:lvl w:ilvl="3" w:tplc="0419000F" w:tentative="1">
      <w:start w:val="1"/>
      <w:numFmt w:val="decimal"/>
      <w:lvlText w:val="%4."/>
      <w:lvlJc w:val="left"/>
      <w:pPr>
        <w:ind w:left="2544" w:hanging="360"/>
      </w:pPr>
    </w:lvl>
    <w:lvl w:ilvl="4" w:tplc="04190019" w:tentative="1">
      <w:start w:val="1"/>
      <w:numFmt w:val="lowerLetter"/>
      <w:lvlText w:val="%5."/>
      <w:lvlJc w:val="left"/>
      <w:pPr>
        <w:ind w:left="3264" w:hanging="360"/>
      </w:pPr>
    </w:lvl>
    <w:lvl w:ilvl="5" w:tplc="0419001B" w:tentative="1">
      <w:start w:val="1"/>
      <w:numFmt w:val="lowerRoman"/>
      <w:lvlText w:val="%6."/>
      <w:lvlJc w:val="right"/>
      <w:pPr>
        <w:ind w:left="3984" w:hanging="180"/>
      </w:pPr>
    </w:lvl>
    <w:lvl w:ilvl="6" w:tplc="0419000F" w:tentative="1">
      <w:start w:val="1"/>
      <w:numFmt w:val="decimal"/>
      <w:lvlText w:val="%7."/>
      <w:lvlJc w:val="left"/>
      <w:pPr>
        <w:ind w:left="4704" w:hanging="360"/>
      </w:pPr>
    </w:lvl>
    <w:lvl w:ilvl="7" w:tplc="04190019" w:tentative="1">
      <w:start w:val="1"/>
      <w:numFmt w:val="lowerLetter"/>
      <w:lvlText w:val="%8."/>
      <w:lvlJc w:val="left"/>
      <w:pPr>
        <w:ind w:left="5424" w:hanging="360"/>
      </w:pPr>
    </w:lvl>
    <w:lvl w:ilvl="8" w:tplc="0419001B" w:tentative="1">
      <w:start w:val="1"/>
      <w:numFmt w:val="lowerRoman"/>
      <w:lvlText w:val="%9."/>
      <w:lvlJc w:val="right"/>
      <w:pPr>
        <w:ind w:left="6144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161E93"/>
    <w:rsid w:val="00044926"/>
    <w:rsid w:val="000503DE"/>
    <w:rsid w:val="00055B44"/>
    <w:rsid w:val="0009281B"/>
    <w:rsid w:val="001238C6"/>
    <w:rsid w:val="00140C58"/>
    <w:rsid w:val="00161E93"/>
    <w:rsid w:val="001C077C"/>
    <w:rsid w:val="001D5626"/>
    <w:rsid w:val="001E32D9"/>
    <w:rsid w:val="00232F81"/>
    <w:rsid w:val="00270284"/>
    <w:rsid w:val="002B4203"/>
    <w:rsid w:val="003C7B8D"/>
    <w:rsid w:val="00405E4C"/>
    <w:rsid w:val="00427BF6"/>
    <w:rsid w:val="00432E2D"/>
    <w:rsid w:val="004E4BEE"/>
    <w:rsid w:val="00522BA4"/>
    <w:rsid w:val="005768E2"/>
    <w:rsid w:val="006470AC"/>
    <w:rsid w:val="006B4258"/>
    <w:rsid w:val="006F1D49"/>
    <w:rsid w:val="007A1879"/>
    <w:rsid w:val="007A3B9E"/>
    <w:rsid w:val="00824C3E"/>
    <w:rsid w:val="0084038F"/>
    <w:rsid w:val="008804BA"/>
    <w:rsid w:val="008A69ED"/>
    <w:rsid w:val="008B7A0D"/>
    <w:rsid w:val="008F2450"/>
    <w:rsid w:val="009C3074"/>
    <w:rsid w:val="00A26FE6"/>
    <w:rsid w:val="00A85972"/>
    <w:rsid w:val="00AE2D99"/>
    <w:rsid w:val="00B47651"/>
    <w:rsid w:val="00B63B6D"/>
    <w:rsid w:val="00BB2CBF"/>
    <w:rsid w:val="00C01F88"/>
    <w:rsid w:val="00C253DD"/>
    <w:rsid w:val="00C3347D"/>
    <w:rsid w:val="00CC3604"/>
    <w:rsid w:val="00CC59A4"/>
    <w:rsid w:val="00CC7639"/>
    <w:rsid w:val="00CD2E4E"/>
    <w:rsid w:val="00CE15C7"/>
    <w:rsid w:val="00D75FE9"/>
    <w:rsid w:val="00D8126A"/>
    <w:rsid w:val="00DA3DC9"/>
    <w:rsid w:val="00DC21E4"/>
    <w:rsid w:val="00DE0E51"/>
    <w:rsid w:val="00E16D16"/>
    <w:rsid w:val="00EB47D5"/>
    <w:rsid w:val="00ED2E19"/>
    <w:rsid w:val="00F77F56"/>
    <w:rsid w:val="00F8648A"/>
    <w:rsid w:val="00FB00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6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1E9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804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F231C3-2F1A-40C0-B783-0FD5AA924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4</Pages>
  <Words>1021</Words>
  <Characters>5824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ДШИ</dc:creator>
  <cp:keywords/>
  <dc:description/>
  <cp:lastModifiedBy>Нина</cp:lastModifiedBy>
  <cp:revision>40</cp:revision>
  <dcterms:created xsi:type="dcterms:W3CDTF">2014-10-02T11:16:00Z</dcterms:created>
  <dcterms:modified xsi:type="dcterms:W3CDTF">2019-02-14T21:07:00Z</dcterms:modified>
</cp:coreProperties>
</file>