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05D90">
      <w:pPr>
        <w:pStyle w:val="western"/>
        <w:shd w:val="clear" w:color="auto" w:fill="FFFFFF"/>
        <w:spacing w:before="72" w:beforeAutospacing="0" w:after="0" w:afterAutospacing="0" w:line="360" w:lineRule="auto"/>
        <w:ind w:right="43"/>
        <w:jc w:val="center"/>
      </w:pPr>
      <w:bookmarkStart w:id="0" w:name="_GoBack"/>
      <w:bookmarkEnd w:id="0"/>
      <w:r>
        <w:rPr>
          <w:sz w:val="27"/>
          <w:szCs w:val="27"/>
        </w:rPr>
        <w:t>Общеобразовательное казенное учреждение города Холмска</w:t>
      </w: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  <w:jc w:val="center"/>
      </w:pPr>
      <w:r>
        <w:rPr>
          <w:sz w:val="52"/>
          <w:szCs w:val="52"/>
        </w:rPr>
        <w:t>«</w:t>
      </w:r>
      <w:r>
        <w:rPr>
          <w:b/>
          <w:bCs/>
          <w:sz w:val="52"/>
          <w:szCs w:val="52"/>
        </w:rPr>
        <w:t>Использование</w:t>
      </w:r>
    </w:p>
    <w:p w:rsidR="00000000" w:rsidRDefault="00705D90">
      <w:pPr>
        <w:pStyle w:val="western"/>
        <w:shd w:val="clear" w:color="auto" w:fill="FFFFFF"/>
        <w:spacing w:before="72" w:beforeAutospacing="0" w:after="0" w:afterAutospacing="0" w:line="360" w:lineRule="auto"/>
        <w:ind w:right="43"/>
        <w:jc w:val="center"/>
      </w:pPr>
      <w:proofErr w:type="gramStart"/>
      <w:r>
        <w:rPr>
          <w:b/>
          <w:bCs/>
          <w:sz w:val="52"/>
          <w:szCs w:val="52"/>
        </w:rPr>
        <w:t>игровых</w:t>
      </w:r>
      <w:proofErr w:type="gramEnd"/>
      <w:r>
        <w:rPr>
          <w:b/>
          <w:bCs/>
          <w:sz w:val="52"/>
          <w:szCs w:val="52"/>
        </w:rPr>
        <w:t xml:space="preserve"> технологий на уроках для обеспечения физического совершенствования школьников с ОВЗ»</w:t>
      </w: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right="43"/>
        <w:jc w:val="right"/>
      </w:pPr>
      <w:r>
        <w:rPr>
          <w:b/>
          <w:bCs/>
          <w:sz w:val="27"/>
          <w:szCs w:val="27"/>
        </w:rPr>
        <w:t>Обобщение опыта работы</w:t>
      </w:r>
    </w:p>
    <w:p w:rsidR="00000000" w:rsidRDefault="00705D90">
      <w:pPr>
        <w:pStyle w:val="a3"/>
        <w:shd w:val="clear" w:color="auto" w:fill="FFFFFF"/>
        <w:spacing w:before="0" w:beforeAutospacing="0" w:after="0" w:afterAutospacing="0"/>
        <w:ind w:left="1109" w:right="43"/>
        <w:jc w:val="right"/>
      </w:pPr>
      <w:proofErr w:type="gramStart"/>
      <w:r>
        <w:rPr>
          <w:b/>
          <w:bCs/>
          <w:sz w:val="27"/>
          <w:szCs w:val="27"/>
        </w:rPr>
        <w:t>учителя</w:t>
      </w:r>
      <w:proofErr w:type="gramEnd"/>
      <w:r>
        <w:rPr>
          <w:b/>
          <w:bCs/>
          <w:sz w:val="27"/>
          <w:szCs w:val="27"/>
        </w:rPr>
        <w:t xml:space="preserve"> физической</w:t>
      </w:r>
    </w:p>
    <w:p w:rsidR="00000000" w:rsidRDefault="00705D90">
      <w:pPr>
        <w:pStyle w:val="a3"/>
        <w:shd w:val="clear" w:color="auto" w:fill="FFFFFF"/>
        <w:spacing w:before="0" w:beforeAutospacing="0" w:after="0" w:afterAutospacing="0"/>
        <w:ind w:left="1109" w:right="43"/>
        <w:jc w:val="right"/>
      </w:pPr>
      <w:proofErr w:type="gramStart"/>
      <w:r>
        <w:rPr>
          <w:b/>
          <w:bCs/>
          <w:sz w:val="27"/>
          <w:szCs w:val="27"/>
        </w:rPr>
        <w:t>культуры</w:t>
      </w:r>
      <w:proofErr w:type="gramEnd"/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  <w:jc w:val="right"/>
      </w:pPr>
      <w:r>
        <w:rPr>
          <w:b/>
          <w:bCs/>
          <w:sz w:val="27"/>
          <w:szCs w:val="27"/>
        </w:rPr>
        <w:t>Рожков А.О.</w:t>
      </w:r>
    </w:p>
    <w:p w:rsidR="00000000" w:rsidRDefault="00705D90">
      <w:pPr>
        <w:pStyle w:val="a3"/>
        <w:shd w:val="clear" w:color="auto" w:fill="FFFFFF"/>
        <w:spacing w:before="0" w:beforeAutospacing="0" w:after="0" w:afterAutospacing="0"/>
        <w:ind w:left="1109" w:right="43"/>
        <w:jc w:val="center"/>
      </w:pPr>
    </w:p>
    <w:p w:rsidR="00000000" w:rsidRDefault="00705D90">
      <w:pPr>
        <w:pStyle w:val="a3"/>
        <w:shd w:val="clear" w:color="auto" w:fill="FFFFFF"/>
        <w:spacing w:before="0" w:beforeAutospacing="0" w:after="0" w:afterAutospacing="0"/>
        <w:ind w:left="1109" w:right="43"/>
        <w:jc w:val="center"/>
      </w:pPr>
    </w:p>
    <w:p w:rsidR="00000000" w:rsidRDefault="00705D90">
      <w:pPr>
        <w:pStyle w:val="a3"/>
        <w:shd w:val="clear" w:color="auto" w:fill="FFFFFF"/>
        <w:spacing w:before="0" w:beforeAutospacing="0" w:after="0" w:afterAutospacing="0"/>
        <w:ind w:left="1109" w:right="43"/>
        <w:jc w:val="center"/>
      </w:pPr>
    </w:p>
    <w:p w:rsidR="00000000" w:rsidRDefault="00705D90">
      <w:pPr>
        <w:pStyle w:val="a3"/>
        <w:shd w:val="clear" w:color="auto" w:fill="FFFFFF"/>
        <w:spacing w:before="0" w:beforeAutospacing="0" w:after="0" w:afterAutospacing="0"/>
        <w:ind w:left="1109" w:right="43"/>
        <w:jc w:val="center"/>
      </w:pPr>
    </w:p>
    <w:p w:rsidR="00000000" w:rsidRDefault="00705D90">
      <w:pPr>
        <w:pStyle w:val="a3"/>
        <w:shd w:val="clear" w:color="auto" w:fill="FFFFFF"/>
        <w:spacing w:before="0" w:beforeAutospacing="0" w:after="0" w:afterAutospacing="0"/>
        <w:ind w:left="1109" w:right="43"/>
        <w:jc w:val="center"/>
      </w:pPr>
    </w:p>
    <w:p w:rsidR="00000000" w:rsidRDefault="00705D90">
      <w:pPr>
        <w:pStyle w:val="a3"/>
        <w:shd w:val="clear" w:color="auto" w:fill="FFFFFF"/>
        <w:spacing w:before="0" w:beforeAutospacing="0" w:after="0" w:afterAutospacing="0"/>
        <w:ind w:left="1109" w:right="43"/>
        <w:jc w:val="center"/>
      </w:pPr>
      <w:r>
        <w:t>Холмск</w:t>
      </w:r>
    </w:p>
    <w:p w:rsidR="00000000" w:rsidRDefault="00705D90">
      <w:pPr>
        <w:pStyle w:val="a3"/>
        <w:shd w:val="clear" w:color="auto" w:fill="FFFFFF"/>
        <w:spacing w:before="0" w:beforeAutospacing="0" w:after="0" w:afterAutospacing="0"/>
        <w:ind w:left="1109" w:right="43"/>
        <w:jc w:val="center"/>
      </w:pPr>
      <w:r>
        <w:rPr>
          <w:b/>
          <w:bCs/>
          <w:sz w:val="27"/>
          <w:szCs w:val="27"/>
        </w:rPr>
        <w:t>2018г.</w:t>
      </w:r>
    </w:p>
    <w:p w:rsidR="00000000" w:rsidRDefault="00705D90">
      <w:pPr>
        <w:pStyle w:val="western"/>
        <w:shd w:val="clear" w:color="auto" w:fill="FFFFFF"/>
        <w:spacing w:before="72" w:beforeAutospacing="0" w:after="0" w:afterAutospacing="0" w:line="360" w:lineRule="auto"/>
        <w:ind w:right="43" w:firstLine="749"/>
        <w:jc w:val="center"/>
      </w:pPr>
    </w:p>
    <w:p w:rsidR="00000000" w:rsidRDefault="00705D90">
      <w:pPr>
        <w:pStyle w:val="western"/>
        <w:shd w:val="clear" w:color="auto" w:fill="FFFFFF"/>
        <w:spacing w:before="72" w:beforeAutospacing="0" w:after="0" w:afterAutospacing="0" w:line="360" w:lineRule="auto"/>
        <w:ind w:right="43" w:firstLine="749"/>
        <w:jc w:val="center"/>
      </w:pPr>
      <w:r>
        <w:rPr>
          <w:b/>
          <w:bCs/>
          <w:sz w:val="27"/>
          <w:szCs w:val="27"/>
        </w:rPr>
        <w:lastRenderedPageBreak/>
        <w:t>Оглавление</w:t>
      </w:r>
    </w:p>
    <w:p w:rsidR="00000000" w:rsidRDefault="00705D90">
      <w:pPr>
        <w:pStyle w:val="a3"/>
        <w:numPr>
          <w:ilvl w:val="0"/>
          <w:numId w:val="2"/>
        </w:numPr>
        <w:shd w:val="clear" w:color="auto" w:fill="FFFFFF"/>
        <w:spacing w:before="72" w:beforeAutospacing="0" w:after="0" w:afterAutospacing="0" w:line="360" w:lineRule="auto"/>
        <w:ind w:right="43"/>
      </w:pPr>
      <w:r>
        <w:rPr>
          <w:sz w:val="27"/>
          <w:szCs w:val="27"/>
        </w:rPr>
        <w:t>Информация об опыте……………………………………………1стр.</w:t>
      </w:r>
    </w:p>
    <w:p w:rsidR="00000000" w:rsidRDefault="00705D90">
      <w:pPr>
        <w:pStyle w:val="a3"/>
        <w:numPr>
          <w:ilvl w:val="0"/>
          <w:numId w:val="2"/>
        </w:numPr>
        <w:shd w:val="clear" w:color="auto" w:fill="FFFFFF"/>
        <w:spacing w:before="72" w:beforeAutospacing="0" w:after="0" w:afterAutospacing="0" w:line="360" w:lineRule="auto"/>
        <w:ind w:right="43"/>
      </w:pPr>
      <w:r>
        <w:rPr>
          <w:sz w:val="27"/>
          <w:szCs w:val="27"/>
        </w:rPr>
        <w:t>Актуальность опыта………………………………………………2стр.</w:t>
      </w:r>
    </w:p>
    <w:p w:rsidR="00000000" w:rsidRDefault="00705D90">
      <w:pPr>
        <w:pStyle w:val="a3"/>
        <w:numPr>
          <w:ilvl w:val="0"/>
          <w:numId w:val="2"/>
        </w:numPr>
        <w:shd w:val="clear" w:color="auto" w:fill="FFFFFF"/>
        <w:spacing w:before="72" w:beforeAutospacing="0" w:after="0" w:afterAutospacing="0" w:line="360" w:lineRule="auto"/>
        <w:ind w:right="43"/>
      </w:pPr>
      <w:r>
        <w:rPr>
          <w:sz w:val="27"/>
          <w:szCs w:val="27"/>
        </w:rPr>
        <w:t>Технология опыта………………………………………………</w:t>
      </w:r>
      <w:proofErr w:type="gramStart"/>
      <w:r>
        <w:rPr>
          <w:sz w:val="27"/>
          <w:szCs w:val="27"/>
        </w:rPr>
        <w:t xml:space="preserve"> ..</w:t>
      </w:r>
      <w:proofErr w:type="gramEnd"/>
      <w:r>
        <w:rPr>
          <w:sz w:val="27"/>
          <w:szCs w:val="27"/>
        </w:rPr>
        <w:t xml:space="preserve"> 6стр.</w:t>
      </w:r>
    </w:p>
    <w:p w:rsidR="00000000" w:rsidRDefault="00705D90">
      <w:pPr>
        <w:pStyle w:val="a3"/>
        <w:numPr>
          <w:ilvl w:val="0"/>
          <w:numId w:val="2"/>
        </w:numPr>
        <w:shd w:val="clear" w:color="auto" w:fill="FFFFFF"/>
        <w:spacing w:before="72" w:beforeAutospacing="0" w:after="0" w:afterAutospacing="0" w:line="360" w:lineRule="auto"/>
        <w:ind w:right="43"/>
      </w:pPr>
      <w:r>
        <w:rPr>
          <w:sz w:val="27"/>
          <w:szCs w:val="27"/>
        </w:rPr>
        <w:t>Результативность опыта…………………………………………11стр.</w:t>
      </w:r>
    </w:p>
    <w:p w:rsidR="00000000" w:rsidRDefault="00705D90">
      <w:pPr>
        <w:pStyle w:val="a3"/>
        <w:numPr>
          <w:ilvl w:val="0"/>
          <w:numId w:val="2"/>
        </w:numPr>
        <w:shd w:val="clear" w:color="auto" w:fill="FFFFFF"/>
        <w:spacing w:before="72" w:beforeAutospacing="0" w:after="0" w:afterAutospacing="0" w:line="360" w:lineRule="auto"/>
        <w:ind w:right="43"/>
      </w:pPr>
      <w:r>
        <w:rPr>
          <w:sz w:val="27"/>
          <w:szCs w:val="27"/>
        </w:rPr>
        <w:t>Библиографический список………………………………</w:t>
      </w:r>
      <w:proofErr w:type="gramStart"/>
      <w:r>
        <w:rPr>
          <w:sz w:val="27"/>
          <w:szCs w:val="27"/>
        </w:rPr>
        <w:t>…….</w:t>
      </w:r>
      <w:proofErr w:type="gramEnd"/>
      <w:r>
        <w:rPr>
          <w:sz w:val="27"/>
          <w:szCs w:val="27"/>
        </w:rPr>
        <w:t>. 15стр.</w:t>
      </w:r>
    </w:p>
    <w:p w:rsidR="00000000" w:rsidRDefault="00705D90">
      <w:pPr>
        <w:pStyle w:val="western"/>
        <w:spacing w:after="0" w:afterAutospacing="0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</w:p>
    <w:p w:rsidR="00000000" w:rsidRDefault="00705D90">
      <w:pPr>
        <w:pStyle w:val="a3"/>
        <w:shd w:val="clear" w:color="auto" w:fill="FFFFFF"/>
        <w:spacing w:before="72" w:beforeAutospacing="0" w:after="0" w:afterAutospacing="0" w:line="360" w:lineRule="auto"/>
        <w:ind w:left="1109" w:right="43"/>
      </w:pPr>
      <w:r>
        <w:rPr>
          <w:b/>
          <w:bCs/>
          <w:sz w:val="27"/>
          <w:szCs w:val="27"/>
        </w:rPr>
        <w:t>Информация об опыте</w:t>
      </w:r>
    </w:p>
    <w:p w:rsidR="00000000" w:rsidRDefault="00705D90">
      <w:pPr>
        <w:pStyle w:val="western"/>
        <w:shd w:val="clear" w:color="auto" w:fill="FFFFFF"/>
        <w:spacing w:before="806" w:beforeAutospacing="0" w:after="0" w:afterAutospacing="0"/>
      </w:pPr>
      <w:r>
        <w:rPr>
          <w:b/>
          <w:bCs/>
          <w:sz w:val="27"/>
          <w:szCs w:val="27"/>
        </w:rPr>
        <w:t xml:space="preserve">Тема опыта: </w:t>
      </w:r>
      <w:r>
        <w:rPr>
          <w:sz w:val="27"/>
          <w:szCs w:val="27"/>
        </w:rPr>
        <w:t>«Использование игровых технологий на уроках для обеспечения физического совершенствования школьников».</w:t>
      </w:r>
    </w:p>
    <w:p w:rsidR="00000000" w:rsidRDefault="00705D90">
      <w:pPr>
        <w:pStyle w:val="western"/>
        <w:shd w:val="clear" w:color="auto" w:fill="FFFFFF"/>
        <w:spacing w:before="806" w:beforeAutospacing="0" w:after="0" w:afterAutospacing="0"/>
      </w:pPr>
      <w:r>
        <w:rPr>
          <w:b/>
          <w:bCs/>
          <w:sz w:val="27"/>
          <w:szCs w:val="27"/>
        </w:rPr>
        <w:t xml:space="preserve">Автор: </w:t>
      </w:r>
      <w:r>
        <w:rPr>
          <w:sz w:val="27"/>
          <w:szCs w:val="27"/>
        </w:rPr>
        <w:t>Рожков Александр Олегович, учитель физкультуры ОКУ города Холмска</w:t>
      </w:r>
    </w:p>
    <w:p w:rsidR="00000000" w:rsidRDefault="00705D90">
      <w:pPr>
        <w:pStyle w:val="western"/>
        <w:shd w:val="clear" w:color="auto" w:fill="FFFFFF"/>
        <w:spacing w:before="806" w:beforeAutospacing="0" w:after="0" w:afterAutospacing="0"/>
        <w:jc w:val="center"/>
      </w:pPr>
      <w:r>
        <w:rPr>
          <w:b/>
          <w:bCs/>
          <w:sz w:val="27"/>
          <w:szCs w:val="27"/>
        </w:rPr>
        <w:t>Условия возникновения, становления опыта.</w:t>
      </w:r>
    </w:p>
    <w:p w:rsidR="00000000" w:rsidRDefault="00705D90">
      <w:pPr>
        <w:pStyle w:val="western"/>
        <w:shd w:val="clear" w:color="auto" w:fill="FFFFFF"/>
        <w:spacing w:before="806" w:beforeAutospacing="0" w:after="0" w:afterAutospacing="0"/>
        <w:ind w:firstLine="567"/>
        <w:jc w:val="both"/>
      </w:pPr>
      <w:r>
        <w:rPr>
          <w:sz w:val="27"/>
          <w:szCs w:val="27"/>
        </w:rPr>
        <w:t>В по</w:t>
      </w:r>
      <w:r>
        <w:rPr>
          <w:sz w:val="27"/>
          <w:szCs w:val="27"/>
        </w:rPr>
        <w:t>следние годы всё чаще отмечаются задержки в физическом и психологическом развитии детей, 80% рождаются с разными отклонениями от нормы. При таком развитии событий через 5-7 лет 95% школьников будут страдать хроническими заболеваниями, причём если данная те</w:t>
      </w:r>
      <w:r>
        <w:rPr>
          <w:sz w:val="27"/>
          <w:szCs w:val="27"/>
        </w:rPr>
        <w:t>нденция будет продолжаться, то лишь 54% подростков, которым сейчас по 16 лет, доживут до пенсионного возраста. И так, статистика убедительно свидетельствует о том, что в жизнь вступает «больное поколение». Это страшные цифры, они никого не могут оставить р</w:t>
      </w:r>
      <w:r>
        <w:rPr>
          <w:sz w:val="27"/>
          <w:szCs w:val="27"/>
        </w:rPr>
        <w:t>авнодушными. В данной ситуации очень актуальна проблема сохранения здоровья с раннего возраста. Одно из главных направлений в школьной физической культуре на</w:t>
      </w:r>
      <w:r>
        <w:rPr>
          <w:sz w:val="27"/>
          <w:szCs w:val="27"/>
        </w:rPr>
        <w:br/>
        <w:t>современном этапе - это формирование знаний и практических умений</w:t>
      </w:r>
      <w:r>
        <w:rPr>
          <w:sz w:val="27"/>
          <w:szCs w:val="27"/>
        </w:rPr>
        <w:br/>
        <w:t>учащихся вести здоровый образ жи</w:t>
      </w:r>
      <w:r>
        <w:rPr>
          <w:sz w:val="27"/>
          <w:szCs w:val="27"/>
        </w:rPr>
        <w:t>зни. Увеличение двигательного режима</w:t>
      </w:r>
      <w:r>
        <w:rPr>
          <w:sz w:val="27"/>
          <w:szCs w:val="27"/>
        </w:rPr>
        <w:br/>
        <w:t>и физической подготовленности школьников. Школа расположена в</w:t>
      </w:r>
      <w:r>
        <w:rPr>
          <w:sz w:val="27"/>
          <w:szCs w:val="27"/>
        </w:rPr>
        <w:br/>
        <w:t>сельской местности, живописном месте Российской глубинки. Она</w:t>
      </w:r>
      <w:r>
        <w:rPr>
          <w:sz w:val="27"/>
          <w:szCs w:val="27"/>
        </w:rPr>
        <w:br/>
        <w:t>располагает спортивным залом, площадкой, стрелковым тиром. Всё это</w:t>
      </w:r>
      <w:r>
        <w:rPr>
          <w:sz w:val="27"/>
          <w:szCs w:val="27"/>
        </w:rPr>
        <w:br/>
        <w:t>помогает развивать интерес к</w:t>
      </w:r>
      <w:r>
        <w:rPr>
          <w:sz w:val="27"/>
          <w:szCs w:val="27"/>
        </w:rPr>
        <w:t xml:space="preserve"> занятиям физической культуры и стремление</w:t>
      </w:r>
      <w:r>
        <w:rPr>
          <w:sz w:val="27"/>
          <w:szCs w:val="27"/>
        </w:rPr>
        <w:br/>
        <w:t>к совершенствованию каждого школьника. Немало способствует работе</w:t>
      </w:r>
      <w:r>
        <w:rPr>
          <w:sz w:val="27"/>
          <w:szCs w:val="27"/>
        </w:rPr>
        <w:br/>
        <w:t>учителя физической культуры и учебно-материальная база, которая в</w:t>
      </w:r>
      <w:r>
        <w:rPr>
          <w:sz w:val="27"/>
          <w:szCs w:val="27"/>
        </w:rPr>
        <w:br/>
        <w:t>полном объёме имеется в школе. Всё это способствует активному занятию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firstLine="567"/>
        <w:jc w:val="both"/>
      </w:pPr>
      <w:proofErr w:type="gramStart"/>
      <w:r>
        <w:rPr>
          <w:sz w:val="27"/>
          <w:szCs w:val="27"/>
        </w:rPr>
        <w:t>физической</w:t>
      </w:r>
      <w:proofErr w:type="gramEnd"/>
      <w:r>
        <w:rPr>
          <w:sz w:val="27"/>
          <w:szCs w:val="27"/>
        </w:rPr>
        <w:t xml:space="preserve"> </w:t>
      </w:r>
      <w:r>
        <w:rPr>
          <w:sz w:val="27"/>
          <w:szCs w:val="27"/>
        </w:rPr>
        <w:t>культурой и вызывает огромный интерес учащихся.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firstLine="567"/>
        <w:jc w:val="both"/>
      </w:pPr>
    </w:p>
    <w:p w:rsidR="00000000" w:rsidRDefault="00705D90">
      <w:pPr>
        <w:pStyle w:val="western"/>
        <w:spacing w:after="0" w:afterAutospacing="0"/>
        <w:ind w:firstLine="567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567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567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jc w:val="center"/>
      </w:pPr>
      <w:r>
        <w:rPr>
          <w:b/>
          <w:bCs/>
          <w:sz w:val="27"/>
          <w:szCs w:val="27"/>
        </w:rPr>
        <w:lastRenderedPageBreak/>
        <w:t>Актуальность опыта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left="29" w:firstLine="562"/>
        <w:jc w:val="both"/>
      </w:pPr>
      <w:r>
        <w:rPr>
          <w:sz w:val="27"/>
          <w:szCs w:val="27"/>
        </w:rPr>
        <w:t xml:space="preserve">Тема моего опыта «Использование игровых технологий на уроках для обеспечения физического совершенствования школьников с ОВЗ» является результатом многолетней работы </w:t>
      </w:r>
      <w:r>
        <w:rPr>
          <w:sz w:val="27"/>
          <w:szCs w:val="27"/>
        </w:rPr>
        <w:t>учителем физической культуры. Я считаю, что в дошкольном возрасте закладываются основы всестороннего, гармонического развития личности ребёнка.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left="14" w:firstLine="562"/>
        <w:jc w:val="both"/>
      </w:pPr>
      <w:r>
        <w:rPr>
          <w:sz w:val="27"/>
          <w:szCs w:val="27"/>
        </w:rPr>
        <w:t>Важную роль при этом играет своевременное и правильно организованное физическое воспитание, одной из основных за</w:t>
      </w:r>
      <w:r>
        <w:rPr>
          <w:sz w:val="27"/>
          <w:szCs w:val="27"/>
        </w:rPr>
        <w:t>дач которого является развитие и совершенствование движений. Развитие и совершенствование движений ребенка в период младшего школьного возраста осуществляется разными путями. С одной стороны, обогащению двигательного опыта детей, приобретению новых навыков</w:t>
      </w:r>
      <w:r>
        <w:rPr>
          <w:sz w:val="27"/>
          <w:szCs w:val="27"/>
        </w:rPr>
        <w:t xml:space="preserve"> и умению способствует их самостоятельная деятельность, игры, труд; с другой - специально организованный мероприятия по физической культуре, направленные на решение задач как оздоровительного, так и воспитательного характера.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firstLine="562"/>
        <w:jc w:val="both"/>
      </w:pPr>
      <w:r>
        <w:rPr>
          <w:sz w:val="27"/>
          <w:szCs w:val="27"/>
        </w:rPr>
        <w:t>Исходя из своего опыта, могу у</w:t>
      </w:r>
      <w:r>
        <w:rPr>
          <w:sz w:val="27"/>
          <w:szCs w:val="27"/>
        </w:rPr>
        <w:t>тверждать, что основной формой обучения детей движениям признаны занятия. Но в тоже время весьма существенное место в системе физического воспитания дошкольников занимают подвижные игры, которые широко применяются во всех возрастных группах. В подвижных иг</w:t>
      </w:r>
      <w:r>
        <w:rPr>
          <w:sz w:val="27"/>
          <w:szCs w:val="27"/>
        </w:rPr>
        <w:t>рах, в отличие от других игр, большое место в решении задач, которые ставятся перед их участниками, занимают бег прыжки, метание и другие двигательные действия. В играх большое значение имеют взаимоотношения играющих, они могут приобретать самые разные, по</w:t>
      </w:r>
      <w:r>
        <w:rPr>
          <w:sz w:val="27"/>
          <w:szCs w:val="27"/>
        </w:rPr>
        <w:t>дчас очень сложные формы.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firstLine="562"/>
        <w:jc w:val="both"/>
      </w:pPr>
      <w:r>
        <w:rPr>
          <w:sz w:val="27"/>
          <w:szCs w:val="27"/>
        </w:rPr>
        <w:t xml:space="preserve">Принимая участие в игре, дети повышают интерес к занятиям физическими упражнениями, улучшают свое эмоциональное состояние. Однако игра, даже самая простая, малоподвижная, возбуждающе действует на психику. У детей могут возникнуть </w:t>
      </w:r>
      <w:r>
        <w:rPr>
          <w:sz w:val="27"/>
          <w:szCs w:val="27"/>
        </w:rPr>
        <w:t>эмоциональные перегрузки, поэтому во время игры надо внимательно наблюдать не только за физическими нагрузками, получаемыми детьми, но и за их эмоциональным состоянием.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firstLine="792"/>
      </w:pPr>
    </w:p>
    <w:p w:rsidR="00000000" w:rsidRDefault="00705D90">
      <w:pPr>
        <w:pStyle w:val="western"/>
        <w:shd w:val="clear" w:color="auto" w:fill="FFFFFF"/>
        <w:spacing w:after="0" w:afterAutospacing="0"/>
      </w:pPr>
      <w:r>
        <w:rPr>
          <w:b/>
          <w:bCs/>
          <w:sz w:val="27"/>
          <w:szCs w:val="27"/>
        </w:rPr>
        <w:t>Значение игры на уроках физической культуры</w:t>
      </w:r>
    </w:p>
    <w:p w:rsidR="00000000" w:rsidRDefault="00705D90">
      <w:pPr>
        <w:pStyle w:val="a3"/>
        <w:numPr>
          <w:ilvl w:val="0"/>
          <w:numId w:val="4"/>
        </w:numPr>
        <w:shd w:val="clear" w:color="auto" w:fill="FFFFFF"/>
        <w:spacing w:before="504" w:beforeAutospacing="0" w:after="0" w:afterAutospacing="0"/>
      </w:pPr>
      <w:r>
        <w:rPr>
          <w:b/>
          <w:bCs/>
          <w:i/>
          <w:iCs/>
          <w:sz w:val="27"/>
          <w:szCs w:val="27"/>
        </w:rPr>
        <w:t>История создания спортивных игр и их класс</w:t>
      </w:r>
      <w:r>
        <w:rPr>
          <w:b/>
          <w:bCs/>
          <w:i/>
          <w:iCs/>
          <w:sz w:val="27"/>
          <w:szCs w:val="27"/>
        </w:rPr>
        <w:t>ификация.</w:t>
      </w:r>
    </w:p>
    <w:p w:rsidR="00000000" w:rsidRDefault="00705D90">
      <w:pPr>
        <w:pStyle w:val="western"/>
        <w:shd w:val="clear" w:color="auto" w:fill="FFFFFF"/>
        <w:spacing w:before="504" w:beforeAutospacing="0" w:after="0" w:afterAutospacing="0"/>
        <w:ind w:firstLine="662"/>
        <w:jc w:val="both"/>
      </w:pPr>
      <w:r>
        <w:rPr>
          <w:sz w:val="27"/>
          <w:szCs w:val="27"/>
        </w:rPr>
        <w:t xml:space="preserve">Игра занимает важнейшее место в жизни детей младшего школьного возраста. В практике широко используются игры с пением, хороводами и другие. Но среди всего многообразия игр следует особо </w:t>
      </w:r>
      <w:r>
        <w:rPr>
          <w:sz w:val="27"/>
          <w:szCs w:val="27"/>
        </w:rPr>
        <w:t>выделить подвижные игры, в процессе которых все играющие вовлекаются в активные двигательные действия. Возникновение подвижных игр, как игр вообще, уходит своими корнями в глубокое прошлое.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left="43" w:right="29" w:firstLine="662"/>
        <w:jc w:val="both"/>
      </w:pPr>
      <w:r>
        <w:rPr>
          <w:sz w:val="27"/>
          <w:szCs w:val="27"/>
        </w:rPr>
        <w:lastRenderedPageBreak/>
        <w:t>Каждый народ создавал свои национальные игры. "У всех народов суще</w:t>
      </w:r>
      <w:r>
        <w:rPr>
          <w:sz w:val="27"/>
          <w:szCs w:val="27"/>
        </w:rPr>
        <w:t>ствует более или менее значительный запас игр, характеризующий до некоторой степени быт этого народа".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left="43" w:right="43" w:firstLine="662"/>
        <w:jc w:val="both"/>
      </w:pPr>
      <w:r>
        <w:rPr>
          <w:sz w:val="27"/>
          <w:szCs w:val="27"/>
        </w:rPr>
        <w:t>В Холмске, как и в других русских селах и городах, среди молодежи были широко распространены игры подвижного характера. Без них не обходился ни один, даж</w:t>
      </w:r>
      <w:r>
        <w:rPr>
          <w:sz w:val="27"/>
          <w:szCs w:val="27"/>
        </w:rPr>
        <w:t>е самый скромный, народный праздник.</w:t>
      </w:r>
    </w:p>
    <w:p w:rsidR="00000000" w:rsidRDefault="00705D90">
      <w:pPr>
        <w:pStyle w:val="western"/>
        <w:shd w:val="clear" w:color="auto" w:fill="FFFFFF"/>
        <w:spacing w:before="72" w:beforeAutospacing="0" w:after="0" w:afterAutospacing="0"/>
        <w:ind w:left="43" w:right="58" w:firstLine="662"/>
        <w:jc w:val="both"/>
      </w:pPr>
      <w:r>
        <w:rPr>
          <w:sz w:val="27"/>
          <w:szCs w:val="27"/>
        </w:rPr>
        <w:t>По свидетельству очевидцев, в игру вовлекались целые группы подростков, которые состязались в силе, ловкости, быстроте, меткости.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72" w:firstLine="662"/>
        <w:jc w:val="both"/>
      </w:pPr>
      <w:r>
        <w:rPr>
          <w:sz w:val="27"/>
          <w:szCs w:val="27"/>
        </w:rPr>
        <w:t>Проводились подвижные игры, как правило, на улице, на свежем воздухе, благодаря чему стан</w:t>
      </w:r>
      <w:r>
        <w:rPr>
          <w:sz w:val="27"/>
          <w:szCs w:val="27"/>
        </w:rPr>
        <w:t>овились важным средством оздоровления детей. Бытовавшие в народе подвижные игры возникали свободно, продолжительность их была регламентирована; элементарные правила взаимоотношений играющих, требования к выполнению двигательных заданий складывались по обще</w:t>
      </w:r>
      <w:r>
        <w:rPr>
          <w:sz w:val="27"/>
          <w:szCs w:val="27"/>
        </w:rPr>
        <w:t>му уговору участников игры, которые всякий раз сами устанавливали, где и как будут играть, куда можно убегать и так далее.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left="72" w:firstLine="662"/>
        <w:jc w:val="both"/>
      </w:pPr>
      <w:r>
        <w:rPr>
          <w:sz w:val="27"/>
          <w:szCs w:val="27"/>
        </w:rPr>
        <w:t>С развитием педагогической мысли происходит постепенный отбор из числа народных, наиболее целесообразных в воспитательном отношении и</w:t>
      </w:r>
      <w:r>
        <w:rPr>
          <w:sz w:val="27"/>
          <w:szCs w:val="27"/>
        </w:rPr>
        <w:t>гр.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left="29" w:firstLine="662"/>
        <w:jc w:val="both"/>
      </w:pPr>
      <w:r>
        <w:rPr>
          <w:sz w:val="27"/>
          <w:szCs w:val="27"/>
        </w:rPr>
        <w:t xml:space="preserve">В процессе длительной практики из них выпали малопригодные, неудобные элементы, точнее определилось их содержание, были сформулированы правила. Создавались и новые игры, преследующие педагогические цели. Передовые русские ученые П.Ф. Лесгафт, Е.А. </w:t>
      </w:r>
      <w:proofErr w:type="spellStart"/>
      <w:r>
        <w:rPr>
          <w:sz w:val="27"/>
          <w:szCs w:val="27"/>
        </w:rPr>
        <w:t>Гориневский</w:t>
      </w:r>
      <w:proofErr w:type="spellEnd"/>
      <w:r>
        <w:rPr>
          <w:sz w:val="27"/>
          <w:szCs w:val="27"/>
        </w:rPr>
        <w:t>, учитывая важную роль подвижных игр в развитии физических сил ребенка, в приобретении им определенных навыков, уделяли много внимания сбору и изучению таких игр. Они разъясняли их значение для физического развития детей и всячески пропагандиров</w:t>
      </w:r>
      <w:r>
        <w:rPr>
          <w:sz w:val="27"/>
          <w:szCs w:val="27"/>
        </w:rPr>
        <w:t>али практическое внедрение их в систему воспитания подрастающего поколения. В дальнейшем эти прогрессивные идеи нашли свое отражение в трудах ученых, разрабатывающих вопросы теории и методики подвижных игр в разных звеньях системы физического воспитания.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right="43" w:firstLine="662"/>
        <w:jc w:val="both"/>
      </w:pPr>
      <w:r>
        <w:rPr>
          <w:sz w:val="27"/>
          <w:szCs w:val="27"/>
        </w:rPr>
        <w:t>П</w:t>
      </w:r>
      <w:r>
        <w:rPr>
          <w:sz w:val="27"/>
          <w:szCs w:val="27"/>
        </w:rPr>
        <w:t>одвижная игра разнообразна по своему содержанию и организации. Это с давних пор приводило исследователей и составителей сборников к необходимости группировать игры, классифицировать их. При группировке подвижных игр одни авторы исходили из того, какие посо</w:t>
      </w:r>
      <w:r>
        <w:rPr>
          <w:sz w:val="27"/>
          <w:szCs w:val="27"/>
        </w:rPr>
        <w:t xml:space="preserve">бия применяются в игре, какие выполняются движения; </w:t>
      </w:r>
      <w:r>
        <w:rPr>
          <w:sz w:val="27"/>
          <w:szCs w:val="27"/>
          <w:u w:val="single"/>
        </w:rPr>
        <w:t>другие</w:t>
      </w:r>
      <w:r>
        <w:rPr>
          <w:sz w:val="27"/>
          <w:szCs w:val="27"/>
        </w:rPr>
        <w:t xml:space="preserve"> опирались на способы организации детей в играх и характер двигательных заданий; </w:t>
      </w:r>
      <w:r>
        <w:rPr>
          <w:sz w:val="27"/>
          <w:szCs w:val="27"/>
          <w:u w:val="single"/>
        </w:rPr>
        <w:t>третьи</w:t>
      </w:r>
      <w:r>
        <w:rPr>
          <w:sz w:val="27"/>
          <w:szCs w:val="27"/>
        </w:rPr>
        <w:t xml:space="preserve"> брали за основу содержание игр, степень активности в них детей; четвертые разделяли игры по сезонам и так дале</w:t>
      </w:r>
      <w:r>
        <w:rPr>
          <w:sz w:val="27"/>
          <w:szCs w:val="27"/>
        </w:rPr>
        <w:t>е.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right="43" w:firstLine="662"/>
        <w:jc w:val="both"/>
      </w:pP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right="43" w:firstLine="662"/>
        <w:jc w:val="both"/>
      </w:pPr>
    </w:p>
    <w:p w:rsidR="00000000" w:rsidRDefault="00705D90">
      <w:pPr>
        <w:pStyle w:val="a3"/>
        <w:shd w:val="clear" w:color="auto" w:fill="FFFFFF"/>
        <w:spacing w:beforeAutospacing="0" w:after="0" w:afterAutospacing="0"/>
        <w:ind w:left="1022" w:right="245" w:firstLine="662"/>
        <w:jc w:val="both"/>
      </w:pPr>
    </w:p>
    <w:p w:rsidR="00000000" w:rsidRDefault="00705D90">
      <w:pPr>
        <w:pStyle w:val="a3"/>
        <w:shd w:val="clear" w:color="auto" w:fill="FFFFFF"/>
        <w:spacing w:beforeAutospacing="0" w:after="0" w:afterAutospacing="0"/>
        <w:ind w:left="1022" w:right="245" w:firstLine="662"/>
        <w:jc w:val="both"/>
      </w:pPr>
    </w:p>
    <w:p w:rsidR="00000000" w:rsidRDefault="00705D90">
      <w:pPr>
        <w:pStyle w:val="a3"/>
        <w:numPr>
          <w:ilvl w:val="0"/>
          <w:numId w:val="6"/>
        </w:numPr>
        <w:shd w:val="clear" w:color="auto" w:fill="FFFFFF"/>
        <w:spacing w:beforeAutospacing="0" w:after="0" w:afterAutospacing="0"/>
        <w:ind w:right="245" w:firstLine="662"/>
        <w:jc w:val="both"/>
      </w:pPr>
      <w:r>
        <w:rPr>
          <w:b/>
          <w:bCs/>
          <w:i/>
          <w:iCs/>
          <w:sz w:val="27"/>
          <w:szCs w:val="27"/>
        </w:rPr>
        <w:t>Место подвижной игры в процессе формирования основных движений у детей разных возрастных групп.</w:t>
      </w:r>
    </w:p>
    <w:p w:rsidR="00000000" w:rsidRDefault="00705D90">
      <w:pPr>
        <w:pStyle w:val="western"/>
        <w:shd w:val="clear" w:color="auto" w:fill="FFFFFF"/>
        <w:spacing w:before="86" w:beforeAutospacing="0" w:after="0" w:afterAutospacing="0"/>
        <w:ind w:left="43" w:right="230" w:firstLine="662"/>
        <w:jc w:val="both"/>
      </w:pPr>
      <w:r>
        <w:rPr>
          <w:i/>
          <w:iCs/>
          <w:sz w:val="27"/>
          <w:szCs w:val="27"/>
        </w:rPr>
        <w:lastRenderedPageBreak/>
        <w:t xml:space="preserve">Я </w:t>
      </w:r>
      <w:r>
        <w:rPr>
          <w:sz w:val="27"/>
          <w:szCs w:val="27"/>
        </w:rPr>
        <w:t>считаю, что в дошкольном возрасте закладываются основы всестороннего, гармоничного развития личности ребенка.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left="29" w:right="216" w:firstLine="662"/>
        <w:jc w:val="both"/>
      </w:pPr>
      <w:r>
        <w:rPr>
          <w:sz w:val="27"/>
          <w:szCs w:val="27"/>
        </w:rPr>
        <w:t xml:space="preserve">Важную роль при этом </w:t>
      </w:r>
      <w:r>
        <w:rPr>
          <w:sz w:val="27"/>
          <w:szCs w:val="27"/>
        </w:rPr>
        <w:t>играет своевременное и правильно организованное физическое воспитание, одной из основных задач которого является развитие и совершенствование движений. Развитие и совершенствование движений ребенка в период младшего школьного возраста осуществляется разным</w:t>
      </w:r>
      <w:r>
        <w:rPr>
          <w:sz w:val="27"/>
          <w:szCs w:val="27"/>
        </w:rPr>
        <w:t xml:space="preserve">и путями. С одной стороны, обогащению двигательного опыта детей, приобретению новых навыков и умений способствует их самостоятельная деятельность, игры, труд; с другой - специально организованные мероприятия по физической культуре, направленные на решение </w:t>
      </w:r>
      <w:r>
        <w:rPr>
          <w:sz w:val="27"/>
          <w:szCs w:val="27"/>
        </w:rPr>
        <w:t>задач как оздоровительного, так и воспитательного характера.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right="245" w:firstLine="662"/>
        <w:jc w:val="both"/>
      </w:pPr>
      <w:r>
        <w:rPr>
          <w:sz w:val="27"/>
          <w:szCs w:val="27"/>
        </w:rPr>
        <w:t>Исходя из своего опыта, могу утверждать, что основной формой обучения детей движениям признаны занятия. Но в тоже время весьма существенное место в системе физического воспитания дошкольников зан</w:t>
      </w:r>
      <w:r>
        <w:rPr>
          <w:sz w:val="27"/>
          <w:szCs w:val="27"/>
        </w:rPr>
        <w:t>имают подвижные игры, которые широко применяются во всех возрастных группах. В подвижных играх, в отличии от других игр, большое место в решении задач, которые ставятся перед их участниками, занимают бег, прыжки, метание и другие двигательные действия. В и</w:t>
      </w:r>
      <w:r>
        <w:rPr>
          <w:sz w:val="27"/>
          <w:szCs w:val="27"/>
        </w:rPr>
        <w:t>грах большое значение имеют взаимоотношения играющих, они могут приобретать самые разные, подчас очень сложные формы.</w:t>
      </w: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r>
        <w:rPr>
          <w:sz w:val="27"/>
          <w:szCs w:val="27"/>
        </w:rPr>
        <w:t>В младшем школьном возрасте формируются разные, по структуре и характеру, основные движения. Развитие и совершенствование некоторых из них</w:t>
      </w:r>
      <w:r>
        <w:rPr>
          <w:sz w:val="27"/>
          <w:szCs w:val="27"/>
        </w:rPr>
        <w:t xml:space="preserve"> обусловлено повседневностью их применения. Это такие движения как ходьба, бег, подпрыгивание, перепрыгивание, ползание - которые не только широко применяются детьми в самостоятельной деятельности, в творческих играх, но являются неотъемлемым элементом сод</w:t>
      </w:r>
      <w:r>
        <w:rPr>
          <w:sz w:val="27"/>
          <w:szCs w:val="27"/>
        </w:rPr>
        <w:t>ержания организованных подвижных игр, начиная с самого раннего возраста. Конечно, эти движения успешно усваиваются детьми в менее регламентированных, чем занятия, формах обучения, в частности, в подвижных играх. Но в тоже время, как показал опыт моей работ</w:t>
      </w:r>
      <w:r>
        <w:rPr>
          <w:sz w:val="27"/>
          <w:szCs w:val="27"/>
        </w:rPr>
        <w:t xml:space="preserve">ы, игра не может служить средством обучения младших школьников более сложным по координации движениям, требующим определенной четкой техники, усиленной концентрации внимания, дополнительных волевых усилий. К таким движениям могут быть отнесены разные виды </w:t>
      </w:r>
      <w:r>
        <w:rPr>
          <w:sz w:val="27"/>
          <w:szCs w:val="27"/>
        </w:rPr>
        <w:t>метания и прыжков. Первичное ознакомление с ними и разучивание более эффективно происходит в форме упражнений на занятиях. Подвижные игры целесообразны только для закрепления и совершенствования этих движений.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left="14" w:right="43" w:firstLine="662"/>
        <w:jc w:val="both"/>
      </w:pPr>
      <w:r>
        <w:rPr>
          <w:sz w:val="27"/>
          <w:szCs w:val="27"/>
        </w:rPr>
        <w:t>В игре развиваются силы ребенка, тверже делает</w:t>
      </w:r>
      <w:r>
        <w:rPr>
          <w:sz w:val="27"/>
          <w:szCs w:val="27"/>
        </w:rPr>
        <w:t>ся рука, гибче тело, вернее глаз, развивается сообразительность, находчивость, инициатива.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right="29" w:firstLine="662"/>
        <w:jc w:val="both"/>
      </w:pPr>
      <w:r>
        <w:rPr>
          <w:sz w:val="27"/>
          <w:szCs w:val="27"/>
        </w:rPr>
        <w:t>Принимая участие в игре, дети повышают интерес к занятиям физическими упражнениями, улучшают свое эмоциональное состояние. Однако игра, даже самая простая, малоподви</w:t>
      </w:r>
      <w:r>
        <w:rPr>
          <w:sz w:val="27"/>
          <w:szCs w:val="27"/>
        </w:rPr>
        <w:t xml:space="preserve">жная, возбуждающе действует на психику. У детей могут возникнуть эмоциональные перегрузки, поэтому во время игры надо </w:t>
      </w:r>
      <w:r>
        <w:rPr>
          <w:sz w:val="27"/>
          <w:szCs w:val="27"/>
        </w:rPr>
        <w:lastRenderedPageBreak/>
        <w:t>внимательно наблюдать не только за физическими нагрузками, получаемыми детьми, но и за их эмоциональным состоянием.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29" w:firstLine="662"/>
        <w:jc w:val="both"/>
      </w:pPr>
      <w:r>
        <w:rPr>
          <w:sz w:val="27"/>
          <w:szCs w:val="27"/>
        </w:rPr>
        <w:t>Все это легко регулиру</w:t>
      </w:r>
      <w:r>
        <w:rPr>
          <w:sz w:val="27"/>
          <w:szCs w:val="27"/>
        </w:rPr>
        <w:t xml:space="preserve">ется за счет сокращения времени игры, изменения и упрощения </w:t>
      </w:r>
      <w:proofErr w:type="spellStart"/>
      <w:r>
        <w:rPr>
          <w:sz w:val="27"/>
          <w:szCs w:val="27"/>
        </w:rPr>
        <w:t>правил.Подвижные</w:t>
      </w:r>
      <w:proofErr w:type="spellEnd"/>
      <w:r>
        <w:rPr>
          <w:sz w:val="27"/>
          <w:szCs w:val="27"/>
        </w:rPr>
        <w:t xml:space="preserve"> игры повышают функциональную </w:t>
      </w:r>
      <w:proofErr w:type="spellStart"/>
      <w:r>
        <w:rPr>
          <w:sz w:val="27"/>
          <w:szCs w:val="27"/>
        </w:rPr>
        <w:t>деятельностьорганизма</w:t>
      </w:r>
      <w:proofErr w:type="spellEnd"/>
      <w:r>
        <w:rPr>
          <w:sz w:val="27"/>
          <w:szCs w:val="27"/>
        </w:rPr>
        <w:t>, вовлекают в разнообразную динамическую работу различные крупные и мелкие мышцы тела, увеличивают подвижность в суставах. В подв</w:t>
      </w:r>
      <w:r>
        <w:rPr>
          <w:sz w:val="27"/>
          <w:szCs w:val="27"/>
        </w:rPr>
        <w:t xml:space="preserve">ижных играх дети приучаются действовать по сигналу, подчинятся правилам игры, что </w:t>
      </w:r>
      <w:proofErr w:type="spellStart"/>
      <w:r>
        <w:rPr>
          <w:sz w:val="27"/>
          <w:szCs w:val="27"/>
        </w:rPr>
        <w:t>способствуетвоспитанию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внимания,выдержки</w:t>
      </w:r>
      <w:proofErr w:type="gramEnd"/>
      <w:r>
        <w:rPr>
          <w:sz w:val="27"/>
          <w:szCs w:val="27"/>
        </w:rPr>
        <w:t>,дисциплинированности</w:t>
      </w:r>
      <w:proofErr w:type="spellEnd"/>
      <w:r>
        <w:rPr>
          <w:sz w:val="27"/>
          <w:szCs w:val="27"/>
        </w:rPr>
        <w:t xml:space="preserve">. 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29" w:firstLine="662"/>
        <w:jc w:val="both"/>
      </w:pPr>
      <w:r>
        <w:rPr>
          <w:sz w:val="27"/>
          <w:szCs w:val="27"/>
        </w:rPr>
        <w:t xml:space="preserve">В игре, даже пассивные, вялые дети могут преобразиться. Чтобы сделать их более активными, увлечь игрой, </w:t>
      </w:r>
      <w:r>
        <w:rPr>
          <w:sz w:val="27"/>
          <w:szCs w:val="27"/>
        </w:rPr>
        <w:t xml:space="preserve">хорошо поручать им ответственные роли, привлекать к выполнению заданий, требующих </w:t>
      </w:r>
      <w:proofErr w:type="spellStart"/>
      <w:r>
        <w:rPr>
          <w:sz w:val="27"/>
          <w:szCs w:val="27"/>
        </w:rPr>
        <w:t>расторопности.Например</w:t>
      </w:r>
      <w:proofErr w:type="spellEnd"/>
      <w:r>
        <w:rPr>
          <w:sz w:val="27"/>
          <w:szCs w:val="27"/>
        </w:rPr>
        <w:t>, подготовить место для игры, оказать помощь в разметке площадки, быстро вынести пособия, инвентарь и так далее. Дети в подвижных играх закрепляют и сов</w:t>
      </w:r>
      <w:r>
        <w:rPr>
          <w:sz w:val="27"/>
          <w:szCs w:val="27"/>
        </w:rPr>
        <w:t>ершенствуют разучивание на занятиях по физической культуре основные движения.</w:t>
      </w:r>
    </w:p>
    <w:p w:rsidR="00000000" w:rsidRDefault="00705D90">
      <w:pPr>
        <w:pStyle w:val="western"/>
        <w:shd w:val="clear" w:color="auto" w:fill="FFFFFF"/>
        <w:spacing w:before="202" w:beforeAutospacing="0" w:after="0" w:afterAutospacing="0"/>
        <w:ind w:left="1339" w:firstLine="662"/>
        <w:jc w:val="both"/>
      </w:pPr>
      <w:r>
        <w:rPr>
          <w:sz w:val="27"/>
          <w:szCs w:val="27"/>
        </w:rPr>
        <w:t>Основываясь на этом, можно делать вывод: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firstLine="662"/>
        <w:jc w:val="both"/>
      </w:pPr>
      <w:r>
        <w:rPr>
          <w:b/>
          <w:bCs/>
          <w:sz w:val="27"/>
          <w:szCs w:val="27"/>
          <w:u w:val="single"/>
        </w:rPr>
        <w:t>Подвижные игры служат методом совершенствования уже усвоенными детьми двигательных навыков.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2275" w:firstLine="662"/>
        <w:jc w:val="both"/>
      </w:pPr>
      <w:r>
        <w:rPr>
          <w:b/>
          <w:bCs/>
          <w:sz w:val="27"/>
          <w:szCs w:val="27"/>
        </w:rPr>
        <w:t>Технология опыта. Постановка целей и задач.</w:t>
      </w:r>
    </w:p>
    <w:p w:rsidR="00000000" w:rsidRDefault="00705D90">
      <w:pPr>
        <w:pStyle w:val="western"/>
        <w:shd w:val="clear" w:color="auto" w:fill="FFFFFF"/>
        <w:spacing w:before="259" w:beforeAutospacing="0" w:after="0" w:afterAutospacing="0"/>
        <w:ind w:left="29" w:firstLine="662"/>
        <w:jc w:val="both"/>
      </w:pPr>
      <w:r>
        <w:rPr>
          <w:sz w:val="27"/>
          <w:szCs w:val="27"/>
        </w:rPr>
        <w:t>В</w:t>
      </w:r>
      <w:r>
        <w:rPr>
          <w:sz w:val="27"/>
          <w:szCs w:val="27"/>
        </w:rPr>
        <w:t xml:space="preserve"> своей работе с детьми я ставлю следующие цели: сделать урок более интересным, воспитывать у учащихся сознательное отношение к физической культуре, активизировать их мыслительную деятельность, организовать контроль над новыми заданиями, умениями и навыками</w:t>
      </w:r>
      <w:r>
        <w:rPr>
          <w:sz w:val="27"/>
          <w:szCs w:val="27"/>
        </w:rPr>
        <w:t xml:space="preserve"> ребят всего класса</w:t>
      </w:r>
    </w:p>
    <w:p w:rsidR="00000000" w:rsidRDefault="00705D90">
      <w:pPr>
        <w:pStyle w:val="western"/>
        <w:shd w:val="clear" w:color="auto" w:fill="FFFFFF"/>
        <w:spacing w:before="14" w:beforeAutospacing="0" w:after="0" w:afterAutospacing="0"/>
        <w:ind w:left="29" w:firstLine="662"/>
        <w:jc w:val="both"/>
      </w:pPr>
      <w:r>
        <w:rPr>
          <w:b/>
          <w:bCs/>
          <w:sz w:val="27"/>
          <w:szCs w:val="27"/>
        </w:rPr>
        <w:t>Требования к подбору подвижных игр на разных этапах обучения основным движениям.</w:t>
      </w:r>
    </w:p>
    <w:p w:rsidR="00000000" w:rsidRDefault="00705D90">
      <w:pPr>
        <w:pStyle w:val="western"/>
        <w:shd w:val="clear" w:color="auto" w:fill="FFFFFF"/>
        <w:spacing w:before="14" w:beforeAutospacing="0" w:after="0" w:afterAutospacing="0"/>
        <w:ind w:left="14" w:right="605" w:firstLine="662"/>
        <w:jc w:val="both"/>
      </w:pPr>
      <w:r>
        <w:rPr>
          <w:sz w:val="27"/>
          <w:szCs w:val="27"/>
        </w:rPr>
        <w:t>Содержание игр должно соответствовать уровню развития и подготовки играющих, быть доступным и интересным для них. Трудность подвижных игр зависит от насыще</w:t>
      </w:r>
      <w:r>
        <w:rPr>
          <w:sz w:val="27"/>
          <w:szCs w:val="27"/>
        </w:rPr>
        <w:t>нности их различными сложными действиями.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left="29" w:firstLine="662"/>
        <w:jc w:val="both"/>
      </w:pPr>
      <w:r>
        <w:rPr>
          <w:sz w:val="27"/>
          <w:szCs w:val="27"/>
        </w:rPr>
        <w:t xml:space="preserve">Например, игры с метанием и прыжками более сложны, чем основанные на ходьбе, ползании и беге. Еще сложнее игры, построенные на сочетании нескольких видов движений </w:t>
      </w:r>
      <w:proofErr w:type="gramStart"/>
      <w:r>
        <w:rPr>
          <w:sz w:val="27"/>
          <w:szCs w:val="27"/>
        </w:rPr>
        <w:t>( бег</w:t>
      </w:r>
      <w:proofErr w:type="gramEnd"/>
      <w:r>
        <w:rPr>
          <w:sz w:val="27"/>
          <w:szCs w:val="27"/>
        </w:rPr>
        <w:t xml:space="preserve"> </w:t>
      </w:r>
      <w:r>
        <w:rPr>
          <w:sz w:val="27"/>
          <w:szCs w:val="27"/>
        </w:rPr>
        <w:t>и прыжки, ходьба и перешагивание, и так далее). Поэтому, следует так подбирать игру, чтобы двигательные задания в них, даже основанные на одном и том же движении, усложнялись постепенно.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right="14" w:firstLine="662"/>
        <w:jc w:val="both"/>
      </w:pPr>
      <w:r>
        <w:rPr>
          <w:sz w:val="27"/>
          <w:szCs w:val="27"/>
        </w:rPr>
        <w:t>Предположим, детей упражняют в равновесии. Сначала им предлагают ходи</w:t>
      </w:r>
      <w:r>
        <w:rPr>
          <w:sz w:val="27"/>
          <w:szCs w:val="27"/>
        </w:rPr>
        <w:t>ть, сохраняя равновесие между двумя линиями (по дорожке); затем по доске, лежащей на полу, по скакалке, по скамье, по наклонной доске, по доске, которая приподнята горизонтально, по узкой рейке, скамье и так далее.</w:t>
      </w:r>
    </w:p>
    <w:p w:rsidR="00000000" w:rsidRDefault="00705D90">
      <w:pPr>
        <w:pStyle w:val="western"/>
        <w:shd w:val="clear" w:color="auto" w:fill="FFFFFF"/>
        <w:spacing w:before="187" w:beforeAutospacing="0" w:after="0" w:afterAutospacing="0"/>
        <w:ind w:firstLine="662"/>
        <w:jc w:val="both"/>
      </w:pPr>
      <w:r>
        <w:rPr>
          <w:sz w:val="27"/>
          <w:szCs w:val="27"/>
        </w:rPr>
        <w:t>Усложнять задания можно и изменяя движени</w:t>
      </w:r>
      <w:r>
        <w:rPr>
          <w:sz w:val="27"/>
          <w:szCs w:val="27"/>
        </w:rPr>
        <w:t xml:space="preserve">я - </w:t>
      </w:r>
      <w:proofErr w:type="spellStart"/>
      <w:r>
        <w:rPr>
          <w:sz w:val="27"/>
          <w:szCs w:val="27"/>
        </w:rPr>
        <w:t>пройтибыстро</w:t>
      </w:r>
      <w:proofErr w:type="spellEnd"/>
      <w:r>
        <w:rPr>
          <w:sz w:val="27"/>
          <w:szCs w:val="27"/>
        </w:rPr>
        <w:t xml:space="preserve">, пробежать, пройти на </w:t>
      </w:r>
      <w:proofErr w:type="spellStart"/>
      <w:r>
        <w:rPr>
          <w:sz w:val="27"/>
          <w:szCs w:val="27"/>
        </w:rPr>
        <w:t>носочкахбесшумно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принявопределенное</w:t>
      </w:r>
      <w:proofErr w:type="spellEnd"/>
      <w:r>
        <w:rPr>
          <w:sz w:val="27"/>
          <w:szCs w:val="27"/>
        </w:rPr>
        <w:t xml:space="preserve"> положение рук (в </w:t>
      </w:r>
      <w:proofErr w:type="spellStart"/>
      <w:proofErr w:type="gramStart"/>
      <w:r>
        <w:rPr>
          <w:sz w:val="27"/>
          <w:szCs w:val="27"/>
        </w:rPr>
        <w:t>стороны,за</w:t>
      </w:r>
      <w:proofErr w:type="spellEnd"/>
      <w:proofErr w:type="gramEnd"/>
      <w:r>
        <w:rPr>
          <w:sz w:val="27"/>
          <w:szCs w:val="27"/>
        </w:rPr>
        <w:t xml:space="preserve"> голову) и тому подобное.</w:t>
      </w:r>
    </w:p>
    <w:p w:rsidR="00000000" w:rsidRDefault="00705D90">
      <w:pPr>
        <w:pStyle w:val="western"/>
        <w:shd w:val="clear" w:color="auto" w:fill="FFFFFF"/>
        <w:spacing w:before="86" w:beforeAutospacing="0" w:after="0" w:afterAutospacing="0"/>
        <w:ind w:firstLine="662"/>
        <w:jc w:val="both"/>
      </w:pPr>
      <w:r>
        <w:rPr>
          <w:sz w:val="27"/>
          <w:szCs w:val="27"/>
        </w:rPr>
        <w:lastRenderedPageBreak/>
        <w:t xml:space="preserve">Такая система игровых упражнений постепенно подводит детей к правильному выполнению основных движений, обеспечивает повторение </w:t>
      </w:r>
      <w:r>
        <w:rPr>
          <w:sz w:val="27"/>
          <w:szCs w:val="27"/>
        </w:rPr>
        <w:t>и закрепление усвоенных ранее навыков и умений.</w:t>
      </w:r>
    </w:p>
    <w:p w:rsidR="00000000" w:rsidRDefault="00705D90">
      <w:pPr>
        <w:pStyle w:val="western"/>
        <w:shd w:val="clear" w:color="auto" w:fill="FFFFFF"/>
        <w:spacing w:before="86" w:beforeAutospacing="0"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576" w:firstLine="662"/>
        <w:jc w:val="both"/>
      </w:pPr>
      <w:r>
        <w:rPr>
          <w:b/>
          <w:bCs/>
          <w:sz w:val="27"/>
          <w:szCs w:val="27"/>
        </w:rPr>
        <w:t>Особенности применения подвижных игр на уроках в 1-3 классах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576" w:firstLine="662"/>
        <w:jc w:val="both"/>
      </w:pPr>
      <w:r>
        <w:rPr>
          <w:sz w:val="27"/>
          <w:szCs w:val="27"/>
        </w:rPr>
        <w:t>По моему мнению, варианты подвижных игр и их условия целесообразно варьировать. Однако варианты нужны не только для того, чтобы решить педагогичес</w:t>
      </w:r>
      <w:r>
        <w:rPr>
          <w:sz w:val="27"/>
          <w:szCs w:val="27"/>
        </w:rPr>
        <w:t>кие задачи совершенствование движений, воспитание физических качеств при выполнении более сложных игровых действий, правил, игровой ситуации, условий, требующих определённых умственных и физических условий от детей и, вместе с тем, повышающий интерес к игр</w:t>
      </w:r>
      <w:r>
        <w:rPr>
          <w:sz w:val="27"/>
          <w:szCs w:val="27"/>
        </w:rPr>
        <w:t>е. Например, игра «Ловушка» имеет несколько вариантов.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43" w:firstLine="662"/>
        <w:jc w:val="both"/>
      </w:pPr>
      <w:r>
        <w:rPr>
          <w:sz w:val="27"/>
          <w:szCs w:val="27"/>
        </w:rPr>
        <w:t xml:space="preserve">«Ловушка, дай руку», содействующая ориентировке в пространстве, развивающая находчивость, смелость, чувство </w:t>
      </w:r>
      <w:proofErr w:type="spellStart"/>
      <w:proofErr w:type="gramStart"/>
      <w:r>
        <w:rPr>
          <w:sz w:val="27"/>
          <w:szCs w:val="27"/>
        </w:rPr>
        <w:t>товарищества.«</w:t>
      </w:r>
      <w:proofErr w:type="gramEnd"/>
      <w:r>
        <w:rPr>
          <w:sz w:val="27"/>
          <w:szCs w:val="27"/>
        </w:rPr>
        <w:t>Ловушка</w:t>
      </w:r>
      <w:proofErr w:type="spellEnd"/>
      <w:r>
        <w:rPr>
          <w:sz w:val="27"/>
          <w:szCs w:val="27"/>
        </w:rPr>
        <w:t xml:space="preserve"> с мячом», развивающая меткость, уверенность, ориентировку с мячом в про</w:t>
      </w:r>
      <w:r>
        <w:rPr>
          <w:sz w:val="27"/>
          <w:szCs w:val="27"/>
        </w:rPr>
        <w:t>странстве; «Ловушки с лентами», развивающая умение изменять характер движений, их темп, увёртываться, ориентироваться в пространстве; «Ловушки-ноги от земли», способствующая ориентировке среди предметов, расположенных в пространстве, ловкости, увёртливости</w:t>
      </w:r>
      <w:r>
        <w:rPr>
          <w:sz w:val="27"/>
          <w:szCs w:val="27"/>
        </w:rPr>
        <w:t>, сообразительности.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58" w:firstLine="662"/>
        <w:jc w:val="both"/>
      </w:pPr>
      <w:r>
        <w:rPr>
          <w:sz w:val="27"/>
          <w:szCs w:val="27"/>
        </w:rPr>
        <w:t>Как показал опыт, варианты подвижных игр может создавать сам воспитатель, учитель, учитывающий уровень умственного и физического развития детей и предусматривающий постепенное повышение к ним требований.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72" w:firstLine="662"/>
        <w:jc w:val="both"/>
      </w:pPr>
      <w:r>
        <w:rPr>
          <w:sz w:val="27"/>
          <w:szCs w:val="27"/>
        </w:rPr>
        <w:t xml:space="preserve">Итак, систематическое </w:t>
      </w:r>
      <w:r>
        <w:rPr>
          <w:sz w:val="27"/>
          <w:szCs w:val="27"/>
        </w:rPr>
        <w:t xml:space="preserve">использование различных вариантов подвижных игр содействует воспитанию у детей возможности разностороннего применения приобретаемых ими навыков движений, совершенствованию физических </w:t>
      </w:r>
      <w:proofErr w:type="spellStart"/>
      <w:proofErr w:type="gramStart"/>
      <w:r>
        <w:rPr>
          <w:sz w:val="27"/>
          <w:szCs w:val="27"/>
        </w:rPr>
        <w:t>качеств,навыков</w:t>
      </w:r>
      <w:proofErr w:type="spellEnd"/>
      <w:proofErr w:type="gramEnd"/>
      <w:r>
        <w:rPr>
          <w:sz w:val="27"/>
          <w:szCs w:val="27"/>
        </w:rPr>
        <w:t xml:space="preserve"> общения с предметами, развитию внимания, наблюдательности</w:t>
      </w:r>
      <w:r>
        <w:rPr>
          <w:sz w:val="27"/>
          <w:szCs w:val="27"/>
        </w:rPr>
        <w:t>, пространственных ориентировок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72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72" w:firstLine="662"/>
        <w:jc w:val="both"/>
      </w:pPr>
      <w:r>
        <w:rPr>
          <w:b/>
          <w:bCs/>
          <w:sz w:val="27"/>
          <w:szCs w:val="27"/>
        </w:rPr>
        <w:t>Усложнение подвижных игр</w:t>
      </w:r>
    </w:p>
    <w:p w:rsidR="00000000" w:rsidRDefault="00705D90">
      <w:pPr>
        <w:pStyle w:val="western"/>
        <w:numPr>
          <w:ilvl w:val="0"/>
          <w:numId w:val="8"/>
        </w:numPr>
        <w:shd w:val="clear" w:color="auto" w:fill="FFFFFF"/>
        <w:spacing w:before="749" w:beforeAutospacing="0" w:after="0" w:afterAutospacing="0"/>
        <w:ind w:firstLine="662"/>
        <w:jc w:val="both"/>
      </w:pPr>
      <w:r>
        <w:rPr>
          <w:sz w:val="27"/>
          <w:szCs w:val="27"/>
        </w:rPr>
        <w:t>Изменение сюжета;</w:t>
      </w:r>
    </w:p>
    <w:p w:rsidR="00000000" w:rsidRDefault="00705D90">
      <w:pPr>
        <w:pStyle w:val="western"/>
        <w:numPr>
          <w:ilvl w:val="0"/>
          <w:numId w:val="8"/>
        </w:numPr>
        <w:shd w:val="clear" w:color="auto" w:fill="FFFFFF"/>
        <w:spacing w:beforeAutospacing="0" w:after="0" w:afterAutospacing="0"/>
        <w:ind w:firstLine="662"/>
        <w:jc w:val="both"/>
      </w:pPr>
      <w:r>
        <w:rPr>
          <w:sz w:val="27"/>
          <w:szCs w:val="27"/>
        </w:rPr>
        <w:t>Изменение количества ролей;</w:t>
      </w:r>
    </w:p>
    <w:p w:rsidR="00000000" w:rsidRDefault="00705D90">
      <w:pPr>
        <w:pStyle w:val="western"/>
        <w:numPr>
          <w:ilvl w:val="0"/>
          <w:numId w:val="8"/>
        </w:numPr>
        <w:shd w:val="clear" w:color="auto" w:fill="FFFFFF"/>
        <w:spacing w:before="0" w:beforeAutospacing="0" w:after="0" w:afterAutospacing="0"/>
        <w:ind w:firstLine="662"/>
        <w:jc w:val="both"/>
      </w:pPr>
      <w:r>
        <w:rPr>
          <w:sz w:val="27"/>
          <w:szCs w:val="27"/>
        </w:rPr>
        <w:t>Изменение количества оборудования;</w:t>
      </w:r>
    </w:p>
    <w:p w:rsidR="00000000" w:rsidRDefault="00705D90">
      <w:pPr>
        <w:pStyle w:val="western"/>
        <w:numPr>
          <w:ilvl w:val="0"/>
          <w:numId w:val="8"/>
        </w:numPr>
        <w:shd w:val="clear" w:color="auto" w:fill="FFFFFF"/>
        <w:spacing w:beforeAutospacing="0" w:after="0" w:afterAutospacing="0"/>
        <w:ind w:firstLine="662"/>
        <w:jc w:val="both"/>
      </w:pPr>
      <w:r>
        <w:rPr>
          <w:sz w:val="27"/>
          <w:szCs w:val="27"/>
        </w:rPr>
        <w:t>Замена оборудования;</w:t>
      </w:r>
    </w:p>
    <w:p w:rsidR="00000000" w:rsidRDefault="00705D90">
      <w:pPr>
        <w:pStyle w:val="western"/>
        <w:numPr>
          <w:ilvl w:val="0"/>
          <w:numId w:val="8"/>
        </w:numPr>
        <w:shd w:val="clear" w:color="auto" w:fill="FFFFFF"/>
        <w:spacing w:before="101" w:beforeAutospacing="0" w:after="0" w:afterAutospacing="0"/>
        <w:ind w:firstLine="662"/>
        <w:jc w:val="both"/>
      </w:pPr>
      <w:proofErr w:type="spellStart"/>
      <w:r>
        <w:rPr>
          <w:sz w:val="27"/>
          <w:szCs w:val="27"/>
        </w:rPr>
        <w:t>Увеличениевысоты</w:t>
      </w:r>
      <w:proofErr w:type="spellEnd"/>
      <w:r>
        <w:rPr>
          <w:sz w:val="27"/>
          <w:szCs w:val="27"/>
        </w:rPr>
        <w:t xml:space="preserve"> оборудования;</w:t>
      </w:r>
    </w:p>
    <w:p w:rsidR="00000000" w:rsidRDefault="00705D90">
      <w:pPr>
        <w:pStyle w:val="western"/>
        <w:numPr>
          <w:ilvl w:val="0"/>
          <w:numId w:val="8"/>
        </w:numPr>
        <w:shd w:val="clear" w:color="auto" w:fill="FFFFFF"/>
        <w:spacing w:before="144" w:beforeAutospacing="0" w:after="0" w:afterAutospacing="0"/>
        <w:ind w:firstLine="662"/>
        <w:jc w:val="both"/>
      </w:pPr>
      <w:r>
        <w:rPr>
          <w:sz w:val="27"/>
          <w:szCs w:val="27"/>
        </w:rPr>
        <w:t>Увеличение длины, расстояния.</w:t>
      </w:r>
    </w:p>
    <w:p w:rsidR="00000000" w:rsidRDefault="00705D90">
      <w:pPr>
        <w:pStyle w:val="a3"/>
        <w:shd w:val="clear" w:color="auto" w:fill="FFFFFF"/>
        <w:spacing w:beforeAutospacing="0" w:after="0" w:afterAutospacing="0"/>
        <w:ind w:left="720" w:firstLine="662"/>
        <w:jc w:val="both"/>
      </w:pPr>
    </w:p>
    <w:p w:rsidR="00000000" w:rsidRDefault="00705D90">
      <w:pPr>
        <w:pStyle w:val="a3"/>
        <w:shd w:val="clear" w:color="auto" w:fill="FFFFFF"/>
        <w:spacing w:beforeAutospacing="0" w:after="0" w:afterAutospacing="0"/>
        <w:ind w:left="720" w:firstLine="662"/>
        <w:jc w:val="both"/>
      </w:pPr>
    </w:p>
    <w:p w:rsidR="00000000" w:rsidRDefault="00705D90">
      <w:pPr>
        <w:pStyle w:val="a3"/>
        <w:shd w:val="clear" w:color="auto" w:fill="FFFFFF"/>
        <w:spacing w:beforeAutospacing="0" w:after="0" w:afterAutospacing="0"/>
        <w:ind w:left="720" w:firstLine="662"/>
        <w:jc w:val="both"/>
      </w:pPr>
      <w:r>
        <w:rPr>
          <w:b/>
          <w:bCs/>
          <w:sz w:val="27"/>
          <w:szCs w:val="27"/>
        </w:rPr>
        <w:t>Работа над качеством основных движений в подвижных играх</w:t>
      </w:r>
    </w:p>
    <w:p w:rsidR="00000000" w:rsidRDefault="00705D90">
      <w:pPr>
        <w:pStyle w:val="a3"/>
        <w:shd w:val="clear" w:color="auto" w:fill="FFFFFF"/>
        <w:spacing w:before="1008" w:beforeAutospacing="0" w:after="0" w:afterAutospacing="0"/>
        <w:ind w:firstLine="662"/>
        <w:jc w:val="both"/>
      </w:pPr>
      <w:r>
        <w:rPr>
          <w:sz w:val="27"/>
          <w:szCs w:val="27"/>
        </w:rPr>
        <w:lastRenderedPageBreak/>
        <w:t>Работа над качеством основных движений очень важна для развития организма ребёнка. Задача обучения технике выполнения движений наиболее успешно решается на физкультурных занятиях, где усвоение происх</w:t>
      </w:r>
      <w:r>
        <w:rPr>
          <w:sz w:val="27"/>
          <w:szCs w:val="27"/>
        </w:rPr>
        <w:t>одит в специально созданной обстановке, упражнения подбираются в определённой последовательности, с усложнением.</w:t>
      </w:r>
    </w:p>
    <w:p w:rsidR="00000000" w:rsidRDefault="00705D90">
      <w:pPr>
        <w:pStyle w:val="a3"/>
        <w:shd w:val="clear" w:color="auto" w:fill="FFFFFF"/>
        <w:spacing w:before="14" w:beforeAutospacing="0" w:after="0" w:afterAutospacing="0"/>
        <w:ind w:right="14" w:firstLine="662"/>
        <w:jc w:val="both"/>
      </w:pPr>
      <w:r>
        <w:rPr>
          <w:sz w:val="27"/>
          <w:szCs w:val="27"/>
        </w:rPr>
        <w:t>После овладения различными способами выполнения основных движений на занятиях нужно создавать условия для самостоятельного решения двигательных</w:t>
      </w:r>
      <w:r>
        <w:rPr>
          <w:sz w:val="27"/>
          <w:szCs w:val="27"/>
        </w:rPr>
        <w:t xml:space="preserve"> задач, однако, эти задачи должны быть, подобны тем, которые решали дети совместно с воспитателем. А для дальнейшего совершенствования основных движений наиболее благоприятная обстановка создаётся в играх.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43" w:firstLine="662"/>
        <w:jc w:val="both"/>
      </w:pPr>
      <w:r>
        <w:rPr>
          <w:sz w:val="27"/>
          <w:szCs w:val="27"/>
        </w:rPr>
        <w:t>Новыми в подвижной игре считаются следующие фактор</w:t>
      </w:r>
      <w:r>
        <w:rPr>
          <w:sz w:val="27"/>
          <w:szCs w:val="27"/>
        </w:rPr>
        <w:t xml:space="preserve">ы: 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43" w:firstLine="662"/>
        <w:jc w:val="both"/>
      </w:pPr>
      <w:r>
        <w:rPr>
          <w:sz w:val="27"/>
          <w:szCs w:val="27"/>
        </w:rPr>
        <w:t>-самостоятельное решение двигательных задач с учетом игровой ситуации;</w:t>
      </w:r>
    </w:p>
    <w:p w:rsidR="00000000" w:rsidRDefault="00705D90">
      <w:pPr>
        <w:pStyle w:val="a3"/>
        <w:shd w:val="clear" w:color="auto" w:fill="FFFFFF"/>
        <w:spacing w:beforeAutospacing="0" w:after="0" w:afterAutospacing="0"/>
        <w:ind w:right="29" w:firstLine="662"/>
        <w:jc w:val="both"/>
      </w:pPr>
      <w:r>
        <w:rPr>
          <w:sz w:val="27"/>
          <w:szCs w:val="27"/>
        </w:rPr>
        <w:t>-быстрое выполнение основных движений (раньше ребёнок выполнял в удобном для него темпе);</w:t>
      </w:r>
    </w:p>
    <w:p w:rsidR="00000000" w:rsidRDefault="00705D90">
      <w:pPr>
        <w:pStyle w:val="a3"/>
        <w:shd w:val="clear" w:color="auto" w:fill="FFFFFF"/>
        <w:spacing w:beforeAutospacing="0" w:after="0" w:afterAutospacing="0"/>
        <w:ind w:right="29" w:firstLine="662"/>
        <w:jc w:val="both"/>
      </w:pPr>
      <w:r>
        <w:rPr>
          <w:sz w:val="27"/>
          <w:szCs w:val="27"/>
        </w:rPr>
        <w:t>-нередко отсутствие времени для подготовки к выполнению двигательных действий;</w:t>
      </w:r>
    </w:p>
    <w:p w:rsidR="00000000" w:rsidRDefault="00705D90">
      <w:pPr>
        <w:pStyle w:val="a3"/>
        <w:shd w:val="clear" w:color="auto" w:fill="FFFFFF"/>
        <w:spacing w:after="0" w:afterAutospacing="0"/>
        <w:ind w:firstLine="662"/>
        <w:jc w:val="both"/>
      </w:pPr>
      <w:r>
        <w:rPr>
          <w:sz w:val="27"/>
          <w:szCs w:val="27"/>
        </w:rPr>
        <w:t xml:space="preserve">-быстрое </w:t>
      </w:r>
      <w:r>
        <w:rPr>
          <w:sz w:val="27"/>
          <w:szCs w:val="27"/>
        </w:rPr>
        <w:t>переключение с одного движения на другое; - согласование своих движений с действиями водящего и играющих.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43" w:firstLine="662"/>
        <w:jc w:val="both"/>
      </w:pPr>
      <w:r>
        <w:rPr>
          <w:sz w:val="27"/>
          <w:szCs w:val="27"/>
        </w:rPr>
        <w:t>Следовательно, наличие одновременно такого большого количества новых компонентов в условиях выполнения основных движений не может не оказать влияние н</w:t>
      </w:r>
      <w:r>
        <w:rPr>
          <w:sz w:val="27"/>
          <w:szCs w:val="27"/>
        </w:rPr>
        <w:t>а результат.</w:t>
      </w: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r>
        <w:rPr>
          <w:sz w:val="27"/>
          <w:szCs w:val="27"/>
        </w:rPr>
        <w:t>Поэтому, только последовательное введение всех перечисленных выше факторов, может содействовать закреплению и дальнейшему совершенствованию техники выполнения основных движений.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left="29" w:firstLine="662"/>
        <w:jc w:val="both"/>
      </w:pPr>
      <w:r>
        <w:rPr>
          <w:sz w:val="27"/>
          <w:szCs w:val="27"/>
        </w:rPr>
        <w:t>В подвижных играх основные движения являются средством решения дв</w:t>
      </w:r>
      <w:r>
        <w:rPr>
          <w:sz w:val="27"/>
          <w:szCs w:val="27"/>
        </w:rPr>
        <w:t>игательных задач. Само решение складывается из умения выделять и понимать задачу, анализировать условия, отмечать в них существенные стороны, определять эффективность использования любого способа с учётом ситуации.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29" w:right="14" w:firstLine="662"/>
        <w:jc w:val="both"/>
      </w:pPr>
      <w:r>
        <w:rPr>
          <w:sz w:val="27"/>
          <w:szCs w:val="27"/>
        </w:rPr>
        <w:t>На уроках физкультуры мы проследили за пр</w:t>
      </w:r>
      <w:r>
        <w:rPr>
          <w:sz w:val="27"/>
          <w:szCs w:val="27"/>
        </w:rPr>
        <w:t>оцессом обучения в подвижных играх с бегом. Выяснилось, что дети младшего школьного возраста в играх с бегом, независимо от задачи и условий используют более правильный бег на скорость.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left="14" w:right="29" w:firstLine="662"/>
        <w:jc w:val="both"/>
      </w:pPr>
      <w:r>
        <w:rPr>
          <w:sz w:val="27"/>
          <w:szCs w:val="27"/>
        </w:rPr>
        <w:t>Поэтому важно научить осознанно воспринимать двигательную задачу, опре</w:t>
      </w:r>
      <w:r>
        <w:rPr>
          <w:sz w:val="27"/>
          <w:szCs w:val="27"/>
        </w:rPr>
        <w:t xml:space="preserve">делять, когда игра требует быстрой перебежки, а когда </w:t>
      </w:r>
      <w:proofErr w:type="spellStart"/>
      <w:r>
        <w:rPr>
          <w:sz w:val="27"/>
          <w:szCs w:val="27"/>
        </w:rPr>
        <w:t>увертывание</w:t>
      </w:r>
      <w:proofErr w:type="spellEnd"/>
      <w:r>
        <w:rPr>
          <w:sz w:val="27"/>
          <w:szCs w:val="27"/>
        </w:rPr>
        <w:t xml:space="preserve"> от водящего, сразу ли необходимы интенсивные движения или можно пренебречь силы кульминационного момента.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43" w:firstLine="662"/>
        <w:jc w:val="both"/>
      </w:pPr>
      <w:r>
        <w:rPr>
          <w:sz w:val="27"/>
          <w:szCs w:val="27"/>
        </w:rPr>
        <w:t>Чтобы дети не связывали выбор способа основного движения с названием игры, необходим</w:t>
      </w:r>
      <w:r>
        <w:rPr>
          <w:sz w:val="27"/>
          <w:szCs w:val="27"/>
        </w:rPr>
        <w:t>о в одной и той же игре варьировать условия путём изменения местонахождения водящего.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left="14" w:right="43" w:firstLine="662"/>
        <w:jc w:val="both"/>
      </w:pPr>
      <w:r>
        <w:rPr>
          <w:sz w:val="27"/>
          <w:szCs w:val="27"/>
        </w:rPr>
        <w:t>Также отмечено, что детям легче находить самостоятельно наиболее целесообразный вид бега в знакомых играх.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right="43" w:firstLine="662"/>
        <w:jc w:val="both"/>
      </w:pPr>
      <w:r>
        <w:rPr>
          <w:sz w:val="27"/>
          <w:szCs w:val="27"/>
        </w:rPr>
        <w:lastRenderedPageBreak/>
        <w:t xml:space="preserve">В играх с ползанием, прежде </w:t>
      </w:r>
      <w:r>
        <w:rPr>
          <w:sz w:val="27"/>
          <w:szCs w:val="27"/>
        </w:rPr>
        <w:t>всего, надо научить выполнять само действие, основное движение, в различных игровых условиях.</w:t>
      </w: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r>
        <w:rPr>
          <w:sz w:val="27"/>
          <w:szCs w:val="27"/>
        </w:rPr>
        <w:t>В играх с ползанием, прежде всего, надо обеспечить постепенность усложнения игровых условий. Сначала наиболее подходящими являются условия, близкие к тем, в котор</w:t>
      </w:r>
      <w:r>
        <w:rPr>
          <w:sz w:val="27"/>
          <w:szCs w:val="27"/>
        </w:rPr>
        <w:t xml:space="preserve">ых проходило разучивание. Качественное выполнение </w:t>
      </w:r>
      <w:proofErr w:type="spellStart"/>
      <w:r>
        <w:rPr>
          <w:sz w:val="27"/>
          <w:szCs w:val="27"/>
        </w:rPr>
        <w:t>подлезания</w:t>
      </w:r>
      <w:proofErr w:type="spellEnd"/>
      <w:r>
        <w:rPr>
          <w:sz w:val="27"/>
          <w:szCs w:val="27"/>
        </w:rPr>
        <w:t xml:space="preserve"> во многом зависит от возможности подготовиться к его осуществлению.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29" w:firstLine="662"/>
        <w:jc w:val="both"/>
      </w:pPr>
      <w:r>
        <w:rPr>
          <w:sz w:val="27"/>
          <w:szCs w:val="27"/>
        </w:rPr>
        <w:t xml:space="preserve">Поэтому при первоначальном включении </w:t>
      </w:r>
      <w:proofErr w:type="spellStart"/>
      <w:r>
        <w:rPr>
          <w:sz w:val="27"/>
          <w:szCs w:val="27"/>
        </w:rPr>
        <w:t>подлезания</w:t>
      </w:r>
      <w:proofErr w:type="spellEnd"/>
      <w:r>
        <w:rPr>
          <w:sz w:val="27"/>
          <w:szCs w:val="27"/>
        </w:rPr>
        <w:t xml:space="preserve"> в игровую ситуацию, лучше выбирать такие варианты игр, в которых ребёнок может,</w:t>
      </w:r>
      <w:r>
        <w:rPr>
          <w:sz w:val="27"/>
          <w:szCs w:val="27"/>
        </w:rPr>
        <w:t xml:space="preserve"> не торопясь принять необходимое исходное положение.</w:t>
      </w: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r>
        <w:rPr>
          <w:sz w:val="27"/>
          <w:szCs w:val="27"/>
        </w:rPr>
        <w:t xml:space="preserve">Важно также, чтобы выполнение </w:t>
      </w:r>
      <w:proofErr w:type="spellStart"/>
      <w:r>
        <w:rPr>
          <w:sz w:val="27"/>
          <w:szCs w:val="27"/>
        </w:rPr>
        <w:t>подлезания</w:t>
      </w:r>
      <w:proofErr w:type="spellEnd"/>
      <w:r>
        <w:rPr>
          <w:sz w:val="27"/>
          <w:szCs w:val="27"/>
        </w:rPr>
        <w:t xml:space="preserve"> приходилось на период наименьшей эмоциональной насыщенности.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right="29" w:firstLine="662"/>
        <w:jc w:val="both"/>
      </w:pPr>
      <w:r>
        <w:rPr>
          <w:sz w:val="27"/>
          <w:szCs w:val="27"/>
        </w:rPr>
        <w:t>Такие условия создаются в вариантах, в которых выполнение совершенствующего двигательного навыка вклю</w:t>
      </w:r>
      <w:r>
        <w:rPr>
          <w:sz w:val="27"/>
          <w:szCs w:val="27"/>
        </w:rPr>
        <w:t xml:space="preserve">чается в начало игры. Предупредить небрежное выполнение этого основного движения поможет включение правила, содержащего требования к качеству </w:t>
      </w:r>
      <w:proofErr w:type="spellStart"/>
      <w:r>
        <w:rPr>
          <w:sz w:val="27"/>
          <w:szCs w:val="27"/>
        </w:rPr>
        <w:t>подлезания</w:t>
      </w:r>
      <w:proofErr w:type="spellEnd"/>
      <w:r>
        <w:rPr>
          <w:sz w:val="27"/>
          <w:szCs w:val="27"/>
        </w:rPr>
        <w:t>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43" w:firstLine="662"/>
        <w:jc w:val="both"/>
      </w:pPr>
      <w:r>
        <w:rPr>
          <w:sz w:val="27"/>
          <w:szCs w:val="27"/>
        </w:rPr>
        <w:t xml:space="preserve">В качестве следующей задачи по совершенствованию навыка </w:t>
      </w:r>
      <w:proofErr w:type="spellStart"/>
      <w:r>
        <w:rPr>
          <w:sz w:val="27"/>
          <w:szCs w:val="27"/>
        </w:rPr>
        <w:t>подлезаниявключают</w:t>
      </w:r>
      <w:proofErr w:type="spellEnd"/>
      <w:r>
        <w:rPr>
          <w:sz w:val="27"/>
          <w:szCs w:val="27"/>
        </w:rPr>
        <w:t xml:space="preserve"> формирование умения выполня</w:t>
      </w:r>
      <w:r>
        <w:rPr>
          <w:sz w:val="27"/>
          <w:szCs w:val="27"/>
        </w:rPr>
        <w:t>ть движение в быстром темпе, не снижая качества.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right="43" w:firstLine="662"/>
        <w:jc w:val="both"/>
      </w:pPr>
      <w:r>
        <w:rPr>
          <w:sz w:val="27"/>
          <w:szCs w:val="27"/>
        </w:rPr>
        <w:t>Дальнейшее обучение в играх должно быть направлено на формирование умения соединять различные движения, быстро переходить от основных движений к другим.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43" w:firstLine="662"/>
        <w:jc w:val="both"/>
      </w:pPr>
      <w:r>
        <w:rPr>
          <w:sz w:val="27"/>
          <w:szCs w:val="27"/>
        </w:rPr>
        <w:t>Для решения этих задач, прежде всего, подходят такие в</w:t>
      </w:r>
      <w:r>
        <w:rPr>
          <w:sz w:val="27"/>
          <w:szCs w:val="27"/>
        </w:rPr>
        <w:t>арианты, в которых переключение происходит с движения, находящегося на этапе совершенствования, на движение, хорошо выполняемое в любых условиях. В качестве второго движения чаще всего используется бег. При этом дети в самом начале игры находятся перед шну</w:t>
      </w:r>
      <w:r>
        <w:rPr>
          <w:sz w:val="27"/>
          <w:szCs w:val="27"/>
        </w:rPr>
        <w:t xml:space="preserve">ром и двигательная активность начинается с </w:t>
      </w:r>
      <w:proofErr w:type="spellStart"/>
      <w:r>
        <w:rPr>
          <w:sz w:val="27"/>
          <w:szCs w:val="27"/>
        </w:rPr>
        <w:t>подлезания</w:t>
      </w:r>
      <w:proofErr w:type="spellEnd"/>
      <w:r>
        <w:rPr>
          <w:sz w:val="27"/>
          <w:szCs w:val="27"/>
        </w:rPr>
        <w:t xml:space="preserve">. Затем </w:t>
      </w:r>
      <w:proofErr w:type="spellStart"/>
      <w:r>
        <w:rPr>
          <w:sz w:val="27"/>
          <w:szCs w:val="27"/>
        </w:rPr>
        <w:t>используютсяварианты</w:t>
      </w:r>
      <w:proofErr w:type="spellEnd"/>
      <w:r>
        <w:rPr>
          <w:sz w:val="27"/>
          <w:szCs w:val="27"/>
        </w:rPr>
        <w:t>, в которых требование подлезать с оптимальной скоростью сохраняется, но сами условия усложняются: время для подготовки к правильному выполнению сокращается, а затем совсем не</w:t>
      </w:r>
      <w:r>
        <w:rPr>
          <w:sz w:val="27"/>
          <w:szCs w:val="27"/>
        </w:rPr>
        <w:t xml:space="preserve"> дается.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left="29" w:firstLine="662"/>
        <w:jc w:val="both"/>
      </w:pPr>
      <w:r>
        <w:rPr>
          <w:sz w:val="27"/>
          <w:szCs w:val="27"/>
        </w:rPr>
        <w:t xml:space="preserve">Например, дети размещаются на расстоянии 4 метров от места </w:t>
      </w:r>
      <w:proofErr w:type="spellStart"/>
      <w:r>
        <w:rPr>
          <w:sz w:val="27"/>
          <w:szCs w:val="27"/>
        </w:rPr>
        <w:t>подлезания</w:t>
      </w:r>
      <w:proofErr w:type="spellEnd"/>
      <w:r>
        <w:rPr>
          <w:sz w:val="27"/>
          <w:szCs w:val="27"/>
        </w:rPr>
        <w:t xml:space="preserve">. Для решения двигательной задачи играющие вынуждены переходить с бега на </w:t>
      </w:r>
      <w:proofErr w:type="spellStart"/>
      <w:r>
        <w:rPr>
          <w:sz w:val="27"/>
          <w:szCs w:val="27"/>
        </w:rPr>
        <w:t>быстроеподлезание</w:t>
      </w:r>
      <w:proofErr w:type="spellEnd"/>
      <w:r>
        <w:rPr>
          <w:sz w:val="27"/>
          <w:szCs w:val="27"/>
        </w:rPr>
        <w:t xml:space="preserve">, а потом снова на бег. Это содействует гибкости навыка </w:t>
      </w:r>
      <w:proofErr w:type="spellStart"/>
      <w:r>
        <w:rPr>
          <w:sz w:val="27"/>
          <w:szCs w:val="27"/>
        </w:rPr>
        <w:t>подлезания</w:t>
      </w:r>
      <w:proofErr w:type="spellEnd"/>
      <w:r>
        <w:rPr>
          <w:sz w:val="27"/>
          <w:szCs w:val="27"/>
        </w:rPr>
        <w:t>, сочетанию различных</w:t>
      </w:r>
      <w:r>
        <w:rPr>
          <w:sz w:val="27"/>
          <w:szCs w:val="27"/>
        </w:rPr>
        <w:t xml:space="preserve"> движений.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14" w:right="14" w:firstLine="662"/>
        <w:jc w:val="both"/>
      </w:pPr>
      <w:r>
        <w:rPr>
          <w:sz w:val="27"/>
          <w:szCs w:val="27"/>
        </w:rPr>
        <w:t xml:space="preserve">В младшем школьном возрасте арсенал упражнений на прыжки значительно увеличивается. Наблюдается более сильное отталкивание от почвы, энергичный взмах рук, лучшая согласованность </w:t>
      </w:r>
      <w:r>
        <w:rPr>
          <w:sz w:val="27"/>
          <w:szCs w:val="27"/>
        </w:rPr>
        <w:t>движений во всех фазах выполнения прыжков в высоту, длину и тому подобное.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left="29" w:right="29" w:firstLine="662"/>
        <w:jc w:val="both"/>
      </w:pPr>
      <w:r>
        <w:rPr>
          <w:sz w:val="27"/>
          <w:szCs w:val="27"/>
        </w:rPr>
        <w:t>Дети старшего возраста достаточно хорошо справляются с нагрузками, и количество упражнений может быть увеличено, однако в большей мере следует обращать внимание на качественную стор</w:t>
      </w:r>
      <w:r>
        <w:rPr>
          <w:sz w:val="27"/>
          <w:szCs w:val="27"/>
        </w:rPr>
        <w:t>ону выполнения заданий.</w:t>
      </w:r>
    </w:p>
    <w:p w:rsidR="00000000" w:rsidRDefault="00705D90">
      <w:pPr>
        <w:pStyle w:val="western"/>
        <w:shd w:val="clear" w:color="auto" w:fill="FFFFFF"/>
        <w:spacing w:before="29" w:beforeAutospacing="0" w:after="0" w:afterAutospacing="0"/>
        <w:ind w:right="43" w:firstLine="662"/>
        <w:jc w:val="both"/>
      </w:pPr>
      <w:r>
        <w:rPr>
          <w:sz w:val="27"/>
          <w:szCs w:val="27"/>
        </w:rPr>
        <w:lastRenderedPageBreak/>
        <w:t>Наряду с повторением прыжков на двух ногах, на месте или с продвижением вперёд- обучают прыжкам в длину и в высоту с разбега, в длину с места, через короткую скакалку.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72" w:firstLine="662"/>
        <w:jc w:val="both"/>
      </w:pPr>
      <w:r>
        <w:rPr>
          <w:sz w:val="27"/>
          <w:szCs w:val="27"/>
        </w:rPr>
        <w:t>Прыжок, в отличие от ходьбы и бега, не является циклическим движ</w:t>
      </w:r>
      <w:r>
        <w:rPr>
          <w:sz w:val="27"/>
          <w:szCs w:val="27"/>
        </w:rPr>
        <w:t>ением, а состоит из нескольких последовательных движений.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72" w:firstLine="662"/>
        <w:jc w:val="both"/>
      </w:pPr>
      <w:r>
        <w:rPr>
          <w:sz w:val="27"/>
          <w:szCs w:val="27"/>
        </w:rPr>
        <w:t>В прыжках вверх и в длину с места начальное движение-это приседание и небольшое отведение рук назад; в прыжках с разбега- сам бег, а затем следует отталкивание одной или двумя ногами и момент полета</w:t>
      </w:r>
      <w:r>
        <w:rPr>
          <w:sz w:val="27"/>
          <w:szCs w:val="27"/>
        </w:rPr>
        <w:t>. Заканчивается прыжок мягким приземлением на носки, плавным переходом на всю стопу и выпрямлением.</w:t>
      </w: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r>
        <w:rPr>
          <w:sz w:val="27"/>
          <w:szCs w:val="27"/>
        </w:rPr>
        <w:t>Дети всех возрастов широко используют разнообразные прыжки в жизненных и игровых ситуациях. Они испытывают потребность прыгать. Овладение ходьбой и бегом зн</w:t>
      </w:r>
      <w:r>
        <w:rPr>
          <w:sz w:val="27"/>
          <w:szCs w:val="27"/>
        </w:rPr>
        <w:t>ачительно укрепляет мышцы ног, свод стопы, развивает координацию, умение сохранять равновесие при движении- все это облегчает освоение прыжков, в первую очередь, в длину с места и глубину.</w:t>
      </w:r>
    </w:p>
    <w:p w:rsidR="00000000" w:rsidRDefault="00705D90">
      <w:pPr>
        <w:pStyle w:val="a3"/>
        <w:shd w:val="clear" w:color="auto" w:fill="FFFFFF"/>
        <w:spacing w:beforeAutospacing="0" w:after="0" w:afterAutospacing="0"/>
        <w:ind w:right="14" w:firstLine="662"/>
        <w:jc w:val="both"/>
      </w:pPr>
      <w:r>
        <w:rPr>
          <w:sz w:val="27"/>
          <w:szCs w:val="27"/>
        </w:rPr>
        <w:t>При выполнении упражнений в прыжках необходимо обеспечить место при</w:t>
      </w:r>
      <w:r>
        <w:rPr>
          <w:sz w:val="27"/>
          <w:szCs w:val="27"/>
        </w:rPr>
        <w:t>земления. Мальчики могут спрыгивать на песок, снег, взрыхленную землю. Для детей постарше, особенно в прыжках с разбега, следует имен, на участке или физкультурной площадке прыжковую- яму, в зале-гимнастический мат, так как дети прыгают далеко и при этом п</w:t>
      </w:r>
      <w:r>
        <w:rPr>
          <w:sz w:val="27"/>
          <w:szCs w:val="27"/>
        </w:rPr>
        <w:t>риземляются на пятки. Спрыгивать на траву не безопасно можно поскользнуться. Хорошо спрыгивать с невысоких пеньков. Надо только убедиться в том, чтобы рядом не было сильно выступающих над землей корней. Детям нравится спрыгивать с лежащего дерева, но оно н</w:t>
      </w:r>
      <w:r>
        <w:rPr>
          <w:sz w:val="27"/>
          <w:szCs w:val="27"/>
        </w:rPr>
        <w:t>е должно быть сгнившим, трухлявым.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right="43" w:firstLine="662"/>
        <w:jc w:val="both"/>
      </w:pPr>
      <w:r>
        <w:rPr>
          <w:sz w:val="27"/>
          <w:szCs w:val="27"/>
        </w:rPr>
        <w:t xml:space="preserve">Прыгать со скакалкой следует на свободном от травы месте. Прыжки с разбега хорошо использовать при перепрыгивании кустика травы, земляного бугорка, снежного кома, канавки, дерева. Для прыжка в </w:t>
      </w:r>
      <w:r>
        <w:rPr>
          <w:sz w:val="27"/>
          <w:szCs w:val="27"/>
        </w:rPr>
        <w:t>длину необходимы наглядные ориентиры, конкретные препятствия бумажная полоса, две палочки. Очень часто дети выполняют прыжки со скакалкой. Прыгать можно через короткую и длинную скакалку. Более легкими считаются прыжки через длинную скакалку, которую держа</w:t>
      </w:r>
      <w:r>
        <w:rPr>
          <w:sz w:val="27"/>
          <w:szCs w:val="27"/>
        </w:rPr>
        <w:t xml:space="preserve">т или вращают двое, третий </w:t>
      </w:r>
      <w:proofErr w:type="spellStart"/>
      <w:r>
        <w:rPr>
          <w:sz w:val="27"/>
          <w:szCs w:val="27"/>
        </w:rPr>
        <w:t>прыгает.Вначале</w:t>
      </w:r>
      <w:proofErr w:type="spellEnd"/>
      <w:r>
        <w:rPr>
          <w:sz w:val="27"/>
          <w:szCs w:val="27"/>
        </w:rPr>
        <w:t xml:space="preserve"> дети учатся прыгать через неподвижную, качающуюся и вращающуюся скакалку с места, пробегать вслед за скакалкой, как бы догоняя её.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right="14" w:firstLine="662"/>
        <w:jc w:val="both"/>
      </w:pPr>
      <w:r>
        <w:rPr>
          <w:sz w:val="27"/>
          <w:szCs w:val="27"/>
        </w:rPr>
        <w:t>Затем овладевают в бегании и разнообразными прыжками через неё: с поворотом, в при</w:t>
      </w:r>
      <w:r>
        <w:rPr>
          <w:sz w:val="27"/>
          <w:szCs w:val="27"/>
        </w:rPr>
        <w:t xml:space="preserve">седе, на одной ноге. Пока дети учатся, скакалку вращает воспитатель (учитель) с кем-либо из детей, подлаживаясь к умениям и темпу прыжков каждого </w:t>
      </w:r>
      <w:proofErr w:type="spellStart"/>
      <w:r>
        <w:rPr>
          <w:sz w:val="27"/>
          <w:szCs w:val="27"/>
        </w:rPr>
        <w:t>ребенка.Первоначально</w:t>
      </w:r>
      <w:proofErr w:type="spellEnd"/>
      <w:r>
        <w:rPr>
          <w:sz w:val="27"/>
          <w:szCs w:val="27"/>
        </w:rPr>
        <w:t xml:space="preserve"> дети в прыжках высоко поднимают согнутые в коленях ноги, совершают много лишних движений</w:t>
      </w:r>
      <w:r>
        <w:rPr>
          <w:sz w:val="27"/>
          <w:szCs w:val="27"/>
        </w:rPr>
        <w:t xml:space="preserve"> руками и корпусом, наклоняются вперед, прыжки неритмичные. С появлением хороших навыков скакалку вращают двое </w:t>
      </w:r>
      <w:proofErr w:type="spellStart"/>
      <w:r>
        <w:rPr>
          <w:sz w:val="27"/>
          <w:szCs w:val="27"/>
        </w:rPr>
        <w:t>детей.Для</w:t>
      </w:r>
      <w:proofErr w:type="spellEnd"/>
      <w:r>
        <w:rPr>
          <w:sz w:val="27"/>
          <w:szCs w:val="27"/>
        </w:rPr>
        <w:t xml:space="preserve"> облегчения начального обучения прыжкам со скакалкой можно предложить такой способ: ребенок выполняет ритмичные подскоки на двух ногах н</w:t>
      </w:r>
      <w:r>
        <w:rPr>
          <w:sz w:val="27"/>
          <w:szCs w:val="27"/>
        </w:rPr>
        <w:t xml:space="preserve">а месте и одновременно вращает в правой и левой руке короткие шнуры или сложенные </w:t>
      </w:r>
      <w:proofErr w:type="spellStart"/>
      <w:r>
        <w:rPr>
          <w:sz w:val="27"/>
          <w:szCs w:val="27"/>
        </w:rPr>
        <w:t>вдвоескакалки</w:t>
      </w:r>
      <w:proofErr w:type="spellEnd"/>
      <w:r>
        <w:rPr>
          <w:sz w:val="27"/>
          <w:szCs w:val="27"/>
        </w:rPr>
        <w:t>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29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29" w:firstLine="662"/>
        <w:jc w:val="both"/>
      </w:pPr>
      <w:r>
        <w:rPr>
          <w:sz w:val="27"/>
          <w:szCs w:val="27"/>
        </w:rPr>
        <w:lastRenderedPageBreak/>
        <w:t xml:space="preserve">С появлением легких ритмичных прыжков, хорошего владения скакалкой задания усложняются: прыгать на ходу, на бегу, с ноги на ногу, на правой и левой ноге, </w:t>
      </w:r>
      <w:proofErr w:type="spellStart"/>
      <w:r>
        <w:rPr>
          <w:sz w:val="27"/>
          <w:szCs w:val="27"/>
        </w:rPr>
        <w:t>смеж</w:t>
      </w:r>
      <w:r>
        <w:rPr>
          <w:sz w:val="27"/>
          <w:szCs w:val="27"/>
        </w:rPr>
        <w:t>ду</w:t>
      </w:r>
      <w:proofErr w:type="spellEnd"/>
      <w:r>
        <w:rPr>
          <w:sz w:val="27"/>
          <w:szCs w:val="27"/>
        </w:rPr>
        <w:t xml:space="preserve"> шагом, на один прыжок делать два вращения скакалкой.</w:t>
      </w:r>
    </w:p>
    <w:p w:rsidR="00000000" w:rsidRDefault="00705D90">
      <w:pPr>
        <w:pStyle w:val="a3"/>
        <w:shd w:val="clear" w:color="auto" w:fill="FFFFFF"/>
        <w:spacing w:beforeAutospacing="0" w:after="0" w:afterAutospacing="0"/>
        <w:ind w:right="29" w:firstLine="662"/>
        <w:jc w:val="both"/>
      </w:pPr>
      <w:r>
        <w:rPr>
          <w:sz w:val="27"/>
          <w:szCs w:val="27"/>
        </w:rPr>
        <w:t>Для овладения прыжками важно, чтобы скакалка соответствовала росту ребенка: вставшему на нее обеими ногами, ручки скакалки должны доходить до подмышек. Скакалка не должна быть легкой. При хороших навы</w:t>
      </w:r>
      <w:r>
        <w:rPr>
          <w:sz w:val="27"/>
          <w:szCs w:val="27"/>
        </w:rPr>
        <w:t>ках выполнения прыжков дети старшего дошкольного возраста могут непрерывно прыгать со скакалкой 1,5-2 минуты. Детям, тяжело прыгающим, это время сокращается до одной минуты.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72"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  <w:rPr>
          <w:b/>
          <w:bCs/>
          <w:sz w:val="27"/>
          <w:szCs w:val="27"/>
        </w:rPr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r>
        <w:rPr>
          <w:b/>
          <w:bCs/>
          <w:sz w:val="27"/>
          <w:szCs w:val="27"/>
        </w:rPr>
        <w:t>Результативность опыта.</w:t>
      </w:r>
    </w:p>
    <w:p w:rsidR="00000000" w:rsidRDefault="00705D90">
      <w:pPr>
        <w:pStyle w:val="western"/>
        <w:shd w:val="clear" w:color="auto" w:fill="FFFFFF"/>
        <w:spacing w:before="360" w:beforeAutospacing="0" w:after="0" w:afterAutospacing="0"/>
        <w:ind w:left="29" w:firstLine="662"/>
        <w:jc w:val="both"/>
      </w:pPr>
      <w:r>
        <w:rPr>
          <w:b/>
          <w:bCs/>
          <w:sz w:val="27"/>
          <w:szCs w:val="27"/>
        </w:rPr>
        <w:t xml:space="preserve">Исследование техники бега, </w:t>
      </w:r>
      <w:r>
        <w:rPr>
          <w:b/>
          <w:bCs/>
          <w:sz w:val="27"/>
          <w:szCs w:val="27"/>
        </w:rPr>
        <w:t>метания, прыжков в длину и высоту у учащихся третьего класса (результаты тестирования)</w:t>
      </w:r>
    </w:p>
    <w:p w:rsidR="00000000" w:rsidRDefault="00705D90">
      <w:pPr>
        <w:pStyle w:val="western"/>
        <w:shd w:val="clear" w:color="auto" w:fill="FFFFFF"/>
        <w:spacing w:before="346" w:beforeAutospacing="0" w:after="0" w:afterAutospacing="0"/>
        <w:ind w:left="14" w:firstLine="662"/>
        <w:jc w:val="both"/>
      </w:pPr>
      <w:r>
        <w:rPr>
          <w:sz w:val="27"/>
          <w:szCs w:val="27"/>
        </w:rPr>
        <w:t>С целью определения влияния подвижных игр на формирование техники и изменения двигательной подготовленности школьников младших классов было проведено специальное исследо</w:t>
      </w:r>
      <w:r>
        <w:rPr>
          <w:sz w:val="27"/>
          <w:szCs w:val="27"/>
        </w:rPr>
        <w:t>вание и эксперимент. В этой работе были определены учащиеся третьего класса в количестве 24 человек (11 девочек и 13 мальчиков).</w:t>
      </w:r>
    </w:p>
    <w:p w:rsidR="00000000" w:rsidRDefault="00705D90">
      <w:pPr>
        <w:pStyle w:val="western"/>
        <w:shd w:val="clear" w:color="auto" w:fill="FFFFFF"/>
        <w:spacing w:before="14" w:beforeAutospacing="0" w:after="0" w:afterAutospacing="0"/>
        <w:ind w:firstLine="662"/>
        <w:jc w:val="both"/>
      </w:pPr>
      <w:r>
        <w:rPr>
          <w:sz w:val="27"/>
          <w:szCs w:val="27"/>
        </w:rPr>
        <w:t>Целью исследования было определить влияние подвижных игр на уроках физической культуры на совершенствование техники бега, метан</w:t>
      </w:r>
      <w:r>
        <w:rPr>
          <w:sz w:val="27"/>
          <w:szCs w:val="27"/>
        </w:rPr>
        <w:t>ия, прыжков в высоту и длину с разбега и результат.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29" w:firstLine="662"/>
        <w:jc w:val="both"/>
      </w:pPr>
      <w:r>
        <w:rPr>
          <w:sz w:val="27"/>
          <w:szCs w:val="27"/>
        </w:rPr>
        <w:t xml:space="preserve">Предварительно были проведены контрольные испытания и проверка результатов в названных видах движений. По общепринятой методике, в начале </w:t>
      </w:r>
      <w:r>
        <w:rPr>
          <w:sz w:val="27"/>
          <w:szCs w:val="27"/>
        </w:rPr>
        <w:lastRenderedPageBreak/>
        <w:t>были проведены соревнования девочек и мальчиков 3-го класса. Для о</w:t>
      </w:r>
      <w:r>
        <w:rPr>
          <w:sz w:val="27"/>
          <w:szCs w:val="27"/>
        </w:rPr>
        <w:t>ценки техники вышеназванных действий использовался визуальный метод.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43" w:firstLine="662"/>
        <w:jc w:val="both"/>
      </w:pPr>
      <w:r>
        <w:rPr>
          <w:sz w:val="27"/>
          <w:szCs w:val="27"/>
        </w:rPr>
        <w:t>Определялась степень качества выполнения основных элементов техники бега, метания, прыжков.</w:t>
      </w:r>
    </w:p>
    <w:p w:rsidR="00000000" w:rsidRDefault="00705D90">
      <w:pPr>
        <w:pStyle w:val="western"/>
        <w:shd w:val="clear" w:color="auto" w:fill="FFFFFF"/>
        <w:spacing w:before="29" w:beforeAutospacing="0" w:after="0" w:afterAutospacing="0"/>
        <w:ind w:right="43" w:firstLine="662"/>
        <w:jc w:val="both"/>
      </w:pPr>
      <w:r>
        <w:rPr>
          <w:sz w:val="27"/>
          <w:szCs w:val="27"/>
        </w:rPr>
        <w:t xml:space="preserve">Учащиеся, выполнявшие эти </w:t>
      </w:r>
      <w:r>
        <w:rPr>
          <w:sz w:val="27"/>
          <w:szCs w:val="27"/>
        </w:rPr>
        <w:t>элементы в соответствии с общепринятой спортивной техникой получали +(плюс), а с искажениями и ошибками - (минус).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right="43" w:firstLine="662"/>
        <w:jc w:val="both"/>
      </w:pPr>
      <w:r>
        <w:rPr>
          <w:sz w:val="27"/>
          <w:szCs w:val="27"/>
        </w:rPr>
        <w:t>Прыжки, бег и метание выполнялись по правилам легкой атлетики. Результат, т.е. длина прыжка, скорость бега и дальность полета малого мяча опр</w:t>
      </w:r>
      <w:r>
        <w:rPr>
          <w:sz w:val="27"/>
          <w:szCs w:val="27"/>
        </w:rPr>
        <w:t>еделялись из грех попыток, лучший из которых записывался к протокол соревнований.</w:t>
      </w: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r>
        <w:rPr>
          <w:sz w:val="27"/>
          <w:szCs w:val="27"/>
        </w:rPr>
        <w:t>Перед соревнованиями учащиеся имели возможность потренироваться.</w:t>
      </w:r>
    </w:p>
    <w:p w:rsidR="00000000" w:rsidRDefault="00705D90">
      <w:pPr>
        <w:pStyle w:val="western"/>
        <w:shd w:val="clear" w:color="auto" w:fill="FFFFFF"/>
        <w:spacing w:before="14" w:beforeAutospacing="0" w:after="0" w:afterAutospacing="0"/>
        <w:ind w:firstLine="662"/>
        <w:jc w:val="both"/>
      </w:pPr>
      <w:r>
        <w:rPr>
          <w:sz w:val="27"/>
          <w:szCs w:val="27"/>
        </w:rPr>
        <w:t>Наблюдения за учащимися младших классов на уроках физкультуры показали, что многие школьники плохо владеют те</w:t>
      </w:r>
      <w:r>
        <w:rPr>
          <w:sz w:val="27"/>
          <w:szCs w:val="27"/>
        </w:rPr>
        <w:t>хникой бега, метания и прыжков. Результаты в соревнованиях оказались у большинства детей намного ниже нормативных показателей, определенных в программе по физической культуре. Дальнейший анализ результатов исследований показал, что учащиеся, не владеющие т</w:t>
      </w:r>
      <w:r>
        <w:rPr>
          <w:sz w:val="27"/>
          <w:szCs w:val="27"/>
        </w:rPr>
        <w:t>ехникой, как правило, имеют низкие данные в прыжках, беге, метании.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right="43" w:firstLine="662"/>
        <w:jc w:val="both"/>
      </w:pPr>
      <w:r>
        <w:rPr>
          <w:sz w:val="27"/>
          <w:szCs w:val="27"/>
        </w:rPr>
        <w:t>Вместе с тем, определенное влияние на показатели выполняемых упражнений (тестов) оказывают индивидуальные особенности- возраст и пол ребенка.</w:t>
      </w:r>
    </w:p>
    <w:p w:rsidR="00000000" w:rsidRDefault="00705D90">
      <w:pPr>
        <w:pStyle w:val="western"/>
        <w:shd w:val="clear" w:color="auto" w:fill="FFFFFF"/>
        <w:spacing w:before="29" w:beforeAutospacing="0" w:after="0" w:afterAutospacing="0"/>
        <w:ind w:left="115" w:right="43" w:firstLine="662"/>
        <w:jc w:val="both"/>
      </w:pPr>
      <w:r>
        <w:rPr>
          <w:sz w:val="27"/>
          <w:szCs w:val="27"/>
        </w:rPr>
        <w:t>Из этих таблиц видно, что, несмотря на более п</w:t>
      </w:r>
      <w:r>
        <w:rPr>
          <w:sz w:val="27"/>
          <w:szCs w:val="27"/>
        </w:rPr>
        <w:t>оложительные оценки (количество плюсов) как у мальчиков, так и у девочек, т.е. достаточно высокая техника в метании и беге, по сравнению с прыжками в длину и высоту, результаты невысоки. Больше всего «минусов» отмечается при выполнении прыжка в длину у дев</w:t>
      </w:r>
      <w:r>
        <w:rPr>
          <w:sz w:val="27"/>
          <w:szCs w:val="27"/>
        </w:rPr>
        <w:t>очек в разбеге и приземлении.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left="115" w:right="43" w:firstLine="662"/>
        <w:jc w:val="both"/>
      </w:pPr>
      <w:r>
        <w:rPr>
          <w:sz w:val="27"/>
          <w:szCs w:val="27"/>
        </w:rPr>
        <w:t>Примерно 50% у мальчиков минусов в этих движениях гораздо больше и составляют 8 минусов из 13 человек при разбеге, 6 минусов в полете и 5 минусов в приземлении, что составляет 76%,55%,40%.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left="115" w:right="58" w:firstLine="662"/>
        <w:jc w:val="both"/>
      </w:pPr>
      <w:r>
        <w:rPr>
          <w:sz w:val="27"/>
          <w:szCs w:val="27"/>
        </w:rPr>
        <w:t xml:space="preserve">В связи с этим можно </w:t>
      </w:r>
      <w:r>
        <w:rPr>
          <w:sz w:val="27"/>
          <w:szCs w:val="27"/>
        </w:rPr>
        <w:t>сделать вывод, что наиболее слабые показатели проявляются во время разбега и приземлении в прыжках в высоту. Однако полет и переход через планку так же указывает на недостаточно правильную технику. В беге и метании техника и результат наиболее высоки.</w:t>
      </w:r>
    </w:p>
    <w:p w:rsidR="00000000" w:rsidRDefault="00705D90">
      <w:pPr>
        <w:pStyle w:val="western"/>
        <w:shd w:val="clear" w:color="auto" w:fill="FFFFFF"/>
        <w:spacing w:before="72" w:beforeAutospacing="0" w:after="0" w:afterAutospacing="0"/>
        <w:ind w:right="43" w:firstLine="662"/>
        <w:jc w:val="both"/>
      </w:pPr>
    </w:p>
    <w:p w:rsidR="00000000" w:rsidRDefault="00705D90">
      <w:pPr>
        <w:pStyle w:val="western"/>
        <w:shd w:val="clear" w:color="auto" w:fill="FFFFFF"/>
        <w:spacing w:before="72" w:beforeAutospacing="0" w:after="0" w:afterAutospacing="0"/>
        <w:ind w:right="43" w:firstLine="662"/>
        <w:jc w:val="both"/>
      </w:pPr>
      <w:r>
        <w:rPr>
          <w:sz w:val="27"/>
          <w:szCs w:val="27"/>
        </w:rPr>
        <w:t>Теп</w:t>
      </w:r>
      <w:r>
        <w:rPr>
          <w:sz w:val="27"/>
          <w:szCs w:val="27"/>
        </w:rPr>
        <w:t>ерь рассмотрим результаты в прыжках в высоту.</w:t>
      </w:r>
    </w:p>
    <w:p w:rsidR="00000000" w:rsidRDefault="00705D90">
      <w:pPr>
        <w:pStyle w:val="western"/>
        <w:shd w:val="clear" w:color="auto" w:fill="FFFFFF"/>
        <w:spacing w:before="72" w:beforeAutospacing="0" w:after="0" w:afterAutospacing="0"/>
        <w:ind w:right="43" w:firstLine="662"/>
        <w:jc w:val="both"/>
      </w:pPr>
      <w:r>
        <w:rPr>
          <w:sz w:val="27"/>
          <w:szCs w:val="27"/>
        </w:rPr>
        <w:t>Результаты как у мальчиков, так и у девочек, недостаточно высоки и составляют от 55 см до 75 см - у девочек; и от 60 см до 80 см у мальчиков.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left="14" w:firstLine="662"/>
        <w:jc w:val="both"/>
      </w:pPr>
      <w:r>
        <w:rPr>
          <w:sz w:val="27"/>
          <w:szCs w:val="27"/>
        </w:rPr>
        <w:t xml:space="preserve">Это говорит об индивидуальном разбросе результатов в зависимости от </w:t>
      </w:r>
      <w:r>
        <w:rPr>
          <w:sz w:val="27"/>
          <w:szCs w:val="27"/>
        </w:rPr>
        <w:t>техники. Как показывают результаты прыжков, бега и метания учащиеся обладающие лучшей технической подготовкой имеют более высокие данные.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right="14" w:firstLine="662"/>
        <w:jc w:val="both"/>
      </w:pPr>
      <w:r>
        <w:rPr>
          <w:sz w:val="27"/>
          <w:szCs w:val="27"/>
        </w:rPr>
        <w:t>Анализ результатов в прыжках в длину с разбега выявил явно низкую техническую подготовку как у девочек, так и у мальчи</w:t>
      </w:r>
      <w:r>
        <w:rPr>
          <w:sz w:val="27"/>
          <w:szCs w:val="27"/>
        </w:rPr>
        <w:t xml:space="preserve">ков, по сравнению с </w:t>
      </w:r>
      <w:r>
        <w:rPr>
          <w:sz w:val="27"/>
          <w:szCs w:val="27"/>
        </w:rPr>
        <w:lastRenderedPageBreak/>
        <w:t xml:space="preserve">прыжками в высочу, хотя это вид движений является на мерным взгляд более сложным </w:t>
      </w:r>
      <w:proofErr w:type="spellStart"/>
      <w:r>
        <w:rPr>
          <w:sz w:val="27"/>
          <w:szCs w:val="27"/>
        </w:rPr>
        <w:t>мо</w:t>
      </w:r>
      <w:proofErr w:type="spellEnd"/>
      <w:r>
        <w:rPr>
          <w:sz w:val="27"/>
          <w:szCs w:val="27"/>
        </w:rPr>
        <w:t xml:space="preserve"> координации движением.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right="29" w:firstLine="662"/>
        <w:jc w:val="both"/>
      </w:pPr>
      <w:r>
        <w:rPr>
          <w:sz w:val="27"/>
          <w:szCs w:val="27"/>
        </w:rPr>
        <w:t>Общее количество минусов в этом виде движений 20 - у девочек; и 30 - у мальчиков.</w:t>
      </w:r>
    </w:p>
    <w:p w:rsidR="00000000" w:rsidRDefault="00705D90">
      <w:pPr>
        <w:pStyle w:val="western"/>
        <w:shd w:val="clear" w:color="auto" w:fill="FFFFFF"/>
        <w:spacing w:before="72" w:beforeAutospacing="0" w:after="0" w:afterAutospacing="0"/>
        <w:ind w:right="29" w:firstLine="662"/>
        <w:jc w:val="both"/>
      </w:pPr>
      <w:r>
        <w:rPr>
          <w:sz w:val="27"/>
          <w:szCs w:val="27"/>
        </w:rPr>
        <w:t>Больше всего минусов отмечается у мальчиков при</w:t>
      </w:r>
      <w:r>
        <w:rPr>
          <w:sz w:val="27"/>
          <w:szCs w:val="27"/>
        </w:rPr>
        <w:t xml:space="preserve"> выполнении полета и приземления (по 11 штук), что говорит о явном отставании в технике выполнения остальных движений.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right="29" w:firstLine="662"/>
        <w:jc w:val="both"/>
      </w:pPr>
      <w:r>
        <w:rPr>
          <w:sz w:val="27"/>
          <w:szCs w:val="27"/>
        </w:rPr>
        <w:t xml:space="preserve">У девочек этих минусов в два раза меньше, что говорит о более высокой координации, хотя результаты </w:t>
      </w:r>
      <w:r>
        <w:rPr>
          <w:sz w:val="27"/>
          <w:szCs w:val="27"/>
        </w:rPr>
        <w:t>(дальность прыжка) у последних значительно ниже в силу слабых физических данных.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right="29" w:firstLine="662"/>
        <w:jc w:val="both"/>
      </w:pPr>
      <w:r>
        <w:rPr>
          <w:sz w:val="27"/>
          <w:szCs w:val="27"/>
        </w:rPr>
        <w:t>Индивидуальные показатели в прыжках у девочек составляют от 85 см до 130 см, в то время, как у мальчиков они равняются от 100 см до 175 см.</w:t>
      </w:r>
    </w:p>
    <w:p w:rsidR="00000000" w:rsidRDefault="00705D90">
      <w:pPr>
        <w:pStyle w:val="western"/>
        <w:shd w:val="clear" w:color="auto" w:fill="FFFFFF"/>
        <w:spacing w:before="72" w:beforeAutospacing="0" w:after="0" w:afterAutospacing="0"/>
        <w:ind w:right="43" w:firstLine="662"/>
        <w:jc w:val="both"/>
      </w:pPr>
      <w:r>
        <w:rPr>
          <w:sz w:val="27"/>
          <w:szCs w:val="27"/>
        </w:rPr>
        <w:t>По данным, полученным в связи с экс</w:t>
      </w:r>
      <w:r>
        <w:rPr>
          <w:sz w:val="27"/>
          <w:szCs w:val="27"/>
        </w:rPr>
        <w:t>периментом по использованию подвижных игр на уроках физкультуры, можно сделать однозначный вывод о том, что такие занятия дали положительный результат в развитии как техники, гак и в количественных показателях по прыжкам.</w:t>
      </w: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43" w:right="115" w:firstLine="662"/>
        <w:jc w:val="both"/>
      </w:pPr>
      <w:r>
        <w:rPr>
          <w:sz w:val="27"/>
          <w:szCs w:val="27"/>
        </w:rPr>
        <w:t>Так, количество отрицательных оцен</w:t>
      </w:r>
      <w:r>
        <w:rPr>
          <w:sz w:val="27"/>
          <w:szCs w:val="27"/>
        </w:rPr>
        <w:t>ок в отдельных движениях (разбег, полет и приземление) значительно уменьшилось в прыжках и у мальчиков, и у девочек. Особенно эта тенденция проявилась у мальчиков в прыжках в длину с разбега. Заметно повысились качественные характеристики практически во вс</w:t>
      </w:r>
      <w:r>
        <w:rPr>
          <w:sz w:val="27"/>
          <w:szCs w:val="27"/>
        </w:rPr>
        <w:t>ех элементах техники прыжков.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left="29" w:right="144" w:firstLine="662"/>
        <w:jc w:val="both"/>
      </w:pPr>
      <w:r>
        <w:rPr>
          <w:sz w:val="27"/>
          <w:szCs w:val="27"/>
        </w:rPr>
        <w:t>Вместе с тем улучшились и результаты в прыжках в высоту. Рост показателей у девочек в прыжках в высоту составил 10-15 см; у мальчиков 35-40 см, а в прыжках в длину с разбега соответственно 70 см и 75 см. Значительно увеличилис</w:t>
      </w:r>
      <w:r>
        <w:rPr>
          <w:sz w:val="27"/>
          <w:szCs w:val="27"/>
        </w:rPr>
        <w:t xml:space="preserve">ь техника и результат в беге на 30 м и </w:t>
      </w:r>
      <w:proofErr w:type="spellStart"/>
      <w:r>
        <w:rPr>
          <w:sz w:val="27"/>
          <w:szCs w:val="27"/>
        </w:rPr>
        <w:t>метании.Но</w:t>
      </w:r>
      <w:proofErr w:type="spellEnd"/>
      <w:r>
        <w:rPr>
          <w:sz w:val="27"/>
          <w:szCs w:val="27"/>
        </w:rPr>
        <w:t xml:space="preserve"> вместе с тем, можно отменить, что спортивно-технические показатели в прыжках в длину и метании изменились в лучшую сторону.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right="187" w:firstLine="662"/>
        <w:jc w:val="both"/>
      </w:pPr>
      <w:r>
        <w:rPr>
          <w:sz w:val="27"/>
          <w:szCs w:val="27"/>
        </w:rPr>
        <w:t>Так, в прыжках в высоту, количество отрицательных знаков (минусов) у мальчиков и д</w:t>
      </w:r>
      <w:r>
        <w:rPr>
          <w:sz w:val="27"/>
          <w:szCs w:val="27"/>
        </w:rPr>
        <w:t>евочек составляет 23 знака, в то время как в прыжках в длину таковых оказалось несколько меньше (21). И после эксперимента проявилась те же ситуация зависимости длины прыжков от уровня техники выполнения упражнения, что и до эксперимента, когда лучшие и ху</w:t>
      </w:r>
      <w:r>
        <w:rPr>
          <w:sz w:val="27"/>
          <w:szCs w:val="27"/>
        </w:rPr>
        <w:t>дшие результаты прямо зависят от состояния качественных характеристик двигательных действий. Но здесь влияние индивидуальных особенностей в развитии двигательных качеств вступают в противоречие с педагогическими закономерностями, когда результаты в двигате</w:t>
      </w:r>
      <w:r>
        <w:rPr>
          <w:sz w:val="27"/>
          <w:szCs w:val="27"/>
        </w:rPr>
        <w:t>льном действии значительной степени зависят от уровня технической подготовленности учащихся.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right="216" w:firstLine="662"/>
        <w:jc w:val="both"/>
      </w:pPr>
      <w:r>
        <w:rPr>
          <w:sz w:val="27"/>
          <w:szCs w:val="27"/>
        </w:rPr>
        <w:t xml:space="preserve">Можно анализировать и соотношения влияния отдельных элементов техники вышеназванных движений на </w:t>
      </w:r>
      <w:proofErr w:type="spellStart"/>
      <w:r>
        <w:rPr>
          <w:sz w:val="27"/>
          <w:szCs w:val="27"/>
        </w:rPr>
        <w:t>конечныйрезультат</w:t>
      </w:r>
      <w:proofErr w:type="spellEnd"/>
      <w:r>
        <w:rPr>
          <w:sz w:val="27"/>
          <w:szCs w:val="27"/>
        </w:rPr>
        <w:t>. В этом случае можно констатировать исходя из пол</w:t>
      </w:r>
      <w:r>
        <w:rPr>
          <w:sz w:val="27"/>
          <w:szCs w:val="27"/>
        </w:rPr>
        <w:t>ученных данных, следующее: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right="115" w:firstLine="662"/>
        <w:jc w:val="both"/>
      </w:pPr>
      <w:r>
        <w:rPr>
          <w:sz w:val="27"/>
          <w:szCs w:val="27"/>
        </w:rPr>
        <w:t xml:space="preserve">Наибольшее влияние на результаты в прыжках и метании оказывает разбег, так как это действие напрямую связано со скоростно-силовыми качествами. Чем быстрее разбег в прыжках в длину, </w:t>
      </w:r>
      <w:r>
        <w:rPr>
          <w:sz w:val="27"/>
          <w:szCs w:val="27"/>
        </w:rPr>
        <w:t xml:space="preserve">тем лучше результат - и </w:t>
      </w:r>
      <w:r>
        <w:rPr>
          <w:sz w:val="27"/>
          <w:szCs w:val="27"/>
        </w:rPr>
        <w:lastRenderedPageBreak/>
        <w:t xml:space="preserve">наоборот. Определенное влияние на длину или высоту прыжка оказывает и поле, как один из важных технических элементов. Отсюда вывод о том, что координационные способности детей </w:t>
      </w:r>
      <w:proofErr w:type="spellStart"/>
      <w:r>
        <w:rPr>
          <w:sz w:val="27"/>
          <w:szCs w:val="27"/>
        </w:rPr>
        <w:t>являютсяосновополагающими</w:t>
      </w:r>
      <w:proofErr w:type="spellEnd"/>
      <w:r>
        <w:rPr>
          <w:sz w:val="27"/>
          <w:szCs w:val="27"/>
        </w:rPr>
        <w:t xml:space="preserve"> в достижении учебных результат</w:t>
      </w:r>
      <w:r>
        <w:rPr>
          <w:sz w:val="27"/>
          <w:szCs w:val="27"/>
        </w:rPr>
        <w:t>ов. Анализ дальности прыжков показал, что после направленных занятий на развитие физических качеств, учащиеся имели результаты, соответствующие высокому и среднему уровню, и соответствовали хорошим и отличным оценкам, определенным в программе по физической</w:t>
      </w:r>
      <w:r>
        <w:rPr>
          <w:sz w:val="27"/>
          <w:szCs w:val="27"/>
        </w:rPr>
        <w:t xml:space="preserve"> культуре.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right="158" w:firstLine="662"/>
        <w:jc w:val="both"/>
      </w:pPr>
      <w:r>
        <w:rPr>
          <w:sz w:val="27"/>
          <w:szCs w:val="27"/>
        </w:rPr>
        <w:t>В результате работы над техникой движений, подвижные игры имеют более значение в повышении эффективности уроков физической культуры на всех этапах обучения физическим упражнениям, особенно на этапе закрепления и совершенствования. Особое влияние</w:t>
      </w:r>
      <w:r>
        <w:rPr>
          <w:sz w:val="27"/>
          <w:szCs w:val="27"/>
        </w:rPr>
        <w:t xml:space="preserve"> при этом оказывают подвижные игры с элементами бега, прыжков, метаний, эстафет, со скоростно-силовыми упражнениями.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right="158" w:firstLine="662"/>
        <w:jc w:val="both"/>
      </w:pPr>
      <w:r>
        <w:rPr>
          <w:sz w:val="27"/>
          <w:szCs w:val="27"/>
        </w:rPr>
        <w:t>Использование в обучении физическим упражнениям на стадии формирования навыка дает уверенность, что одни и те же игры выступают как средств</w:t>
      </w:r>
      <w:r>
        <w:rPr>
          <w:sz w:val="27"/>
          <w:szCs w:val="27"/>
        </w:rPr>
        <w:t>а обучения и как средства развития физических качеств одновременно. Однако здесь имеет значение, в какой последовательности, и с какой физической нагрузкой выполнять эти средства, в том числе и подвижные игры.</w:t>
      </w:r>
    </w:p>
    <w:p w:rsidR="00000000" w:rsidRDefault="00705D90">
      <w:pPr>
        <w:pStyle w:val="western"/>
        <w:shd w:val="clear" w:color="auto" w:fill="FFFFFF"/>
        <w:spacing w:before="72" w:beforeAutospacing="0" w:after="0" w:afterAutospacing="0"/>
        <w:ind w:right="43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43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43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43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43"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r>
        <w:rPr>
          <w:b/>
          <w:bCs/>
          <w:sz w:val="27"/>
          <w:szCs w:val="27"/>
        </w:rPr>
        <w:t>Длительность работы над опытом</w:t>
      </w:r>
    </w:p>
    <w:p w:rsidR="00000000" w:rsidRDefault="00705D90">
      <w:pPr>
        <w:pStyle w:val="western"/>
        <w:shd w:val="clear" w:color="auto" w:fill="FFFFFF"/>
        <w:spacing w:before="720" w:beforeAutospacing="0" w:after="0" w:afterAutospacing="0"/>
        <w:ind w:firstLine="662"/>
        <w:jc w:val="both"/>
      </w:pPr>
      <w:r>
        <w:rPr>
          <w:sz w:val="27"/>
          <w:szCs w:val="27"/>
        </w:rPr>
        <w:t>Для опреде</w:t>
      </w:r>
      <w:r>
        <w:rPr>
          <w:sz w:val="27"/>
          <w:szCs w:val="27"/>
        </w:rPr>
        <w:t>ления влияния подвижных игр на развитие техники и результативности метания, бега и прыжков на уроках физкультуры использовались в течении 8-ми недель специальные подвижные игры с элементами прыжков, много скоков, бега, подскоков, бросковых упражнений и мет</w:t>
      </w:r>
      <w:r>
        <w:rPr>
          <w:sz w:val="27"/>
          <w:szCs w:val="27"/>
        </w:rPr>
        <w:t>аний.</w:t>
      </w:r>
    </w:p>
    <w:p w:rsidR="00000000" w:rsidRDefault="00705D90">
      <w:pPr>
        <w:pStyle w:val="western"/>
        <w:shd w:val="clear" w:color="auto" w:fill="FFFFFF"/>
        <w:spacing w:before="72" w:beforeAutospacing="0" w:after="0" w:afterAutospacing="0"/>
        <w:ind w:firstLine="662"/>
        <w:jc w:val="both"/>
      </w:pPr>
      <w:r>
        <w:rPr>
          <w:sz w:val="27"/>
          <w:szCs w:val="27"/>
        </w:rPr>
        <w:t>После месячного проведения таких занятий были проведены контрольные испытания.</w:t>
      </w:r>
    </w:p>
    <w:p w:rsidR="00000000" w:rsidRDefault="00705D90">
      <w:pPr>
        <w:pStyle w:val="western"/>
        <w:shd w:val="clear" w:color="auto" w:fill="FFFFFF"/>
        <w:spacing w:before="720" w:beforeAutospacing="0" w:after="0" w:afterAutospacing="0"/>
        <w:ind w:firstLine="662"/>
        <w:jc w:val="both"/>
      </w:pPr>
      <w:r>
        <w:rPr>
          <w:b/>
          <w:bCs/>
          <w:sz w:val="27"/>
          <w:szCs w:val="27"/>
        </w:rPr>
        <w:t>Выводы и заключения</w:t>
      </w:r>
    </w:p>
    <w:p w:rsidR="00000000" w:rsidRDefault="00705D90">
      <w:pPr>
        <w:pStyle w:val="western"/>
        <w:shd w:val="clear" w:color="auto" w:fill="FFFFFF"/>
        <w:spacing w:before="720" w:beforeAutospacing="0" w:after="0" w:afterAutospacing="0"/>
        <w:ind w:left="29" w:firstLine="662"/>
        <w:jc w:val="both"/>
      </w:pPr>
      <w:r>
        <w:rPr>
          <w:sz w:val="27"/>
          <w:szCs w:val="27"/>
        </w:rPr>
        <w:t>1.Уровень техники выполнения физических упражнений в прыжках в длину, высоту и беге оказывает прямое влияние на результат.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left="29" w:firstLine="662"/>
        <w:jc w:val="both"/>
      </w:pPr>
      <w:r>
        <w:rPr>
          <w:sz w:val="27"/>
          <w:szCs w:val="27"/>
        </w:rPr>
        <w:lastRenderedPageBreak/>
        <w:t xml:space="preserve">2.Наибольшее влияние на </w:t>
      </w:r>
      <w:r>
        <w:rPr>
          <w:sz w:val="27"/>
          <w:szCs w:val="27"/>
        </w:rPr>
        <w:t>дальность прыжков оказывает разбег (скорость) и полет (координация).</w:t>
      </w:r>
    </w:p>
    <w:p w:rsidR="00000000" w:rsidRDefault="00705D90">
      <w:pPr>
        <w:pStyle w:val="western"/>
        <w:shd w:val="clear" w:color="auto" w:fill="FFFFFF"/>
        <w:spacing w:before="115" w:beforeAutospacing="0" w:after="0" w:afterAutospacing="0"/>
        <w:ind w:right="29" w:firstLine="662"/>
        <w:jc w:val="both"/>
      </w:pPr>
      <w:r>
        <w:rPr>
          <w:sz w:val="27"/>
          <w:szCs w:val="27"/>
        </w:rPr>
        <w:t>3.Учащиеся, показавшие достаточно высокие и низкие</w:t>
      </w:r>
      <w:r>
        <w:rPr>
          <w:sz w:val="27"/>
          <w:szCs w:val="27"/>
        </w:rPr>
        <w:br/>
        <w:t xml:space="preserve">результаты </w:t>
      </w:r>
      <w:proofErr w:type="spellStart"/>
      <w:r>
        <w:rPr>
          <w:sz w:val="27"/>
          <w:szCs w:val="27"/>
        </w:rPr>
        <w:t>отличаютсявысоким</w:t>
      </w:r>
      <w:proofErr w:type="spellEnd"/>
      <w:r>
        <w:rPr>
          <w:sz w:val="27"/>
          <w:szCs w:val="27"/>
        </w:rPr>
        <w:t xml:space="preserve"> или низким </w:t>
      </w:r>
      <w:proofErr w:type="spellStart"/>
      <w:r>
        <w:rPr>
          <w:sz w:val="27"/>
          <w:szCs w:val="27"/>
        </w:rPr>
        <w:t>уровнемдвигательной</w:t>
      </w:r>
      <w:proofErr w:type="spellEnd"/>
      <w:r>
        <w:rPr>
          <w:sz w:val="27"/>
          <w:szCs w:val="27"/>
        </w:rPr>
        <w:t xml:space="preserve"> подготовленности.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right="43" w:firstLine="662"/>
        <w:jc w:val="both"/>
      </w:pPr>
      <w:r>
        <w:rPr>
          <w:sz w:val="27"/>
          <w:szCs w:val="27"/>
        </w:rPr>
        <w:t>4.Диапазон показателей у отдельных учащихся колеблется в д</w:t>
      </w:r>
      <w:r>
        <w:rPr>
          <w:sz w:val="27"/>
          <w:szCs w:val="27"/>
        </w:rPr>
        <w:t>остаточных пределах, и определяется индивидуальными экспериментальными данными.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right="43" w:firstLine="662"/>
        <w:jc w:val="both"/>
      </w:pPr>
      <w:proofErr w:type="spellStart"/>
      <w:r>
        <w:rPr>
          <w:sz w:val="27"/>
          <w:szCs w:val="27"/>
        </w:rPr>
        <w:t>З.Под</w:t>
      </w:r>
      <w:proofErr w:type="spellEnd"/>
      <w:r>
        <w:rPr>
          <w:sz w:val="27"/>
          <w:szCs w:val="27"/>
        </w:rPr>
        <w:t xml:space="preserve"> влиянием подвижных игр на уроках физической культуры достоверно улучшились показатели качественной подготовленности в прыжках, метании и беге, что подтверждается эксперим</w:t>
      </w:r>
      <w:r>
        <w:rPr>
          <w:sz w:val="27"/>
          <w:szCs w:val="27"/>
        </w:rPr>
        <w:t>ентальными данными.</w:t>
      </w:r>
    </w:p>
    <w:p w:rsidR="00000000" w:rsidRDefault="00705D90">
      <w:pPr>
        <w:pStyle w:val="western"/>
        <w:shd w:val="clear" w:color="auto" w:fill="FFFFFF"/>
        <w:spacing w:before="101" w:beforeAutospacing="0" w:after="0" w:afterAutospacing="0"/>
        <w:ind w:right="43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2650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2650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2650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2650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2650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2650" w:firstLine="662"/>
        <w:jc w:val="both"/>
      </w:pPr>
    </w:p>
    <w:p w:rsidR="00000000" w:rsidRDefault="00705D90">
      <w:pPr>
        <w:pStyle w:val="western"/>
        <w:shd w:val="clear" w:color="auto" w:fill="FFFFFF"/>
        <w:spacing w:beforeAutospacing="0" w:after="0" w:afterAutospacing="0"/>
        <w:ind w:left="2650"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r>
        <w:rPr>
          <w:b/>
          <w:bCs/>
          <w:sz w:val="27"/>
          <w:szCs w:val="27"/>
        </w:rPr>
        <w:t>Библиографический список.</w:t>
      </w:r>
    </w:p>
    <w:p w:rsidR="00000000" w:rsidRDefault="00705D90">
      <w:pPr>
        <w:pStyle w:val="western"/>
        <w:shd w:val="clear" w:color="auto" w:fill="FFFFFF"/>
        <w:spacing w:before="720" w:beforeAutospacing="0" w:after="0" w:afterAutospacing="0"/>
        <w:ind w:left="14" w:firstLine="662"/>
        <w:jc w:val="both"/>
      </w:pPr>
      <w:r>
        <w:rPr>
          <w:sz w:val="27"/>
          <w:szCs w:val="27"/>
        </w:rPr>
        <w:t xml:space="preserve">1.Е.Н. </w:t>
      </w:r>
      <w:proofErr w:type="spellStart"/>
      <w:proofErr w:type="gramStart"/>
      <w:r>
        <w:rPr>
          <w:sz w:val="27"/>
          <w:szCs w:val="27"/>
        </w:rPr>
        <w:t>Вавилова«</w:t>
      </w:r>
      <w:proofErr w:type="gramEnd"/>
      <w:r>
        <w:rPr>
          <w:sz w:val="27"/>
          <w:szCs w:val="27"/>
        </w:rPr>
        <w:t>Учите</w:t>
      </w:r>
      <w:proofErr w:type="spellEnd"/>
      <w:r>
        <w:rPr>
          <w:sz w:val="27"/>
          <w:szCs w:val="27"/>
        </w:rPr>
        <w:t xml:space="preserve"> бегать, прыгать, лазить, </w:t>
      </w:r>
      <w:proofErr w:type="spellStart"/>
      <w:r>
        <w:rPr>
          <w:sz w:val="27"/>
          <w:szCs w:val="27"/>
        </w:rPr>
        <w:t>метать»Москва</w:t>
      </w:r>
      <w:proofErr w:type="spellEnd"/>
      <w:r>
        <w:rPr>
          <w:sz w:val="27"/>
          <w:szCs w:val="27"/>
        </w:rPr>
        <w:t>, «Просвещение», 1983г.</w:t>
      </w:r>
    </w:p>
    <w:p w:rsidR="00000000" w:rsidRDefault="00705D90">
      <w:pPr>
        <w:pStyle w:val="western"/>
        <w:shd w:val="clear" w:color="auto" w:fill="FFFFFF"/>
        <w:spacing w:before="0" w:beforeAutospacing="0" w:after="0" w:afterAutospacing="0"/>
        <w:ind w:firstLine="662"/>
        <w:jc w:val="both"/>
      </w:pPr>
      <w:r>
        <w:rPr>
          <w:sz w:val="27"/>
          <w:szCs w:val="27"/>
        </w:rPr>
        <w:t xml:space="preserve">2.А.А. </w:t>
      </w:r>
      <w:proofErr w:type="spellStart"/>
      <w:proofErr w:type="gramStart"/>
      <w:r>
        <w:rPr>
          <w:sz w:val="27"/>
          <w:szCs w:val="27"/>
        </w:rPr>
        <w:t>Пермяков.«</w:t>
      </w:r>
      <w:proofErr w:type="gramEnd"/>
      <w:r>
        <w:rPr>
          <w:sz w:val="27"/>
          <w:szCs w:val="27"/>
        </w:rPr>
        <w:t>Внешкольное</w:t>
      </w:r>
      <w:proofErr w:type="spellEnd"/>
      <w:r>
        <w:rPr>
          <w:sz w:val="27"/>
          <w:szCs w:val="27"/>
        </w:rPr>
        <w:t xml:space="preserve"> физическое воспитание подростков» Киев, «</w:t>
      </w:r>
      <w:proofErr w:type="spellStart"/>
      <w:r>
        <w:rPr>
          <w:sz w:val="27"/>
          <w:szCs w:val="27"/>
        </w:rPr>
        <w:t>Радянська</w:t>
      </w:r>
      <w:proofErr w:type="spellEnd"/>
      <w:r>
        <w:rPr>
          <w:sz w:val="27"/>
          <w:szCs w:val="27"/>
        </w:rPr>
        <w:t xml:space="preserve"> школа», 1989г.</w:t>
      </w: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r>
        <w:rPr>
          <w:sz w:val="27"/>
          <w:szCs w:val="27"/>
        </w:rPr>
        <w:t xml:space="preserve">3.М.Г. </w:t>
      </w:r>
      <w:proofErr w:type="spellStart"/>
      <w:proofErr w:type="gramStart"/>
      <w:r>
        <w:rPr>
          <w:sz w:val="27"/>
          <w:szCs w:val="27"/>
        </w:rPr>
        <w:t>Каменцер«</w:t>
      </w:r>
      <w:proofErr w:type="gramEnd"/>
      <w:r>
        <w:rPr>
          <w:sz w:val="27"/>
          <w:szCs w:val="27"/>
        </w:rPr>
        <w:t>Урок</w:t>
      </w:r>
      <w:proofErr w:type="spellEnd"/>
      <w:r>
        <w:rPr>
          <w:sz w:val="27"/>
          <w:szCs w:val="27"/>
        </w:rPr>
        <w:t xml:space="preserve"> после </w:t>
      </w:r>
      <w:proofErr w:type="spellStart"/>
      <w:r>
        <w:rPr>
          <w:sz w:val="27"/>
          <w:szCs w:val="27"/>
        </w:rPr>
        <w:t>урока»Москва</w:t>
      </w:r>
      <w:proofErr w:type="spellEnd"/>
      <w:r>
        <w:rPr>
          <w:sz w:val="27"/>
          <w:szCs w:val="27"/>
        </w:rPr>
        <w:t>, «Физкультура и спорт», 1987г.</w:t>
      </w:r>
    </w:p>
    <w:p w:rsidR="00000000" w:rsidRDefault="00705D90">
      <w:pPr>
        <w:pStyle w:val="western"/>
        <w:shd w:val="clear" w:color="auto" w:fill="FFFFFF"/>
        <w:spacing w:after="0" w:afterAutospacing="0"/>
        <w:ind w:firstLine="662"/>
        <w:jc w:val="both"/>
      </w:pPr>
      <w:proofErr w:type="gramStart"/>
      <w:r>
        <w:rPr>
          <w:sz w:val="27"/>
          <w:szCs w:val="27"/>
        </w:rPr>
        <w:t>4.«</w:t>
      </w:r>
      <w:proofErr w:type="gramEnd"/>
      <w:r>
        <w:rPr>
          <w:sz w:val="27"/>
          <w:szCs w:val="27"/>
        </w:rPr>
        <w:t xml:space="preserve">Физкультурно-оздоровительная работа в </w:t>
      </w:r>
      <w:proofErr w:type="spellStart"/>
      <w:r>
        <w:rPr>
          <w:sz w:val="27"/>
          <w:szCs w:val="27"/>
        </w:rPr>
        <w:t>школе».Москва</w:t>
      </w:r>
      <w:proofErr w:type="spellEnd"/>
      <w:r>
        <w:rPr>
          <w:sz w:val="27"/>
          <w:szCs w:val="27"/>
        </w:rPr>
        <w:t>, «Просвещение», 1988г.</w:t>
      </w:r>
    </w:p>
    <w:p w:rsidR="00000000" w:rsidRDefault="00705D90">
      <w:pPr>
        <w:pStyle w:val="western"/>
        <w:pageBreakBefore/>
        <w:shd w:val="clear" w:color="auto" w:fill="FFFFFF"/>
        <w:spacing w:before="72" w:beforeAutospacing="0" w:after="0" w:afterAutospacing="0"/>
        <w:ind w:right="43" w:firstLine="662"/>
        <w:jc w:val="both"/>
      </w:pPr>
      <w:r>
        <w:lastRenderedPageBreak/>
        <w:br w:type="page"/>
      </w:r>
    </w:p>
    <w:p w:rsidR="00000000" w:rsidRDefault="00705D90">
      <w:pPr>
        <w:pStyle w:val="a3"/>
        <w:spacing w:before="360" w:beforeAutospacing="0" w:after="0" w:afterAutospacing="0"/>
        <w:ind w:firstLine="662"/>
        <w:jc w:val="both"/>
        <w:divId w:val="1521120822"/>
      </w:pPr>
      <w:r>
        <w:lastRenderedPageBreak/>
        <w:t>1</w:t>
      </w:r>
      <w:r>
        <w:t>8</w:t>
      </w:r>
    </w:p>
    <w:p w:rsidR="00705D90" w:rsidRDefault="00705D90">
      <w:pPr>
        <w:pStyle w:val="a3"/>
        <w:spacing w:after="0" w:afterAutospacing="0"/>
        <w:ind w:firstLine="662"/>
        <w:jc w:val="both"/>
        <w:divId w:val="1521120822"/>
      </w:pPr>
    </w:p>
    <w:sectPr w:rsidR="00705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43405"/>
    <w:multiLevelType w:val="multilevel"/>
    <w:tmpl w:val="AA226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85647C"/>
    <w:multiLevelType w:val="multilevel"/>
    <w:tmpl w:val="667AE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A77021"/>
    <w:multiLevelType w:val="multilevel"/>
    <w:tmpl w:val="FDF674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845BE7"/>
    <w:multiLevelType w:val="multilevel"/>
    <w:tmpl w:val="DB56E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15264"/>
    <w:rsid w:val="00705D90"/>
    <w:rsid w:val="007D1602"/>
    <w:rsid w:val="00F1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3AE9C-6920-43B9-BE22-63B33AB5E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semiHidden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12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4680</Words>
  <Characters>26677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adminm</dc:creator>
  <cp:keywords/>
  <dc:description/>
  <cp:lastModifiedBy>adminm</cp:lastModifiedBy>
  <cp:revision>2</cp:revision>
  <dcterms:created xsi:type="dcterms:W3CDTF">2019-02-13T11:04:00Z</dcterms:created>
  <dcterms:modified xsi:type="dcterms:W3CDTF">2019-02-13T11:04:00Z</dcterms:modified>
</cp:coreProperties>
</file>