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69C" w:rsidRDefault="00FA169C" w:rsidP="00FA169C">
      <w:pPr>
        <w:spacing w:line="360" w:lineRule="auto"/>
        <w:ind w:left="-1134" w:firstLine="567"/>
        <w:jc w:val="center"/>
      </w:pPr>
      <w:r w:rsidRPr="00FA169C">
        <w:t xml:space="preserve">Муниципальное бюджетное учреждение дополнительного образования </w:t>
      </w:r>
    </w:p>
    <w:p w:rsidR="00FA169C" w:rsidRPr="00FA169C" w:rsidRDefault="00FA169C" w:rsidP="00FA169C">
      <w:pPr>
        <w:spacing w:line="360" w:lineRule="auto"/>
        <w:ind w:left="-1134" w:firstLine="567"/>
        <w:jc w:val="center"/>
      </w:pPr>
      <w:r w:rsidRPr="00FA169C">
        <w:t>«Детская музыкальная школа» г.Вуктыла</w:t>
      </w:r>
    </w:p>
    <w:p w:rsidR="00FA169C" w:rsidRDefault="00FA169C" w:rsidP="00FA169C">
      <w:pPr>
        <w:spacing w:line="360" w:lineRule="auto"/>
        <w:ind w:left="-1134" w:firstLine="567"/>
        <w:jc w:val="center"/>
        <w:rPr>
          <w:kern w:val="36"/>
          <w:sz w:val="28"/>
          <w:szCs w:val="28"/>
        </w:rPr>
      </w:pPr>
    </w:p>
    <w:p w:rsidR="00FA169C" w:rsidRDefault="00FA169C" w:rsidP="00FA169C">
      <w:pPr>
        <w:spacing w:line="360" w:lineRule="auto"/>
        <w:ind w:left="-1134" w:firstLine="567"/>
        <w:jc w:val="center"/>
        <w:rPr>
          <w:kern w:val="36"/>
          <w:sz w:val="28"/>
          <w:szCs w:val="28"/>
        </w:rPr>
      </w:pPr>
    </w:p>
    <w:p w:rsidR="00FA169C" w:rsidRPr="00FA169C" w:rsidRDefault="00FA169C" w:rsidP="00FA169C">
      <w:pPr>
        <w:spacing w:line="360" w:lineRule="auto"/>
        <w:ind w:left="-1134" w:firstLine="567"/>
        <w:jc w:val="center"/>
        <w:rPr>
          <w:b/>
          <w:kern w:val="36"/>
          <w:sz w:val="36"/>
          <w:szCs w:val="36"/>
        </w:rPr>
      </w:pPr>
    </w:p>
    <w:p w:rsidR="00FA169C" w:rsidRPr="00FA169C" w:rsidRDefault="00FA169C" w:rsidP="00FA169C">
      <w:pPr>
        <w:spacing w:line="360" w:lineRule="auto"/>
        <w:ind w:left="-1134" w:firstLine="567"/>
        <w:jc w:val="center"/>
        <w:rPr>
          <w:b/>
          <w:kern w:val="36"/>
          <w:sz w:val="36"/>
          <w:szCs w:val="36"/>
        </w:rPr>
      </w:pPr>
      <w:r w:rsidRPr="00FA169C">
        <w:rPr>
          <w:b/>
          <w:kern w:val="36"/>
          <w:sz w:val="36"/>
          <w:szCs w:val="36"/>
        </w:rPr>
        <w:t>Методическая разработка</w:t>
      </w:r>
      <w:r>
        <w:rPr>
          <w:b/>
          <w:kern w:val="36"/>
          <w:sz w:val="36"/>
          <w:szCs w:val="36"/>
        </w:rPr>
        <w:t xml:space="preserve"> </w:t>
      </w:r>
      <w:r w:rsidRPr="00FA169C">
        <w:rPr>
          <w:b/>
          <w:kern w:val="36"/>
          <w:sz w:val="36"/>
          <w:szCs w:val="36"/>
        </w:rPr>
        <w:t>на тему:</w:t>
      </w:r>
    </w:p>
    <w:p w:rsidR="00FA169C" w:rsidRPr="00FA169C" w:rsidRDefault="00FA169C" w:rsidP="00FA169C">
      <w:pPr>
        <w:spacing w:line="360" w:lineRule="auto"/>
        <w:ind w:left="-1134" w:firstLine="567"/>
        <w:jc w:val="center"/>
        <w:rPr>
          <w:b/>
          <w:i/>
          <w:kern w:val="36"/>
          <w:sz w:val="36"/>
          <w:szCs w:val="36"/>
        </w:rPr>
      </w:pPr>
      <w:r w:rsidRPr="00FA169C">
        <w:rPr>
          <w:b/>
          <w:i/>
          <w:kern w:val="36"/>
          <w:sz w:val="36"/>
          <w:szCs w:val="36"/>
        </w:rPr>
        <w:t>«Концертмейстер в классе домры»</w:t>
      </w:r>
    </w:p>
    <w:p w:rsidR="00FA169C" w:rsidRDefault="00FA169C" w:rsidP="00FA169C">
      <w:pPr>
        <w:spacing w:line="360" w:lineRule="auto"/>
        <w:ind w:left="-1134" w:firstLine="567"/>
        <w:jc w:val="center"/>
        <w:rPr>
          <w:kern w:val="36"/>
          <w:sz w:val="28"/>
          <w:szCs w:val="28"/>
        </w:rPr>
      </w:pPr>
    </w:p>
    <w:p w:rsidR="00FA169C" w:rsidRDefault="00FA169C" w:rsidP="00FA169C">
      <w:pPr>
        <w:spacing w:line="360" w:lineRule="auto"/>
        <w:ind w:left="-1134" w:firstLine="567"/>
        <w:jc w:val="center"/>
        <w:rPr>
          <w:kern w:val="36"/>
          <w:sz w:val="28"/>
          <w:szCs w:val="28"/>
        </w:rPr>
      </w:pPr>
    </w:p>
    <w:p w:rsidR="00FA169C" w:rsidRDefault="00DC7957" w:rsidP="00DC7957">
      <w:pPr>
        <w:spacing w:line="360" w:lineRule="auto"/>
        <w:ind w:left="-1134" w:firstLine="567"/>
        <w:jc w:val="center"/>
        <w:rPr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                                                     </w:t>
      </w:r>
      <w:r w:rsidR="00FA169C">
        <w:rPr>
          <w:kern w:val="36"/>
          <w:sz w:val="28"/>
          <w:szCs w:val="28"/>
        </w:rPr>
        <w:t>Выполнила:</w:t>
      </w:r>
      <w:r w:rsidR="00FA169C" w:rsidRPr="00FA169C">
        <w:rPr>
          <w:kern w:val="36"/>
          <w:sz w:val="28"/>
          <w:szCs w:val="28"/>
        </w:rPr>
        <w:t xml:space="preserve"> </w:t>
      </w:r>
      <w:r w:rsidR="00FA169C">
        <w:rPr>
          <w:kern w:val="36"/>
          <w:sz w:val="28"/>
          <w:szCs w:val="28"/>
        </w:rPr>
        <w:t>Козыревская Екатерина Андреевна,</w:t>
      </w:r>
    </w:p>
    <w:p w:rsidR="00FA169C" w:rsidRPr="00FA169C" w:rsidRDefault="00FA169C" w:rsidP="00FA169C">
      <w:pPr>
        <w:spacing w:line="360" w:lineRule="auto"/>
        <w:ind w:left="-1134" w:firstLine="567"/>
        <w:jc w:val="center"/>
        <w:rPr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                                                        </w:t>
      </w:r>
      <w:r w:rsidR="00DC7957">
        <w:rPr>
          <w:kern w:val="36"/>
          <w:sz w:val="28"/>
          <w:szCs w:val="28"/>
        </w:rPr>
        <w:t xml:space="preserve"> </w:t>
      </w:r>
      <w:r>
        <w:rPr>
          <w:kern w:val="36"/>
          <w:sz w:val="28"/>
          <w:szCs w:val="28"/>
        </w:rPr>
        <w:t>преподаватель и концертмейстер МБУДО «ДМШ»</w:t>
      </w:r>
      <w:r w:rsidR="00DC7957">
        <w:rPr>
          <w:kern w:val="36"/>
          <w:sz w:val="28"/>
          <w:szCs w:val="28"/>
        </w:rPr>
        <w:t xml:space="preserve"> </w:t>
      </w:r>
      <w:r>
        <w:rPr>
          <w:kern w:val="36"/>
          <w:sz w:val="28"/>
          <w:szCs w:val="28"/>
        </w:rPr>
        <w:t>г.Вуктыла</w:t>
      </w:r>
    </w:p>
    <w:p w:rsid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</w:p>
    <w:p w:rsidR="00FA169C" w:rsidRPr="00FA169C" w:rsidRDefault="00FA169C" w:rsidP="00DC7957">
      <w:pPr>
        <w:spacing w:line="360" w:lineRule="auto"/>
        <w:jc w:val="both"/>
        <w:rPr>
          <w:sz w:val="28"/>
          <w:szCs w:val="28"/>
        </w:rPr>
      </w:pPr>
    </w:p>
    <w:p w:rsidR="00FA169C" w:rsidRPr="00DC7957" w:rsidRDefault="00DC7957" w:rsidP="00DC7957">
      <w:pPr>
        <w:spacing w:line="360" w:lineRule="auto"/>
        <w:ind w:left="-1134" w:firstLine="567"/>
        <w:jc w:val="center"/>
        <w:rPr>
          <w:b/>
          <w:sz w:val="28"/>
          <w:szCs w:val="28"/>
        </w:rPr>
      </w:pPr>
      <w:r w:rsidRPr="00DC7957">
        <w:rPr>
          <w:b/>
          <w:sz w:val="28"/>
          <w:szCs w:val="28"/>
        </w:rPr>
        <w:t xml:space="preserve">Вуктыл </w:t>
      </w:r>
      <w:r w:rsidR="00FA169C" w:rsidRPr="00DC7957">
        <w:rPr>
          <w:b/>
          <w:sz w:val="28"/>
          <w:szCs w:val="28"/>
        </w:rPr>
        <w:t>201</w:t>
      </w:r>
      <w:r w:rsidRPr="00DC7957">
        <w:rPr>
          <w:b/>
          <w:sz w:val="28"/>
          <w:szCs w:val="28"/>
        </w:rPr>
        <w:t>9</w:t>
      </w:r>
      <w:r w:rsidR="00FA169C" w:rsidRPr="00DC7957">
        <w:rPr>
          <w:b/>
          <w:sz w:val="28"/>
          <w:szCs w:val="28"/>
        </w:rPr>
        <w:t xml:space="preserve"> г</w:t>
      </w:r>
      <w:r w:rsidRPr="00DC7957">
        <w:rPr>
          <w:b/>
          <w:sz w:val="28"/>
          <w:szCs w:val="28"/>
        </w:rPr>
        <w:t>.</w:t>
      </w:r>
    </w:p>
    <w:p w:rsidR="00FA169C" w:rsidRPr="00130E07" w:rsidRDefault="00130E07" w:rsidP="00DC7957">
      <w:pPr>
        <w:spacing w:line="360" w:lineRule="auto"/>
        <w:ind w:left="-1134" w:firstLine="567"/>
        <w:jc w:val="center"/>
        <w:rPr>
          <w:b/>
          <w:sz w:val="32"/>
          <w:szCs w:val="32"/>
        </w:rPr>
      </w:pPr>
      <w:r w:rsidRPr="00130E07">
        <w:rPr>
          <w:b/>
          <w:sz w:val="32"/>
          <w:szCs w:val="32"/>
        </w:rPr>
        <w:lastRenderedPageBreak/>
        <w:t>Введение</w:t>
      </w:r>
    </w:p>
    <w:p w:rsidR="00FA169C" w:rsidRPr="00FA169C" w:rsidRDefault="00FA169C" w:rsidP="00DC7957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Концертмейстер – самая распространенная профессиональная</w:t>
      </w:r>
      <w:r w:rsidR="00DC7957">
        <w:rPr>
          <w:sz w:val="28"/>
          <w:szCs w:val="28"/>
        </w:rPr>
        <w:t xml:space="preserve"> </w:t>
      </w:r>
      <w:r w:rsidRPr="00FA169C">
        <w:rPr>
          <w:sz w:val="28"/>
          <w:szCs w:val="28"/>
        </w:rPr>
        <w:t>деятельность пианиста. Работа концертмейстера необходима всем: и на занятиях по всем специальностям (кроме собственно пианистов), и на концертной эстраде, и в хоровом коллективе, и в оперном театре, и в хореографии, и на преподавательском уровне (в классе концертмейстерского мастерства). Без концертмейстера и аккомпаниатора не обходятся музыкальные и общеобразовательные школы, дворцы творчества, эстетические центры, музыкальные и педагогические училища, вузы.</w:t>
      </w:r>
    </w:p>
    <w:p w:rsidR="00FA169C" w:rsidRP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Несмотря на это, многие музыканты склонны относиться к концертмейстерству свысока: игра «под солистом» и по нотам якобы не требует большого мастерства. Это глубоко ошибочная позиция.</w:t>
      </w:r>
    </w:p>
    <w:p w:rsidR="00FA169C" w:rsidRP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Тема актуальна для всех музыкальных отделений дополнительного образования и рекомендована для изучения в ДМШ.</w:t>
      </w:r>
    </w:p>
    <w:p w:rsidR="00FA169C" w:rsidRP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Цель: раскрыть специфику работы концертмейстера в классе домры.</w:t>
      </w:r>
    </w:p>
    <w:p w:rsidR="00DC7957" w:rsidRDefault="00FA169C" w:rsidP="00DC7957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Задачи:</w:t>
      </w:r>
      <w:r w:rsidR="00DC7957">
        <w:rPr>
          <w:sz w:val="28"/>
          <w:szCs w:val="28"/>
        </w:rPr>
        <w:t xml:space="preserve"> </w:t>
      </w:r>
    </w:p>
    <w:p w:rsidR="00DC7957" w:rsidRDefault="00DC7957" w:rsidP="00DC7957">
      <w:pPr>
        <w:spacing w:line="360" w:lineRule="auto"/>
        <w:ind w:left="-113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169C" w:rsidRPr="00FA169C">
        <w:rPr>
          <w:sz w:val="28"/>
          <w:szCs w:val="28"/>
        </w:rPr>
        <w:t>определить основные задачи работы концертмейстера с инструменталистами;</w:t>
      </w:r>
    </w:p>
    <w:p w:rsidR="00FA169C" w:rsidRPr="00FA169C" w:rsidRDefault="00DC7957" w:rsidP="00DC7957">
      <w:pPr>
        <w:spacing w:line="360" w:lineRule="auto"/>
        <w:ind w:left="-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="00FA169C" w:rsidRPr="00FA169C">
        <w:rPr>
          <w:sz w:val="28"/>
          <w:szCs w:val="28"/>
        </w:rPr>
        <w:t>обозначить профессионально-личностные качества концертмейстера, необходимые для работы в инструментальном классе;</w:t>
      </w:r>
    </w:p>
    <w:p w:rsidR="00FA169C" w:rsidRPr="00FA169C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169C" w:rsidRPr="00FA169C">
        <w:rPr>
          <w:sz w:val="28"/>
          <w:szCs w:val="28"/>
        </w:rPr>
        <w:t>охарактеризовать специфику домры</w:t>
      </w:r>
      <w:r>
        <w:rPr>
          <w:sz w:val="28"/>
          <w:szCs w:val="28"/>
        </w:rPr>
        <w:t>,</w:t>
      </w:r>
      <w:r w:rsidR="00FA169C" w:rsidRPr="00FA169C">
        <w:rPr>
          <w:sz w:val="28"/>
          <w:szCs w:val="28"/>
        </w:rPr>
        <w:t xml:space="preserve"> как сольного инструмента и особенности домрового репертуара;</w:t>
      </w:r>
    </w:p>
    <w:p w:rsidR="00FA169C" w:rsidRPr="00FA169C" w:rsidRDefault="00DC7957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169C" w:rsidRPr="00FA169C">
        <w:rPr>
          <w:sz w:val="28"/>
          <w:szCs w:val="28"/>
        </w:rPr>
        <w:t>рассмотреть специфические задачи концертмейстера в работе над произведениями для домры.</w:t>
      </w:r>
    </w:p>
    <w:p w:rsidR="00DC7957" w:rsidRDefault="00DC7957" w:rsidP="00FA169C">
      <w:pPr>
        <w:spacing w:line="360" w:lineRule="auto"/>
        <w:ind w:left="-1134" w:firstLine="567"/>
        <w:jc w:val="both"/>
        <w:rPr>
          <w:b/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b/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b/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b/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b/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b/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b/>
          <w:sz w:val="28"/>
          <w:szCs w:val="28"/>
        </w:rPr>
      </w:pPr>
    </w:p>
    <w:p w:rsidR="00DC7957" w:rsidRDefault="00DC7957" w:rsidP="00FA169C">
      <w:pPr>
        <w:spacing w:line="360" w:lineRule="auto"/>
        <w:ind w:left="-1134" w:firstLine="567"/>
        <w:jc w:val="both"/>
        <w:rPr>
          <w:b/>
          <w:sz w:val="28"/>
          <w:szCs w:val="28"/>
        </w:rPr>
      </w:pPr>
    </w:p>
    <w:p w:rsidR="00DC7957" w:rsidRPr="00DC7957" w:rsidRDefault="00130E07" w:rsidP="00DC7957">
      <w:pPr>
        <w:spacing w:line="360" w:lineRule="auto"/>
        <w:ind w:left="-1134" w:firstLine="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Основная часть</w:t>
      </w:r>
    </w:p>
    <w:p w:rsidR="00FA169C" w:rsidRP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Концертмейстерство</w:t>
      </w:r>
      <w:r w:rsidR="00DC7957">
        <w:rPr>
          <w:sz w:val="28"/>
          <w:szCs w:val="28"/>
        </w:rPr>
        <w:t>,</w:t>
      </w:r>
      <w:r w:rsidRPr="00FA169C">
        <w:rPr>
          <w:sz w:val="28"/>
          <w:szCs w:val="28"/>
        </w:rPr>
        <w:t xml:space="preserve"> как отдельный вид исполнительства</w:t>
      </w:r>
      <w:r w:rsidR="00DC7957">
        <w:rPr>
          <w:sz w:val="28"/>
          <w:szCs w:val="28"/>
        </w:rPr>
        <w:t>,</w:t>
      </w:r>
      <w:r w:rsidRPr="00FA169C">
        <w:rPr>
          <w:sz w:val="28"/>
          <w:szCs w:val="28"/>
        </w:rPr>
        <w:t xml:space="preserve"> появил</w:t>
      </w:r>
      <w:r w:rsidR="00DC7957">
        <w:rPr>
          <w:sz w:val="28"/>
          <w:szCs w:val="28"/>
        </w:rPr>
        <w:t>ось</w:t>
      </w:r>
      <w:r w:rsidRPr="00FA169C">
        <w:rPr>
          <w:sz w:val="28"/>
          <w:szCs w:val="28"/>
        </w:rPr>
        <w:t xml:space="preserve"> во второй половине Х1Х века, когда большое количество романтической камерной инструментальной и песенно-романсовой лирики потребовало особого умения аккомпанировать солисту. Этому также способствовало расширение количества концертных залов, оперных театров, музыкальных учебных заведений. В то время концертмейстеры, как правило, были «широкого профиля» и умели делать многое: играли с листа хоровые и симфонические партитуры, читали в различных ключах, транспонировали фортепианные партии на любые интервалы и т. д.</w:t>
      </w:r>
    </w:p>
    <w:p w:rsidR="00FA169C" w:rsidRP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Со временем эта универсальность была утрачена. Это было связано с все большей дифференциацией всех музыкальных специальностей, усложнением и увеличением количества произведений, написанных в каждой из них. Концертмейстеры также стали специализироваться для работы с определенными исполнителями.</w:t>
      </w:r>
    </w:p>
    <w:p w:rsidR="00FA169C" w:rsidRP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Термины «концертмейстер» и «аккомпаниатор» не являются тождественными, хотя на практике и в литературе часто применяются как синонимы. Аккомпаниатор (от франц. «Akkompagner» - сопровождать) музыкант, играющий партию сопровождения солисту (солистам) на эстраде.</w:t>
      </w:r>
    </w:p>
    <w:p w:rsidR="00FA169C" w:rsidRP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Мелодию сопровождают ритм и гармония, сопровождение создает ритмичную и гармоничную сопротивления. Отсюда понятно, какая огромная ответственность ложится на плечи аккомпаниатора. Он должен выполнить свое дело так, чтобы максимально способствовать художественному единству всех компонентов музыкального произведения.</w:t>
      </w:r>
    </w:p>
    <w:p w:rsidR="00FA169C" w:rsidRPr="00FA169C" w:rsidRDefault="00FA169C" w:rsidP="00DC7957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Деятельность аккомпаниатора-пианиста имеет целью, конечно, лишь концертную работу, тогда</w:t>
      </w:r>
      <w:r w:rsidR="00DC7957">
        <w:rPr>
          <w:sz w:val="28"/>
          <w:szCs w:val="28"/>
        </w:rPr>
        <w:t>,</w:t>
      </w:r>
      <w:r w:rsidRPr="00FA169C">
        <w:rPr>
          <w:sz w:val="28"/>
          <w:szCs w:val="28"/>
        </w:rPr>
        <w:t xml:space="preserve"> как понятие концертмейстера в ДМШ</w:t>
      </w:r>
      <w:r w:rsidR="00DC7957">
        <w:rPr>
          <w:sz w:val="28"/>
          <w:szCs w:val="28"/>
        </w:rPr>
        <w:t>,</w:t>
      </w:r>
      <w:r w:rsidRPr="00FA169C">
        <w:rPr>
          <w:sz w:val="28"/>
          <w:szCs w:val="28"/>
        </w:rPr>
        <w:t xml:space="preserve"> включает нечто большее: разучивание с солистами их партий, умение контролировать качество их исполнения, знания их исполнительской специфики и причин возникновения трудностей в исполнении, умение подсказать верный путь к исправлению тех или иных недостатков. Таким образом, в деятельности концертмейстера объединяются творческие, педагогические и психологич</w:t>
      </w:r>
      <w:r w:rsidRPr="00FA169C">
        <w:rPr>
          <w:sz w:val="28"/>
          <w:szCs w:val="28"/>
        </w:rPr>
        <w:t>е</w:t>
      </w:r>
      <w:r w:rsidRPr="00FA169C">
        <w:rPr>
          <w:sz w:val="28"/>
          <w:szCs w:val="28"/>
        </w:rPr>
        <w:t>ские функции и их трудно отделить друг от друга в учебных, концертных и конкурсных ситуациях. Интересен тот факт, что в настоящее время термин «концертмейстер» чаще используется в контексте фортепианной методической литературы. Термин же «аккомп</w:t>
      </w:r>
      <w:r w:rsidRPr="00FA169C">
        <w:rPr>
          <w:sz w:val="28"/>
          <w:szCs w:val="28"/>
        </w:rPr>
        <w:t>а</w:t>
      </w:r>
      <w:r w:rsidRPr="00FA169C">
        <w:rPr>
          <w:sz w:val="28"/>
          <w:szCs w:val="28"/>
        </w:rPr>
        <w:lastRenderedPageBreak/>
        <w:t>ниатор» в методической литературе чаще всего адресуют музыкантам-народникам, прежде всего баянистам. Музыкальная энциклопедия вообще не дает понятие «аккомпаниатор». В ней есть понятие «аккомпанемент» и «концертмейстер».</w:t>
      </w:r>
    </w:p>
    <w:p w:rsidR="00FA169C" w:rsidRP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Тенденция к синонимии двух слов наблюдается в работах пианистов</w:t>
      </w:r>
      <w:r w:rsidR="00DC7957">
        <w:rPr>
          <w:sz w:val="28"/>
          <w:szCs w:val="28"/>
        </w:rPr>
        <w:t>-</w:t>
      </w:r>
      <w:r w:rsidRPr="00FA169C">
        <w:rPr>
          <w:sz w:val="28"/>
          <w:szCs w:val="28"/>
        </w:rPr>
        <w:t>практиков.</w:t>
      </w:r>
    </w:p>
    <w:p w:rsidR="00FA169C" w:rsidRP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За последние шестьдесят лет домра заняла почетное место в концертной жизни и отечественной педагогике. Непрерывно пополняющийся учебный и концертный репертуар домристов, включающий в себя переложения классических произведений, оригинальные сочинения и обработки народных мелодий, почти в полном объеме предполагает участие фортепиано. Активно развиваясь, такая область концертмейстерской деятельности, как исполнительство с домрой пока так и не получила должного методического обобщения.</w:t>
      </w:r>
    </w:p>
    <w:p w:rsidR="00FA169C" w:rsidRPr="00FA169C" w:rsidRDefault="00FA169C" w:rsidP="00FA169C">
      <w:pPr>
        <w:spacing w:line="360" w:lineRule="auto"/>
        <w:ind w:left="-1134" w:firstLine="567"/>
        <w:jc w:val="both"/>
        <w:rPr>
          <w:sz w:val="28"/>
          <w:szCs w:val="28"/>
        </w:rPr>
      </w:pPr>
      <w:r w:rsidRPr="00FA169C">
        <w:rPr>
          <w:sz w:val="28"/>
          <w:szCs w:val="28"/>
        </w:rPr>
        <w:t>Работа в классе домры предполагает наличие у концертмейстера представлений об особенностях строения и звукоизвлечения на этом инструменте, знание стилистики оригинального домрового репертуара, умения находить адекватные звуковые решения и пианистические приемы, эквивалентные штрихам на домре, но не всегда традиционные для классического пианиста. Однако изучение специфики ансамблевой игры со струнными щипковыми инструментами, как правило, почти не затрагивается в процессе подготовки пианистов к концертмейстерской деятельности в профессиональных учебных заведениях, где знакомство молодого пианиста с инструментальным аккомпанементом ограничивается игрой со струнными смычковыми и, реже, духовыми инструментами.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В результате пианист — выпускник среднего специального или высшего учебного заведения, пришедший работать концертмейстером в класс домры, вынужден постигать специфику взаимодействия с этим инструментом почти исключительно на основе собственного опыта.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Практическое значение данной работы заключается в том, что как работающие, так и начинающие концертмейстеры могут найти в ней полезную информацию и практические рекомендации для применения их в своей профессиональной деятельности.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Задачи концертмейстера в работе с исполнителями-инструменталистами Концертме</w:t>
      </w:r>
      <w:r w:rsidRPr="00FA169C">
        <w:rPr>
          <w:color w:val="000000"/>
          <w:sz w:val="28"/>
          <w:szCs w:val="28"/>
        </w:rPr>
        <w:t>й</w:t>
      </w:r>
      <w:r w:rsidRPr="00FA169C">
        <w:rPr>
          <w:color w:val="000000"/>
          <w:sz w:val="28"/>
          <w:szCs w:val="28"/>
        </w:rPr>
        <w:t>стерство является удачным примером универсального сочетания в рамках профессии элементов мастерства педагога, исполнителя, импровизатора и психолога.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Как отмечает Е. М. Шендерович, «…в деятельности концертмейстера объединяются педагогические, психологические, творческие функции.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lastRenderedPageBreak/>
        <w:t>Отделить одно от другого и понять, что превалирует в экстремальных или конкурсных ситуациях, трудно». Для успешного осуществления многофункциональной деятельности концертмейстер должен владеть необходимым комплексом знаний, умений и навыков.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Концертмейстер должен знать не только основные принципы ансамблевой техники, но и технические и тембровые возможности солирующего инструмента, учебный и концертный репертуар и его стилистические особенности, а также методы репетиционной работы в ансамбле и совместной исполнительской работы над музыкальным произведен</w:t>
      </w:r>
      <w:r w:rsidRPr="00FA169C">
        <w:rPr>
          <w:color w:val="000000"/>
          <w:sz w:val="28"/>
          <w:szCs w:val="28"/>
        </w:rPr>
        <w:t>и</w:t>
      </w:r>
      <w:r w:rsidRPr="00FA169C">
        <w:rPr>
          <w:color w:val="000000"/>
          <w:sz w:val="28"/>
          <w:szCs w:val="28"/>
        </w:rPr>
        <w:t>ем.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Концертмейстеру необходимо обладать умениями, позволяющими применять теорет</w:t>
      </w:r>
      <w:r w:rsidRPr="00FA169C">
        <w:rPr>
          <w:color w:val="000000"/>
          <w:sz w:val="28"/>
          <w:szCs w:val="28"/>
        </w:rPr>
        <w:t>и</w:t>
      </w:r>
      <w:r w:rsidRPr="00FA169C">
        <w:rPr>
          <w:color w:val="000000"/>
          <w:sz w:val="28"/>
          <w:szCs w:val="28"/>
        </w:rPr>
        <w:t>ческие знания при исполнительском анализе партии солиста и фортепианной партии в музыкальном произведении, определять художественные и технические особенности аккомпанемента, трактовать свою партию как часть цельного музыкального образа, создавать художественную интерпретацию фортепианной партии, демонстрировать различный подход к исполнению фортепианных и оркестровых аккомпанементов.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Для концертмейстерской деятельности необходимо не только владение арсеналом пианистических средств (звуковой и артикуляционной палитрой, техническим мастерс</w:t>
      </w:r>
      <w:r w:rsidRPr="00FA169C">
        <w:rPr>
          <w:color w:val="000000"/>
          <w:sz w:val="28"/>
          <w:szCs w:val="28"/>
        </w:rPr>
        <w:t>т</w:t>
      </w:r>
      <w:r w:rsidRPr="00FA169C">
        <w:rPr>
          <w:color w:val="000000"/>
          <w:sz w:val="28"/>
          <w:szCs w:val="28"/>
        </w:rPr>
        <w:t>вом, художественной педализацией и т. д.) и умение выбрать необходимые исполнител</w:t>
      </w:r>
      <w:r w:rsidRPr="00FA169C">
        <w:rPr>
          <w:color w:val="000000"/>
          <w:sz w:val="28"/>
          <w:szCs w:val="28"/>
        </w:rPr>
        <w:t>ь</w:t>
      </w:r>
      <w:r w:rsidRPr="00FA169C">
        <w:rPr>
          <w:color w:val="000000"/>
          <w:sz w:val="28"/>
          <w:szCs w:val="28"/>
        </w:rPr>
        <w:t>ские решения (звуковые, динамические, 7.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тембровые, артикуляционные и др.), но и умение воспринимать и анализировать исполнение партии солистом и звучание фортепианной партии, слышать одновременно каждую партию в их единстве, контролировать звучание ансамбля и корректировать исполнительские действия в соответствии с исполнительским состоянием солиста, обладать способностью к художественной антиципации (от лат. anticipatio — предвосх</w:t>
      </w:r>
      <w:r w:rsidRPr="00FA169C">
        <w:rPr>
          <w:color w:val="000000"/>
          <w:sz w:val="28"/>
          <w:szCs w:val="28"/>
        </w:rPr>
        <w:t>и</w:t>
      </w:r>
      <w:r w:rsidRPr="00FA169C">
        <w:rPr>
          <w:color w:val="000000"/>
          <w:sz w:val="28"/>
          <w:szCs w:val="28"/>
        </w:rPr>
        <w:t>щение), раскрывать художественное произведение в образноэмоциональном и выразител</w:t>
      </w:r>
      <w:r w:rsidRPr="00FA169C">
        <w:rPr>
          <w:color w:val="000000"/>
          <w:sz w:val="28"/>
          <w:szCs w:val="28"/>
        </w:rPr>
        <w:t>ь</w:t>
      </w:r>
      <w:r w:rsidRPr="00FA169C">
        <w:rPr>
          <w:color w:val="000000"/>
          <w:sz w:val="28"/>
          <w:szCs w:val="28"/>
        </w:rPr>
        <w:t>но-смысловом единстве с солистом.</w:t>
      </w:r>
    </w:p>
    <w:p w:rsidR="00130E07" w:rsidRDefault="00FA169C" w:rsidP="00130E07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Важными качествами концертмейстера являются владение навыками профессионал</w:t>
      </w:r>
      <w:r w:rsidRPr="00FA169C">
        <w:rPr>
          <w:color w:val="000000"/>
          <w:sz w:val="28"/>
          <w:szCs w:val="28"/>
        </w:rPr>
        <w:t>ь</w:t>
      </w:r>
      <w:r w:rsidRPr="00FA169C">
        <w:rPr>
          <w:color w:val="000000"/>
          <w:sz w:val="28"/>
          <w:szCs w:val="28"/>
        </w:rPr>
        <w:t>ной коммуникации, умение проявлять эмпатию (от греч.empatheia — сопереживание) к солисту, устанавливать эмоциональный контакт с ним и оказывать психологическую поддержку, адаптироваться к различным реп</w:t>
      </w:r>
      <w:r w:rsidRPr="00FA169C">
        <w:rPr>
          <w:color w:val="000000"/>
          <w:sz w:val="28"/>
          <w:szCs w:val="28"/>
        </w:rPr>
        <w:t>е</w:t>
      </w:r>
      <w:r w:rsidRPr="00FA169C">
        <w:rPr>
          <w:color w:val="000000"/>
          <w:sz w:val="28"/>
          <w:szCs w:val="28"/>
        </w:rPr>
        <w:t>тиционным и концертным условиям, проявлять артистизм, исполнительскую в</w:t>
      </w:r>
      <w:r w:rsidRPr="00FA169C">
        <w:rPr>
          <w:color w:val="000000"/>
          <w:sz w:val="28"/>
          <w:szCs w:val="28"/>
        </w:rPr>
        <w:t>о</w:t>
      </w:r>
      <w:r w:rsidRPr="00FA169C">
        <w:rPr>
          <w:color w:val="000000"/>
          <w:sz w:val="28"/>
          <w:szCs w:val="28"/>
        </w:rPr>
        <w:t>лю в репетиционном процессе и концертном выступлении, моделировать и рег</w:t>
      </w:r>
      <w:r w:rsidRPr="00FA169C">
        <w:rPr>
          <w:color w:val="000000"/>
          <w:sz w:val="28"/>
          <w:szCs w:val="28"/>
        </w:rPr>
        <w:t>у</w:t>
      </w:r>
      <w:r w:rsidRPr="00FA169C">
        <w:rPr>
          <w:color w:val="000000"/>
          <w:sz w:val="28"/>
          <w:szCs w:val="28"/>
        </w:rPr>
        <w:t>лировать эмоциональные состояния.</w:t>
      </w:r>
    </w:p>
    <w:p w:rsidR="00FA169C" w:rsidRPr="00FA169C" w:rsidRDefault="00FA169C" w:rsidP="00130E07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lastRenderedPageBreak/>
        <w:t>Профессионально-личностные качества концертмейстера, необходимые для раб</w:t>
      </w:r>
      <w:r w:rsidRPr="00FA169C">
        <w:rPr>
          <w:color w:val="000000"/>
          <w:sz w:val="28"/>
          <w:szCs w:val="28"/>
        </w:rPr>
        <w:t>о</w:t>
      </w:r>
      <w:r w:rsidRPr="00FA169C">
        <w:rPr>
          <w:color w:val="000000"/>
          <w:sz w:val="28"/>
          <w:szCs w:val="28"/>
        </w:rPr>
        <w:t>ты в инструментальном классе В союзе «солист-концертмейстер», в отличие от ансамбля равноправных партнеров, выполнение ансамблевых задач и ответстве</w:t>
      </w:r>
      <w:r w:rsidRPr="00FA169C">
        <w:rPr>
          <w:color w:val="000000"/>
          <w:sz w:val="28"/>
          <w:szCs w:val="28"/>
        </w:rPr>
        <w:t>н</w:t>
      </w:r>
      <w:r w:rsidRPr="00FA169C">
        <w:rPr>
          <w:color w:val="000000"/>
          <w:sz w:val="28"/>
          <w:szCs w:val="28"/>
        </w:rPr>
        <w:t>ность за качество ансамбля ложатся практически полностью на пианиста. Таким образом, одним из важнейших условий эффективной работы концертмейстера становится степень сформированности его профессиональнокоммуникативных качеств.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Сущность этого понятия раскрывает в своей монографии «Формирование професси</w:t>
      </w:r>
      <w:r w:rsidRPr="00FA169C">
        <w:rPr>
          <w:color w:val="000000"/>
          <w:sz w:val="28"/>
          <w:szCs w:val="28"/>
        </w:rPr>
        <w:t>о</w:t>
      </w:r>
      <w:r w:rsidRPr="00FA169C">
        <w:rPr>
          <w:color w:val="000000"/>
          <w:sz w:val="28"/>
          <w:szCs w:val="28"/>
        </w:rPr>
        <w:t>нальных коммуникативных качеств музыканта-исполнителя в процессе занятий камерным ансамблем» Е.П. Лукьянова и определяет их как «совокупность социально-ориентированных, имеющих художественную направленность свойств личности, проявляющихся в активизации коммуникативной деятельности средствами музыкально</w:t>
      </w:r>
      <w:r w:rsidR="00130E07">
        <w:rPr>
          <w:color w:val="000000"/>
          <w:sz w:val="28"/>
          <w:szCs w:val="28"/>
        </w:rPr>
        <w:t>-</w:t>
      </w:r>
      <w:r w:rsidRPr="00FA169C">
        <w:rPr>
          <w:color w:val="000000"/>
          <w:sz w:val="28"/>
          <w:szCs w:val="28"/>
        </w:rPr>
        <w:t>и</w:t>
      </w:r>
      <w:r w:rsidRPr="00FA169C">
        <w:rPr>
          <w:color w:val="000000"/>
          <w:sz w:val="28"/>
          <w:szCs w:val="28"/>
        </w:rPr>
        <w:t>с</w:t>
      </w:r>
      <w:r w:rsidRPr="00FA169C">
        <w:rPr>
          <w:color w:val="000000"/>
          <w:sz w:val="28"/>
          <w:szCs w:val="28"/>
        </w:rPr>
        <w:t>полнительского искусства». В состав профессионально-коммуникативных качеств музыканта-исполнителя Е.П. Лукьянова включает музыкально</w:t>
      </w:r>
      <w:r w:rsidR="00130E07">
        <w:rPr>
          <w:color w:val="000000"/>
          <w:sz w:val="28"/>
          <w:szCs w:val="28"/>
        </w:rPr>
        <w:t>-</w:t>
      </w:r>
      <w:r w:rsidRPr="00FA169C">
        <w:rPr>
          <w:color w:val="000000"/>
          <w:sz w:val="28"/>
          <w:szCs w:val="28"/>
        </w:rPr>
        <w:t>сценическую общител</w:t>
      </w:r>
      <w:r w:rsidRPr="00FA169C">
        <w:rPr>
          <w:color w:val="000000"/>
          <w:sz w:val="28"/>
          <w:szCs w:val="28"/>
        </w:rPr>
        <w:t>ь</w:t>
      </w:r>
      <w:r w:rsidRPr="00FA169C">
        <w:rPr>
          <w:color w:val="000000"/>
          <w:sz w:val="28"/>
          <w:szCs w:val="28"/>
        </w:rPr>
        <w:t>ность, ансамблевую адаптивность, деятельную эмпатию и художественную антиципацию.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Антиципация — «предвосхищение, предугадывание событий, заранее составленное представление о чем-либо» — является принципиальной основой совместной деятельности музыкантов. Как во время подготовки к исполнительскому процессу, так и в ходе музицирования исполнителям приходится постоянно регулировать, контролировать и координировать совместную деятельность благодаря способности человека предвосхищать, предугадывать грядущие события, действия, намерения и т.д.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Концертмейстер должен обладать ансамблевой интуицией: хорошо понимать не только специфику рядом звучащего инструмента, но и индивидуальную манеру солиста, стремиться интуитивно проникнуться его намерениями.</w:t>
      </w:r>
    </w:p>
    <w:p w:rsidR="00FA169C" w:rsidRPr="00FA169C" w:rsidRDefault="00FA169C" w:rsidP="00130E07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Для успешной профессиональной деятельности пианист должен обладать помимо профессионально-коммуникативных рядом других психологических качеств. Так внимание концертмейстера — многоплоскостное, требует распределения между всеми составляющ</w:t>
      </w:r>
      <w:r w:rsidRPr="00FA169C">
        <w:rPr>
          <w:color w:val="000000"/>
          <w:sz w:val="28"/>
          <w:szCs w:val="28"/>
        </w:rPr>
        <w:t>и</w:t>
      </w:r>
      <w:r w:rsidRPr="00FA169C">
        <w:rPr>
          <w:color w:val="000000"/>
          <w:sz w:val="28"/>
          <w:szCs w:val="28"/>
        </w:rPr>
        <w:t>ми ансамблевого исполнения и направлено не только на собственные исполнительские задачи, но и на контроль за звуковым балансом, звуковедением у солиста, за воплощением единства художественного замысла. Как в текущей работе, так и в концертных выступл</w:t>
      </w:r>
      <w:r w:rsidRPr="00FA169C">
        <w:rPr>
          <w:color w:val="000000"/>
          <w:sz w:val="28"/>
          <w:szCs w:val="28"/>
        </w:rPr>
        <w:t>е</w:t>
      </w:r>
      <w:r w:rsidRPr="00FA169C">
        <w:rPr>
          <w:color w:val="000000"/>
          <w:sz w:val="28"/>
          <w:szCs w:val="28"/>
        </w:rPr>
        <w:t xml:space="preserve">ниях очень важны такие качества концертмейстера как мобильность, быстрота и активность реакции, сильная воля и самообладание позволяющие в случае ошибок солиста </w:t>
      </w:r>
      <w:r w:rsidRPr="00FA169C">
        <w:rPr>
          <w:color w:val="000000"/>
          <w:sz w:val="28"/>
          <w:szCs w:val="28"/>
        </w:rPr>
        <w:lastRenderedPageBreak/>
        <w:t>или собственных неудач, не переставая играть, сохранить а</w:t>
      </w:r>
      <w:r w:rsidR="00130E07">
        <w:rPr>
          <w:color w:val="000000"/>
          <w:sz w:val="28"/>
          <w:szCs w:val="28"/>
        </w:rPr>
        <w:t xml:space="preserve">нсамбль </w:t>
      </w:r>
      <w:r w:rsidRPr="00FA169C">
        <w:rPr>
          <w:color w:val="000000"/>
          <w:sz w:val="28"/>
          <w:szCs w:val="28"/>
        </w:rPr>
        <w:t>и благополучно довести произведение до конца. Перед эстрадным выступлением концертмейстер должен уметь снять излишнее волнение и нервное напряжение солиста, а на сцене — выразител</w:t>
      </w:r>
      <w:r w:rsidRPr="00FA169C">
        <w:rPr>
          <w:color w:val="000000"/>
          <w:sz w:val="28"/>
          <w:szCs w:val="28"/>
        </w:rPr>
        <w:t>ь</w:t>
      </w:r>
      <w:r w:rsidRPr="00FA169C">
        <w:rPr>
          <w:color w:val="000000"/>
          <w:sz w:val="28"/>
          <w:szCs w:val="28"/>
        </w:rPr>
        <w:t>ным исполнением аккомпанемента с подлинно сценическим подъемом передать солисту свое творческое вдохновение, пом</w:t>
      </w:r>
      <w:r w:rsidRPr="00FA169C">
        <w:rPr>
          <w:color w:val="000000"/>
          <w:sz w:val="28"/>
          <w:szCs w:val="28"/>
        </w:rPr>
        <w:t>о</w:t>
      </w:r>
      <w:r w:rsidRPr="00FA169C">
        <w:rPr>
          <w:color w:val="000000"/>
          <w:sz w:val="28"/>
          <w:szCs w:val="28"/>
        </w:rPr>
        <w:t>гающее ему обрести уверенность, психологическую, а за ней и мышечную своб</w:t>
      </w:r>
      <w:r w:rsidRPr="00FA169C">
        <w:rPr>
          <w:color w:val="000000"/>
          <w:sz w:val="28"/>
          <w:szCs w:val="28"/>
        </w:rPr>
        <w:t>о</w:t>
      </w:r>
      <w:r w:rsidRPr="00FA169C">
        <w:rPr>
          <w:color w:val="000000"/>
          <w:sz w:val="28"/>
          <w:szCs w:val="28"/>
        </w:rPr>
        <w:t>ду.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Высокий профессионализм и безупречная музыкальная культура концертмейстера должны сочетаться с эмоциональной чуткостью и безупречной выдержкой, творческой изобретательностью и тщательным самоконтролем, трудолюбием и способностью к концентрации внимания, высокой степени ответственности и развитой мобильности, скромности и организаторской активности, требовательности к достижению художестве</w:t>
      </w:r>
      <w:r w:rsidRPr="00FA169C">
        <w:rPr>
          <w:color w:val="000000"/>
          <w:sz w:val="28"/>
          <w:szCs w:val="28"/>
        </w:rPr>
        <w:t>н</w:t>
      </w:r>
      <w:r w:rsidRPr="00FA169C">
        <w:rPr>
          <w:color w:val="000000"/>
          <w:sz w:val="28"/>
          <w:szCs w:val="28"/>
        </w:rPr>
        <w:t>ного идеала и способности к самопожертвованию Специфические задачи концертмейстера в работе над произведениями для домры В работе с солистом-инструменталистом концертмейстер решает как общие, так и специфические профессиональные задачи, связанные с особенностями данного инструмента.</w:t>
      </w:r>
    </w:p>
    <w:p w:rsidR="00FA169C" w:rsidRPr="00FA169C" w:rsidRDefault="00FA169C" w:rsidP="00407F4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От специфики солирующего инструмента и репертуара зависит конкретное решение ансамблевых и пианистических задач, направленное на воплощение основных ансамблевых параметров: единства художественных намерений партнеров, синхронности звучания, динамического баланса, эквивалентности штрихов, тембрового слияния инструментов. Методические рекомендации Н.Н. Темновой «Задачи концертмейстера в работе над произведениями для домры» содержат анализ задач концертмейстера в классе домры, исходя из специфики домры как сольного инструмента и особенностей домрового репертуара.</w:t>
      </w:r>
    </w:p>
    <w:p w:rsidR="00130E07" w:rsidRDefault="00FA169C" w:rsidP="00407F4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Основные приемы игры на домре — удар и тремоло (быстрое чередование ударов), которые непрерывно дополняются за счет применения приемов, заимствованных из практики игры на других инструментах (струнных смычковых, балалайки): пиццикато левой и правой рукой, натуральные и искусственные флажолеты, удар за подставкой, пиццикато вибрато и тремоло вибрато. Имеет место одновременное использование различных приемов. Звук домры, извлекаемый ударом медиатора, звонкий и ясный, а на тремоло — льющийся и певучий. Игра на грифе создает приглушенное, матовое звучание, а у подставки, наоборот, дает открытый, слегка «гнусавый» звук, напоминающий банджо.</w:t>
      </w:r>
    </w:p>
    <w:p w:rsidR="00FA169C" w:rsidRPr="00FA169C" w:rsidRDefault="00FA169C" w:rsidP="00407F4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lastRenderedPageBreak/>
        <w:t>Некоторую трудность представляет собой игра в верхних ладах из-за меньшего размера и сложности попадания. Струна ми, особенно в прижатом состоянии, звучит довольно глухо. В целом динамическая шкала может быть достаточно</w:t>
      </w:r>
      <w:r w:rsidR="00407F4C" w:rsidRPr="00407F4C">
        <w:rPr>
          <w:color w:val="000000"/>
          <w:sz w:val="28"/>
          <w:szCs w:val="28"/>
        </w:rPr>
        <w:t xml:space="preserve"> </w:t>
      </w:r>
      <w:r w:rsidRPr="00FA169C">
        <w:rPr>
          <w:color w:val="000000"/>
          <w:sz w:val="28"/>
          <w:szCs w:val="28"/>
        </w:rPr>
        <w:t>разнообразной: от нежнейшего пианиссимо на пиццикато и флажолетах до весьма мощного фортиссимо, на аккордах тремоло. Домра обладает широкими виртуозными возможностями, что с успехом применяется композиторами в сочинениях для этого инструмента.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В поисках тембрового и динамического слияния с домрой концертмейстер должен стремиться к сухому, четкому звукоизвлечению, что особенно сложно сохранить в параллельных с домрой пассажах. В таких случаях legato у пианиста должно быть non troppo legato, слегка маркатированное, с очень резким отпусканием клавиши после ее нажатия. Этот прием в сочетании с предельно ровным ритмичным исполнением позволяет концертмейстеру решить не только проблему соответствия штрихов, но также и проблему синхронности в виртуозных фрагментах. Здесь необходимо отметить, что работа со струнными щипковыми инструментами подвигает концертмейстера на поиск новых пианистических приемов, которые порой противоречат звуковым требованиям, предъявляемым в сольном исполнительстве, с целью достижения тембровой и артикуляц</w:t>
      </w:r>
      <w:r w:rsidRPr="00FA169C">
        <w:rPr>
          <w:color w:val="000000"/>
          <w:sz w:val="28"/>
          <w:szCs w:val="28"/>
        </w:rPr>
        <w:t>и</w:t>
      </w:r>
      <w:r w:rsidRPr="00FA169C">
        <w:rPr>
          <w:color w:val="000000"/>
          <w:sz w:val="28"/>
          <w:szCs w:val="28"/>
        </w:rPr>
        <w:t>онной идентичности звучания фортепиано и домры.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Особенно тщательно нужно следить за одновременностью снятия звуков и аккордов, отсутствие которой чрезвычайно портят художественное впечатление от ансамбля. С точки зрения синхронности особого внимания требует такой прием как флажолеты: для их взятия домристу необходимо чуть больше времени, чем для обычно удара, и в игре с неопытными исполнителями концертмейстер должен быть бдительным, чтобы момент появления звука у фортепиано и домры точно совпадал.</w:t>
      </w:r>
    </w:p>
    <w:p w:rsidR="00FA169C" w:rsidRPr="00FA169C" w:rsidRDefault="00FA169C" w:rsidP="00130E07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Основой организации фактуры, как и в любых аккомпанементах, должен быть бас, а звучание партии правой руки пианиста, в аккомпанементах типа «бас-аккорд», «гармон</w:t>
      </w:r>
      <w:r w:rsidRPr="00FA169C">
        <w:rPr>
          <w:color w:val="000000"/>
          <w:sz w:val="28"/>
          <w:szCs w:val="28"/>
        </w:rPr>
        <w:t>и</w:t>
      </w:r>
      <w:r w:rsidRPr="00FA169C">
        <w:rPr>
          <w:color w:val="000000"/>
          <w:sz w:val="28"/>
          <w:szCs w:val="28"/>
        </w:rPr>
        <w:t>ческая фигурация», «мелодическая фигурация»</w:t>
      </w:r>
      <w:r w:rsidR="00130E07">
        <w:rPr>
          <w:color w:val="000000"/>
          <w:sz w:val="28"/>
          <w:szCs w:val="28"/>
        </w:rPr>
        <w:t xml:space="preserve"> </w:t>
      </w:r>
      <w:r w:rsidRPr="00FA169C">
        <w:rPr>
          <w:color w:val="000000"/>
          <w:sz w:val="28"/>
          <w:szCs w:val="28"/>
        </w:rPr>
        <w:t>должно быть легким и прозрачным, за исключением тематических произведений с обозначенной яркой динамикой.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 xml:space="preserve">Выстраивая динамический баланс, необходимо учитывать приглушенный характер звучания домры в нижней тесситуре (на струне ми), легкое, воздушное звучание флажолетов, когда звук фортепиано должен встраиваться в звук домры, мягкое звучание </w:t>
      </w:r>
      <w:r w:rsidRPr="00FA169C">
        <w:rPr>
          <w:color w:val="000000"/>
          <w:sz w:val="28"/>
          <w:szCs w:val="28"/>
        </w:rPr>
        <w:lastRenderedPageBreak/>
        <w:t>пиццикато вибрато. С другой стороны, плотное аккордовое звучание, особенно на тремоло нуждается в мощной поддержке фортепиано.</w:t>
      </w:r>
    </w:p>
    <w:p w:rsidR="00FA169C" w:rsidRPr="00FA169C" w:rsidRDefault="00FA169C" w:rsidP="00407F4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Педаль при игре с домрой должна быть прозрачной: в исполнении аккомпанемента типа «бас-аккорд» в быстрых эпизодах от ее применения лучше отказаться. Традиционную педаль можно использовать в фортепианных соло, а также в к</w:t>
      </w:r>
      <w:r w:rsidR="00407F4C">
        <w:rPr>
          <w:color w:val="000000"/>
          <w:sz w:val="28"/>
          <w:szCs w:val="28"/>
        </w:rPr>
        <w:t xml:space="preserve">антиленных произведениях или </w:t>
      </w:r>
      <w:r w:rsidRPr="00FA169C">
        <w:rPr>
          <w:color w:val="000000"/>
          <w:sz w:val="28"/>
          <w:szCs w:val="28"/>
        </w:rPr>
        <w:t>фрагментах, когда фортепиано плавностью и мягкостью должно компенсировать возможный недостаток певучести домры на тремоло у учащихся. Проблема педализации в игре со струнными щипковыми инструментами является очень важной, но в ее решении не всегда можно надеяться на помощь педагога данного класса. Начинающему пианисту лучше обращаться за помощью к более опытным коллегам, которые могли бы послушать репетицию или концертное выступление. Следует поинтересоваться не только общим впечатлением от игры, но и отдельными параметрами исполнения, в частности педализац</w:t>
      </w:r>
      <w:r w:rsidRPr="00FA169C">
        <w:rPr>
          <w:color w:val="000000"/>
          <w:sz w:val="28"/>
          <w:szCs w:val="28"/>
        </w:rPr>
        <w:t>и</w:t>
      </w:r>
      <w:r w:rsidRPr="00FA169C">
        <w:rPr>
          <w:color w:val="000000"/>
          <w:sz w:val="28"/>
          <w:szCs w:val="28"/>
        </w:rPr>
        <w:t>ей. Кроме того, желательно как можно чаще записывать совместную игру с солистом на видео- или аудиоаппаратуру и внимательно прослушивать записи. Этот способ помогает концертмейстеру не только в решении вопроса о педализации, но и в целом для улучшения качества ансамбля.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Особенности репертуара для домры обусловлены непродолжительностью истории развития профессионального исполнительства на этом инструменте, которая насчитывает немногим более шести десятилетий, когда домра превратилась из оркестрового в сольный инструмент. Очевидно, что оригинального барочного, классического и романтического репертуара изначально существовать не могло. Как отмечает Ж. В. Мельникова в своей статье «Специфика работы концертмейстера в классе домры», «в качестве классики используются произведения скрипичного и флейтового репертуара, подходящие по диапазону».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Исполняя фортепианную партию в произведениях для домры, являющихся перелож</w:t>
      </w:r>
      <w:r w:rsidRPr="00FA169C">
        <w:rPr>
          <w:color w:val="000000"/>
          <w:sz w:val="28"/>
          <w:szCs w:val="28"/>
        </w:rPr>
        <w:t>е</w:t>
      </w:r>
      <w:r w:rsidRPr="00FA169C">
        <w:rPr>
          <w:color w:val="000000"/>
          <w:sz w:val="28"/>
          <w:szCs w:val="28"/>
        </w:rPr>
        <w:t xml:space="preserve">ниями сочинений для других инструментов, концертмейстер должен стремиться к двоякой цели: с одной стороны учесть специфику домры, а с другой — приблизиться к звуковому образу исполняемого сочинения в оригинальном виде. В создании убедительной интерпретации переложений произведений для скрипки, флейты, вокальных сочинений концертмейстер должен взять на себя стилистические составляющие исполнения, способствующие приданию звучанию академического характера. От концертмейстера </w:t>
      </w:r>
      <w:r w:rsidRPr="00FA169C">
        <w:rPr>
          <w:color w:val="000000"/>
          <w:sz w:val="28"/>
          <w:szCs w:val="28"/>
        </w:rPr>
        <w:lastRenderedPageBreak/>
        <w:t>требуется также определение рамок динамической амплитуды и характера динамики, например, сдержанность и террасообразность в барочной музыке, большее разнообразие и гибкость в романтической.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Следующая составляющая репертуара для домры — оригинальные сочинения для этого инструмента. Точкой отсчета в создании оригинального репертуара для домры принято считать 1945 год, когда Н. Будашкин написал первый домровый концерт с оркестром русских народных инструментов соль минор. Вслед за этим концертом появляются и другие, все более сложные по техническим и музыкальным задачам.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В исполнении концертов для солирующего инструмента с оркестром наиболее ярко должны проявляться дирижерские, организующие функции концертмейстера. Пианист должен стремиться к оркестровому звучанию рояля, которое предполагает точность тембровых характеристик различных тем и подголосков, оркестровую мощь в тутти и оркестровых соло.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Необходимо тщательно отработать с солистом меру обозначенных автором замедл</w:t>
      </w:r>
      <w:r w:rsidRPr="00FA169C">
        <w:rPr>
          <w:color w:val="000000"/>
          <w:sz w:val="28"/>
          <w:szCs w:val="28"/>
        </w:rPr>
        <w:t>е</w:t>
      </w:r>
      <w:r w:rsidRPr="00FA169C">
        <w:rPr>
          <w:color w:val="000000"/>
          <w:sz w:val="28"/>
          <w:szCs w:val="28"/>
        </w:rPr>
        <w:t>ний и ускорений. Обеспечить точное возвращение в первоначальный темп после исполнения раздела в ином темпе. Значительную роль должен сыграть концертмейстер в создании целостности формы как в репетиционном процессе, так и в концертном выступлении. В исполнении домровых концертов концертмейстеру необходимо подчеркнуть их характерность смелыми акцентами, ритмической заостренностью, яркостью контрастов, необычными красками, артистической подачей материала. Музыка второй половины XX — начала XXI веков предоставляет пианисту огромное поле для творческих экспериментов и приемы, используемые концертмейстерами, могут выходить за рамки традиционного академического туше.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Традиционным для народных инструментов является жанр обработки народных мелодий: парафразы, вариации на темы различных народных песен. Большой вклад в создание сочинений этого жанра внесла замечательный музыкант, гусляр Национального оркестра русских народных инструментов им. Осипова</w:t>
      </w:r>
      <w:r w:rsidR="00130E07">
        <w:rPr>
          <w:color w:val="000000"/>
          <w:sz w:val="28"/>
          <w:szCs w:val="28"/>
        </w:rPr>
        <w:t>,</w:t>
      </w:r>
      <w:r w:rsidRPr="00FA169C">
        <w:rPr>
          <w:color w:val="000000"/>
          <w:sz w:val="28"/>
          <w:szCs w:val="28"/>
        </w:rPr>
        <w:t xml:space="preserve"> Вера Городовская. Совершенно особую роль в развитии сольного домрового исполнительства и создании репертуара для этого инструмента, в том числе обработок народных песен, сыграл народный артист России, профессор Российской академии музыки им. Гнесиных Александр Цыганков. «Его произведения несут в себе отпечаток яркой творческой индивидуальности их автора — </w:t>
      </w:r>
      <w:r w:rsidRPr="00FA169C">
        <w:rPr>
          <w:color w:val="000000"/>
          <w:sz w:val="28"/>
          <w:szCs w:val="28"/>
        </w:rPr>
        <w:lastRenderedPageBreak/>
        <w:t>блестящего виртуоза, обогатившего арсенал выразительных средств множеством новых приемов, заимствованных из арсенала других инструментов, владеющего богатой палитрой звучания, обладающего чарующим артистизмом и сценическим обаянием».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Особенно хочется отметить органичность изложения партии фортепиано в произвед</w:t>
      </w:r>
      <w:r w:rsidRPr="00FA169C">
        <w:rPr>
          <w:color w:val="000000"/>
          <w:sz w:val="28"/>
          <w:szCs w:val="28"/>
        </w:rPr>
        <w:t>е</w:t>
      </w:r>
      <w:r w:rsidRPr="00FA169C">
        <w:rPr>
          <w:color w:val="000000"/>
          <w:sz w:val="28"/>
          <w:szCs w:val="28"/>
        </w:rPr>
        <w:t>ниях А. Цыганкова, во многом связанное с личностью пианистки, являющейся в течение почти сорока лет его неизменным партнером — Инной Шевченко. «Такое особое пианистическое удовольствие в исполнении аккомпанементов, при всей их насыщенности и виртуозности, позволяет пианисту сконцентрировать свое внимание на сугубо концертмейстерских задачах, решение которых может служить настоящей школой концертмейстерского мастерства».</w:t>
      </w:r>
    </w:p>
    <w:p w:rsidR="00FA169C" w:rsidRPr="00FA169C" w:rsidRDefault="00FA169C" w:rsidP="00407F4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Необходимо напомнить начинающим концертмейстерам, что приступая к работе над фортепианной партией, в первую очередь концертмейстер</w:t>
      </w:r>
      <w:r w:rsidR="00407F4C" w:rsidRPr="00407F4C">
        <w:rPr>
          <w:color w:val="000000"/>
          <w:sz w:val="28"/>
          <w:szCs w:val="28"/>
        </w:rPr>
        <w:t xml:space="preserve"> </w:t>
      </w:r>
      <w:r w:rsidRPr="00FA169C">
        <w:rPr>
          <w:color w:val="000000"/>
          <w:sz w:val="28"/>
          <w:szCs w:val="28"/>
        </w:rPr>
        <w:t>должен изучить произведение в целом, в единстве с партией солиста, хорошо знать солирующую мелодию. Освоение партии солиста в инструментальных произведениях подвижного характера может представлять определенную трудность, так как ее сложно пропеть и не всегда удобно сыграть на фортепиано, в отличие, например, от мелодии в вокальных сочинениях.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Одним из вспомогательных средств ознакомления с произведением может служить просмотр или прослушивание записей его исполнения на диске или в интернете. Однако следует учитывать, что этот способ не заменяет настоящего слухового освоения концертмейстером партии солиста с ее интонационным строением, темповым и динамическим планом, тесситурными особенностями. Поверхностное знание партии солиста затрудняет действие художественной антиципации, поскольку весьма сложно предвосхитить нечто неизвестное. Не следует также рассчитывать и на то, партию солиста удастся запомнить на слух в процессе работы над произведением в классе, совместных репетиций, так как виртуозные произведения изучаются способными учениками, а они вполне могут выучить свою партию быстрее, чем того ожидает концертмейстер.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Одновременно с изучением произведения перед пианистом стоит задача проникнов</w:t>
      </w:r>
      <w:r w:rsidRPr="00FA169C">
        <w:rPr>
          <w:color w:val="000000"/>
          <w:sz w:val="28"/>
          <w:szCs w:val="28"/>
        </w:rPr>
        <w:t>е</w:t>
      </w:r>
      <w:r w:rsidRPr="00FA169C">
        <w:rPr>
          <w:color w:val="000000"/>
          <w:sz w:val="28"/>
          <w:szCs w:val="28"/>
        </w:rPr>
        <w:t xml:space="preserve">ния в стиль изучаемого произведения. «Необходимо констатировать, что стилистическое освоение жанра народных обработок представляет для пианистов задачу, к решению которой представители одной из самых академических музыкальных специальностей в основной массе оказываются неподготовленными. В процессе обучения в музыкальных </w:t>
      </w:r>
      <w:r w:rsidRPr="00FA169C">
        <w:rPr>
          <w:color w:val="000000"/>
          <w:sz w:val="28"/>
          <w:szCs w:val="28"/>
        </w:rPr>
        <w:lastRenderedPageBreak/>
        <w:t>учебных заведениях к этому не располагает классический академический репертуар. Таким образом, пианист, приступающий к работе над жанром вариаций на народные темы или пьесы в народном духе должен в какой-то степени преодолеть свой „академизм“ и почувствовать дух импровизации и неутомимой фантазии, который рождает эта музыка».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При аккомпанировании народным инструментам crescendo на фортепиано в пассажах нужно делать позже, как бы «подхватывая» солиста, усиливая впечатление общего звучания, diminuendo – раньше, делая это сознательно для того, чтобы «освободить» звуковое пространство для солиста.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Поддерживая аккордовую технику, верхний регистр концертмейстер может позволить себе динамику «на равных». В пассажной технике – фортепиано отступает на второй план, но играть следует очень активно, цепко.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 педали можно сказать коротко: правая педаль очень лаконичная – в нужном месте, в нужной дозе. Среди концертмейстеров, много лет играющих с народными инструментами, существует такое понятие: педаль берется «кончиками ушей». При использовании педали необходимо учитывать динамику, протяженность звука солиста (возможности инструме</w:t>
      </w:r>
      <w:r w:rsidRPr="00FA169C">
        <w:rPr>
          <w:color w:val="000000"/>
          <w:sz w:val="28"/>
          <w:szCs w:val="28"/>
        </w:rPr>
        <w:t>н</w:t>
      </w:r>
      <w:r w:rsidRPr="00FA169C">
        <w:rPr>
          <w:color w:val="000000"/>
          <w:sz w:val="28"/>
          <w:szCs w:val="28"/>
        </w:rPr>
        <w:t>та), приём звукоизвлечения, используемый штрих, стилистику музыкального произведения и многое другое. Очень часто концертмейстеры злоупотребляют левой педалью. Куда как проще играть с левой педалью – не нужно напрягать слух, заботиться о балансе ансамбля. Левая педаль нивелирует всё! И в том числе краски фортепиано, так необходимые для дополнения ансамбля. Состояние инструментов, на которых приходится работать, или выступать в концертах – непредсказуемое. Поэтому левая педаль должна быть всё время «на подстраховке» и по необходимости ею нужно пользоваться, применяя возможно неполную педаль. В то же время необходимо контролировать звучание рояля.</w:t>
      </w:r>
    </w:p>
    <w:p w:rsidR="00407F4C" w:rsidRPr="00407F4C" w:rsidRDefault="00FA169C" w:rsidP="00407F4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Одной из задач концертмейстера является умение драматургически выстроить всту</w:t>
      </w:r>
      <w:r w:rsidRPr="00FA169C">
        <w:rPr>
          <w:color w:val="000000"/>
          <w:sz w:val="28"/>
          <w:szCs w:val="28"/>
        </w:rPr>
        <w:t>п</w:t>
      </w:r>
      <w:r w:rsidRPr="00FA169C">
        <w:rPr>
          <w:color w:val="000000"/>
          <w:sz w:val="28"/>
          <w:szCs w:val="28"/>
        </w:rPr>
        <w:t>ление, суметь за короткий отрезок времени настроить слушателя на образное содержание произведения, будь то обработка русской народной песни (В. Городовская «Калинка») или обработка старинного русского романса (А. Шалов «Дремлют плакучие ивы»).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Народные аккомпанементы требуют от концертмейстера хорошей технической базы, умения играть легко в быстрых темпах пассажи «туше» – «шепчущей» звучностью. Движения пальцев почти невидимые, игра лишь кончиками – «кожей» подушки пальца.</w:t>
      </w:r>
    </w:p>
    <w:p w:rsidR="00FA169C" w:rsidRPr="00FA169C" w:rsidRDefault="00FA169C" w:rsidP="00407F4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lastRenderedPageBreak/>
        <w:t xml:space="preserve">Умение реагировать очень быстро на то, что именно в данный момент играет солист, нередко необходимо в произведениях плясового характера, где встречаются синкопы без первой доли. Нужно играть их, не теряя при этом ощущения ритмической пульсации (М. Цайгер «Я с комариком плясала», заключительный раздел Allegro). Концертмейстер должен обладать абсолютным чувством ритма, иначе он никогда не станет достойной частью ансамбля. Звуковые пределы f и p необходимо учить. Это не только звуковая трудность, но одновременно и техническая проблема. Требуется большое искусство, чтобы не заглушить солиста. Концертмейстер должен умело выстраивать подголоски, смягчать фон, делая его подчас «совсем воздушным». 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Исполнительское мастерство на народных инструментах находится на высоком уровне. Но именно «жанр обработки стал своеобразной лабораторией, в которой шло расширение образно-стилистического диапазона музыки для балалайки». В жанре современных обработок присутствует вариационный метод развития. Изменился музыкальный язык – происходит обогащение песенных мотивов необычной ритмикой и терпкими полифоническими соединениями (А. Данилов «Калинушка» обработка донской казачьей песни), ассимиляция фольклорных образцов с джазовой стилистикой (Е. Шабалин «Ах ты берёза», А. Данилов «Коробейники»).</w:t>
      </w:r>
    </w:p>
    <w:p w:rsidR="00407F4C" w:rsidRPr="00FA169C" w:rsidRDefault="00FA169C" w:rsidP="00407F4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Все это и многое другое говорит о том, что роль фортепианного аккомпанемента все более возрастает. Это уже не «музыкальный фон к основной мелодии, имеющий в произведении второстепенное значение», это равноправное партнёрство. Аккомпанемент играет важнейшую роль в создании музыкального образа, может во много раз усилить или ослабить художественное впечатление. Главное условие ансамбля – согласованное звучание рояля и солиста. И дело не только в динамике, но и в характере звучания, настроении. Необходимо напомнить, что партия солиста на протяжении всего произвед</w:t>
      </w:r>
      <w:r w:rsidRPr="00FA169C">
        <w:rPr>
          <w:color w:val="000000"/>
          <w:sz w:val="28"/>
          <w:szCs w:val="28"/>
        </w:rPr>
        <w:t>е</w:t>
      </w:r>
      <w:r w:rsidRPr="00FA169C">
        <w:rPr>
          <w:color w:val="000000"/>
          <w:sz w:val="28"/>
          <w:szCs w:val="28"/>
        </w:rPr>
        <w:t xml:space="preserve">ния должна звучать в сознании концертмейстера и совпадать с реальным звучанием солиста – от этого зависит успех ансамбля. </w:t>
      </w:r>
    </w:p>
    <w:p w:rsidR="00407F4C" w:rsidRPr="00130E07" w:rsidRDefault="00407F4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</w:p>
    <w:p w:rsidR="00407F4C" w:rsidRPr="00130E07" w:rsidRDefault="00407F4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</w:p>
    <w:p w:rsidR="00407F4C" w:rsidRPr="00130E07" w:rsidRDefault="00407F4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</w:p>
    <w:p w:rsidR="00407F4C" w:rsidRPr="00130E07" w:rsidRDefault="00407F4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</w:p>
    <w:p w:rsidR="00407F4C" w:rsidRPr="00130E07" w:rsidRDefault="00407F4C" w:rsidP="00130E07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07F4C" w:rsidRPr="00407F4C" w:rsidRDefault="00FA169C" w:rsidP="00407F4C">
      <w:pPr>
        <w:pStyle w:val="a4"/>
        <w:spacing w:before="0" w:beforeAutospacing="0" w:after="0" w:afterAutospacing="0" w:line="360" w:lineRule="auto"/>
        <w:ind w:left="-1134" w:firstLine="567"/>
        <w:jc w:val="center"/>
        <w:rPr>
          <w:b/>
          <w:color w:val="000000"/>
          <w:sz w:val="32"/>
          <w:szCs w:val="32"/>
        </w:rPr>
      </w:pPr>
      <w:r w:rsidRPr="00407F4C">
        <w:rPr>
          <w:b/>
          <w:color w:val="000000"/>
          <w:sz w:val="32"/>
          <w:szCs w:val="32"/>
        </w:rPr>
        <w:lastRenderedPageBreak/>
        <w:t>Заключение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В настоящее время концертмейстерство является наиболее распространенной формой исполнительства для пианистов, одной из самых востребованных профессий в сфере специального музыкального образования. Сфера концертмейстерской деятельности весьма обширна и охватывает многие области музыкального исполнительства и педагогики. Без деятельного участия концертмейстеров сложно представить не только подготовку профессиональных исполнителей, но и занятия с юными музыкантами на начальном этапе обучения музыке. При этом наибольшее методическое освещение получили особенности работы концертмейстера с вокалистами и в классе камерного инструментального ансамбля (это касается классических струнно-смычковых и духовых инструментов).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Однако уже более полувека на концертной эстраде и в учебном процессе русские народные музыкальные инструменты, и в частности, домра, занимают достойное место рядом с классическими инструментами.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Очевидно, что необходимость методического обобщения вопросов, касающихся специфики работы концертмейстера в классе домры, диктуется практическими задачами.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Данная работа рассматривает общие принципы работы концертмейстера в инструме</w:t>
      </w:r>
      <w:r w:rsidRPr="00FA169C">
        <w:rPr>
          <w:color w:val="000000"/>
          <w:sz w:val="28"/>
          <w:szCs w:val="28"/>
        </w:rPr>
        <w:t>н</w:t>
      </w:r>
      <w:r w:rsidRPr="00FA169C">
        <w:rPr>
          <w:color w:val="000000"/>
          <w:sz w:val="28"/>
          <w:szCs w:val="28"/>
        </w:rPr>
        <w:t>тальном классе, некоторые профессиональные и личные качества, необходимые концертмейстеру для осуществления своей деятельности, дает краткую характеристику домры как сольного инструмента и домрового репертуара. Задачи концертмейстера анализировались с позиций выполнения им исполнительских, ансамблевых, педагогич</w:t>
      </w:r>
      <w:r w:rsidRPr="00FA169C">
        <w:rPr>
          <w:color w:val="000000"/>
          <w:sz w:val="28"/>
          <w:szCs w:val="28"/>
        </w:rPr>
        <w:t>е</w:t>
      </w:r>
      <w:r w:rsidRPr="00FA169C">
        <w:rPr>
          <w:color w:val="000000"/>
          <w:sz w:val="28"/>
          <w:szCs w:val="28"/>
        </w:rPr>
        <w:t>ских и психологических функций, составляющих сущность концертмейстерской деятельности.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Для начинающих концертмейстеров данные методические рекомендации могут стать необходимым методическим пособием по вопросам профессиональной деятельности.</w:t>
      </w:r>
    </w:p>
    <w:p w:rsidR="00407F4C" w:rsidRPr="00130E07" w:rsidRDefault="00407F4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rStyle w:val="a5"/>
          <w:color w:val="000000"/>
          <w:sz w:val="28"/>
          <w:szCs w:val="28"/>
        </w:rPr>
      </w:pPr>
    </w:p>
    <w:p w:rsidR="00407F4C" w:rsidRPr="00130E07" w:rsidRDefault="00407F4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rStyle w:val="a5"/>
          <w:color w:val="000000"/>
          <w:sz w:val="28"/>
          <w:szCs w:val="28"/>
        </w:rPr>
      </w:pPr>
    </w:p>
    <w:p w:rsidR="00407F4C" w:rsidRPr="00130E07" w:rsidRDefault="00407F4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rStyle w:val="a5"/>
          <w:color w:val="000000"/>
          <w:sz w:val="28"/>
          <w:szCs w:val="28"/>
        </w:rPr>
      </w:pPr>
    </w:p>
    <w:p w:rsidR="00407F4C" w:rsidRPr="00130E07" w:rsidRDefault="00407F4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rStyle w:val="a5"/>
          <w:color w:val="000000"/>
          <w:sz w:val="28"/>
          <w:szCs w:val="28"/>
        </w:rPr>
      </w:pPr>
    </w:p>
    <w:p w:rsidR="00407F4C" w:rsidRPr="00130E07" w:rsidRDefault="00407F4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rStyle w:val="a5"/>
          <w:color w:val="000000"/>
          <w:sz w:val="28"/>
          <w:szCs w:val="28"/>
        </w:rPr>
      </w:pPr>
    </w:p>
    <w:p w:rsidR="00407F4C" w:rsidRPr="00130E07" w:rsidRDefault="00407F4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rStyle w:val="a5"/>
          <w:color w:val="000000"/>
          <w:sz w:val="28"/>
          <w:szCs w:val="28"/>
        </w:rPr>
      </w:pPr>
    </w:p>
    <w:p w:rsidR="00FA169C" w:rsidRPr="00130E07" w:rsidRDefault="00FA169C" w:rsidP="00407F4C">
      <w:pPr>
        <w:pStyle w:val="a4"/>
        <w:spacing w:before="0" w:beforeAutospacing="0" w:after="0" w:afterAutospacing="0" w:line="360" w:lineRule="auto"/>
        <w:ind w:left="-1134" w:firstLine="567"/>
        <w:jc w:val="center"/>
        <w:rPr>
          <w:color w:val="000000"/>
          <w:sz w:val="32"/>
          <w:szCs w:val="32"/>
        </w:rPr>
      </w:pPr>
      <w:r w:rsidRPr="00407F4C">
        <w:rPr>
          <w:rStyle w:val="a5"/>
          <w:color w:val="000000"/>
          <w:sz w:val="32"/>
          <w:szCs w:val="32"/>
        </w:rPr>
        <w:lastRenderedPageBreak/>
        <w:t>Список литературы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1. Варламов Д. И., Коробова О. А. Антипация в деятельности музыкантаконцертме</w:t>
      </w:r>
      <w:r w:rsidRPr="00FA169C">
        <w:rPr>
          <w:color w:val="000000"/>
          <w:sz w:val="28"/>
          <w:szCs w:val="28"/>
        </w:rPr>
        <w:t>й</w:t>
      </w:r>
      <w:r w:rsidRPr="00FA169C">
        <w:rPr>
          <w:color w:val="000000"/>
          <w:sz w:val="28"/>
          <w:szCs w:val="28"/>
        </w:rPr>
        <w:t>стера // Музыковедение, № 5, 2012. С. 36–40.</w:t>
      </w:r>
    </w:p>
    <w:p w:rsidR="00FA169C" w:rsidRPr="00130E07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2. Готлиб А. Д. Основы ансамблевой техники.- М.: Музыка, 1971.</w:t>
      </w:r>
    </w:p>
    <w:p w:rsidR="00CC7863" w:rsidRPr="00130E07" w:rsidRDefault="00CC7863" w:rsidP="00CC7863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Коган Г.М. У врат мастерства. Работа пианиста. - М., 1969.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3. Коробова О. Я. Антиципация в структуре художественно-творческой деятельности концертмейстера.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4. Крючков Н. Искусство аккомпанемента как предмет обучения. -М.:</w:t>
      </w:r>
    </w:p>
    <w:p w:rsidR="00FA169C" w:rsidRPr="00130E07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Музгиз, 1961.</w:t>
      </w:r>
    </w:p>
    <w:p w:rsidR="00CC7863" w:rsidRPr="00130E07" w:rsidRDefault="00CC7863" w:rsidP="00CC7863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CC7863">
        <w:rPr>
          <w:color w:val="000000"/>
          <w:sz w:val="28"/>
          <w:szCs w:val="28"/>
        </w:rPr>
        <w:t>5</w:t>
      </w:r>
      <w:r w:rsidRPr="00FA169C">
        <w:rPr>
          <w:color w:val="000000"/>
          <w:sz w:val="28"/>
          <w:szCs w:val="28"/>
        </w:rPr>
        <w:t>. Кубанцева Е.И. Методика работы над фортепианной партией пианиста-концертмейстера. Музыка в школе. – 2001. - № 4. – С. 52- 55.</w:t>
      </w:r>
    </w:p>
    <w:p w:rsidR="00FA169C" w:rsidRPr="00FA169C" w:rsidRDefault="00CC7863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CC7863">
        <w:rPr>
          <w:color w:val="000000"/>
          <w:sz w:val="28"/>
          <w:szCs w:val="28"/>
        </w:rPr>
        <w:t>6</w:t>
      </w:r>
      <w:r w:rsidR="00FA169C" w:rsidRPr="00FA169C">
        <w:rPr>
          <w:color w:val="000000"/>
          <w:sz w:val="28"/>
          <w:szCs w:val="28"/>
        </w:rPr>
        <w:t>. Лукьянова Е. П. Формированиепрофессионально-коммуникативных качеств муз</w:t>
      </w:r>
      <w:r w:rsidR="00FA169C" w:rsidRPr="00FA169C">
        <w:rPr>
          <w:color w:val="000000"/>
          <w:sz w:val="28"/>
          <w:szCs w:val="28"/>
        </w:rPr>
        <w:t>ы</w:t>
      </w:r>
      <w:r w:rsidR="00FA169C" w:rsidRPr="00FA169C">
        <w:rPr>
          <w:color w:val="000000"/>
          <w:sz w:val="28"/>
          <w:szCs w:val="28"/>
        </w:rPr>
        <w:t>канта-исполнителя в процессе занятий камерным ансамблем. Екатеринбург: Изд-во УМЦ УПИ, 2007.</w:t>
      </w:r>
    </w:p>
    <w:p w:rsidR="00FA169C" w:rsidRPr="00FA169C" w:rsidRDefault="00CC7863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CC7863">
        <w:rPr>
          <w:color w:val="000000"/>
          <w:sz w:val="28"/>
          <w:szCs w:val="28"/>
        </w:rPr>
        <w:t>7</w:t>
      </w:r>
      <w:r w:rsidR="00FA169C" w:rsidRPr="00FA169C">
        <w:rPr>
          <w:color w:val="000000"/>
          <w:sz w:val="28"/>
          <w:szCs w:val="28"/>
        </w:rPr>
        <w:t>. Люблинский А. А. Теория и практика аккомпанемента. Методические основы.- Л.: Музыка, 1972.</w:t>
      </w:r>
    </w:p>
    <w:p w:rsidR="00FA169C" w:rsidRPr="00FA169C" w:rsidRDefault="00CC7863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CC7863">
        <w:rPr>
          <w:color w:val="000000"/>
          <w:sz w:val="28"/>
          <w:szCs w:val="28"/>
        </w:rPr>
        <w:t>8</w:t>
      </w:r>
      <w:r w:rsidR="00FA169C" w:rsidRPr="00FA169C">
        <w:rPr>
          <w:color w:val="000000"/>
          <w:sz w:val="28"/>
          <w:szCs w:val="28"/>
        </w:rPr>
        <w:t>. Махан В. А. Домра и домровое искусство на рубеже веков.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8. Мельникова Ж. В. Специфика работы концертмейстера в классе домры // Концер</w:t>
      </w:r>
      <w:r w:rsidRPr="00FA169C">
        <w:rPr>
          <w:color w:val="000000"/>
          <w:sz w:val="28"/>
          <w:szCs w:val="28"/>
        </w:rPr>
        <w:t>т</w:t>
      </w:r>
      <w:r w:rsidRPr="00FA169C">
        <w:rPr>
          <w:color w:val="000000"/>
          <w:sz w:val="28"/>
          <w:szCs w:val="28"/>
        </w:rPr>
        <w:t>мейстерское искусство: теория, история, практика: Материалы</w:t>
      </w:r>
    </w:p>
    <w:p w:rsidR="00FA169C" w:rsidRPr="00FA169C" w:rsidRDefault="00CC7863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CC7863">
        <w:rPr>
          <w:color w:val="000000"/>
          <w:sz w:val="28"/>
          <w:szCs w:val="28"/>
        </w:rPr>
        <w:t>9</w:t>
      </w:r>
      <w:r w:rsidR="00FA169C" w:rsidRPr="00FA169C">
        <w:rPr>
          <w:color w:val="000000"/>
          <w:sz w:val="28"/>
          <w:szCs w:val="28"/>
        </w:rPr>
        <w:t>. Островская Е. А. Психологический основы деятельности концертмейстера в муз</w:t>
      </w:r>
      <w:r w:rsidR="00FA169C" w:rsidRPr="00FA169C">
        <w:rPr>
          <w:color w:val="000000"/>
          <w:sz w:val="28"/>
          <w:szCs w:val="28"/>
        </w:rPr>
        <w:t>ы</w:t>
      </w:r>
      <w:r w:rsidR="00FA169C" w:rsidRPr="00FA169C">
        <w:rPr>
          <w:color w:val="000000"/>
          <w:sz w:val="28"/>
          <w:szCs w:val="28"/>
        </w:rPr>
        <w:t>кально-образовательной сфере инструментального исполнительства.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1</w:t>
      </w:r>
      <w:r w:rsidR="00CC7863" w:rsidRPr="00CC7863">
        <w:rPr>
          <w:color w:val="000000"/>
          <w:sz w:val="28"/>
          <w:szCs w:val="28"/>
        </w:rPr>
        <w:t>0</w:t>
      </w:r>
      <w:r w:rsidRPr="00FA169C">
        <w:rPr>
          <w:color w:val="000000"/>
          <w:sz w:val="28"/>
          <w:szCs w:val="28"/>
        </w:rPr>
        <w:t>. Пересада А. Н. Справочник домриста. - Краснодар, 1993.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1</w:t>
      </w:r>
      <w:r w:rsidR="00CC7863" w:rsidRPr="00CC7863">
        <w:rPr>
          <w:color w:val="000000"/>
          <w:sz w:val="28"/>
          <w:szCs w:val="28"/>
        </w:rPr>
        <w:t>1</w:t>
      </w:r>
      <w:r w:rsidRPr="00FA169C">
        <w:rPr>
          <w:color w:val="000000"/>
          <w:sz w:val="28"/>
          <w:szCs w:val="28"/>
        </w:rPr>
        <w:t>. Темнова Н. Н. Задачи концертмейстера в работе над произведениями для домры. Методические рекомендации // ОмГУ им. Ф. М. Достоевского. Омск, 2012.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1</w:t>
      </w:r>
      <w:r w:rsidR="00CC7863" w:rsidRPr="00CC7863">
        <w:rPr>
          <w:color w:val="000000"/>
          <w:sz w:val="28"/>
          <w:szCs w:val="28"/>
        </w:rPr>
        <w:t>2</w:t>
      </w:r>
      <w:r w:rsidRPr="00FA169C">
        <w:rPr>
          <w:color w:val="000000"/>
          <w:sz w:val="28"/>
          <w:szCs w:val="28"/>
        </w:rPr>
        <w:t>. Цыпин Г. М. Психология музыкальной деятельности: проблемы, суждения, мн</w:t>
      </w:r>
      <w:r w:rsidRPr="00FA169C">
        <w:rPr>
          <w:color w:val="000000"/>
          <w:sz w:val="28"/>
          <w:szCs w:val="28"/>
        </w:rPr>
        <w:t>е</w:t>
      </w:r>
      <w:r w:rsidRPr="00FA169C">
        <w:rPr>
          <w:color w:val="000000"/>
          <w:sz w:val="28"/>
          <w:szCs w:val="28"/>
        </w:rPr>
        <w:t>ния: Пособие для учащихся. - М.: Интерпракс, 1994.</w:t>
      </w:r>
    </w:p>
    <w:p w:rsidR="00FA169C" w:rsidRPr="00FA169C" w:rsidRDefault="00FA169C" w:rsidP="00FA169C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</w:rPr>
      </w:pPr>
      <w:r w:rsidRPr="00FA169C">
        <w:rPr>
          <w:color w:val="000000"/>
          <w:sz w:val="28"/>
          <w:szCs w:val="28"/>
        </w:rPr>
        <w:t>1</w:t>
      </w:r>
      <w:r w:rsidR="00CC7863" w:rsidRPr="00CC7863">
        <w:rPr>
          <w:color w:val="000000"/>
          <w:sz w:val="28"/>
          <w:szCs w:val="28"/>
        </w:rPr>
        <w:t>3</w:t>
      </w:r>
      <w:r w:rsidRPr="00FA169C">
        <w:rPr>
          <w:color w:val="000000"/>
          <w:sz w:val="28"/>
          <w:szCs w:val="28"/>
        </w:rPr>
        <w:t>. Шендерович Е. М. В концертмейстерском классе. Размышления педагога.- М.: Музыка, 1996.</w:t>
      </w:r>
    </w:p>
    <w:p w:rsidR="00FA169C" w:rsidRPr="00CC7863" w:rsidRDefault="00FA169C" w:rsidP="00CC7863">
      <w:pPr>
        <w:pStyle w:val="a4"/>
        <w:spacing w:before="0" w:beforeAutospacing="0" w:after="0" w:afterAutospacing="0" w:line="360" w:lineRule="auto"/>
        <w:ind w:left="-1134" w:firstLine="567"/>
        <w:jc w:val="both"/>
        <w:rPr>
          <w:color w:val="000000"/>
          <w:sz w:val="28"/>
          <w:szCs w:val="28"/>
          <w:lang w:val="en-US"/>
        </w:rPr>
      </w:pPr>
      <w:r w:rsidRPr="00FA169C">
        <w:rPr>
          <w:color w:val="000000"/>
          <w:sz w:val="28"/>
          <w:szCs w:val="28"/>
        </w:rPr>
        <w:t>1</w:t>
      </w:r>
      <w:r w:rsidR="00CC7863" w:rsidRPr="00CC7863">
        <w:rPr>
          <w:color w:val="000000"/>
          <w:sz w:val="28"/>
          <w:szCs w:val="28"/>
        </w:rPr>
        <w:t>4</w:t>
      </w:r>
      <w:r w:rsidRPr="00FA169C">
        <w:rPr>
          <w:color w:val="000000"/>
          <w:sz w:val="28"/>
          <w:szCs w:val="28"/>
        </w:rPr>
        <w:t>. Шендерович Е. М. Об искусстве аккомпанемента.- М.: Советская музыка, № 4, 1969.</w:t>
      </w:r>
    </w:p>
    <w:sectPr w:rsidR="00FA169C" w:rsidRPr="00CC7863" w:rsidSect="00FA169C">
      <w:footerReference w:type="default" r:id="rId6"/>
      <w:footerReference w:type="first" r:id="rId7"/>
      <w:pgSz w:w="11906" w:h="16838"/>
      <w:pgMar w:top="709" w:right="282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253" w:rsidRDefault="004C5253" w:rsidP="00FA169C">
      <w:r>
        <w:separator/>
      </w:r>
    </w:p>
  </w:endnote>
  <w:endnote w:type="continuationSeparator" w:id="0">
    <w:p w:rsidR="004C5253" w:rsidRDefault="004C5253" w:rsidP="00FA16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47408"/>
      <w:docPartObj>
        <w:docPartGallery w:val="Page Numbers (Bottom of Page)"/>
        <w:docPartUnique/>
      </w:docPartObj>
    </w:sdtPr>
    <w:sdtContent>
      <w:p w:rsidR="00FA169C" w:rsidRDefault="004137FA" w:rsidP="00FA169C">
        <w:pPr>
          <w:pStyle w:val="a8"/>
          <w:ind w:left="-1134"/>
          <w:jc w:val="center"/>
        </w:pPr>
        <w:r w:rsidRPr="00FA169C">
          <w:rPr>
            <w:b/>
            <w:sz w:val="28"/>
            <w:szCs w:val="28"/>
          </w:rPr>
          <w:fldChar w:fldCharType="begin"/>
        </w:r>
        <w:r w:rsidR="00FA169C" w:rsidRPr="00FA169C">
          <w:rPr>
            <w:b/>
            <w:sz w:val="28"/>
            <w:szCs w:val="28"/>
          </w:rPr>
          <w:instrText xml:space="preserve"> PAGE   \* MERGEFORMAT </w:instrText>
        </w:r>
        <w:r w:rsidRPr="00FA169C">
          <w:rPr>
            <w:b/>
            <w:sz w:val="28"/>
            <w:szCs w:val="28"/>
          </w:rPr>
          <w:fldChar w:fldCharType="separate"/>
        </w:r>
        <w:r w:rsidR="00130E07">
          <w:rPr>
            <w:b/>
            <w:noProof/>
            <w:sz w:val="28"/>
            <w:szCs w:val="28"/>
          </w:rPr>
          <w:t>2</w:t>
        </w:r>
        <w:r w:rsidRPr="00FA169C">
          <w:rPr>
            <w:b/>
            <w:sz w:val="28"/>
            <w:szCs w:val="28"/>
          </w:rPr>
          <w:fldChar w:fldCharType="end"/>
        </w:r>
      </w:p>
    </w:sdtContent>
  </w:sdt>
  <w:p w:rsidR="00FA169C" w:rsidRDefault="00FA169C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69C" w:rsidRDefault="00FA169C" w:rsidP="00FA169C">
    <w:pPr>
      <w:pStyle w:val="a8"/>
      <w:ind w:left="-113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253" w:rsidRDefault="004C5253" w:rsidP="00FA169C">
      <w:r>
        <w:separator/>
      </w:r>
    </w:p>
  </w:footnote>
  <w:footnote w:type="continuationSeparator" w:id="0">
    <w:p w:rsidR="004C5253" w:rsidRDefault="004C5253" w:rsidP="00FA16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69C"/>
    <w:rsid w:val="00001DDA"/>
    <w:rsid w:val="000023A6"/>
    <w:rsid w:val="0000259A"/>
    <w:rsid w:val="00003955"/>
    <w:rsid w:val="00004498"/>
    <w:rsid w:val="00005745"/>
    <w:rsid w:val="00005BD3"/>
    <w:rsid w:val="00006BA1"/>
    <w:rsid w:val="0000728F"/>
    <w:rsid w:val="000075D5"/>
    <w:rsid w:val="00007C4A"/>
    <w:rsid w:val="00011F26"/>
    <w:rsid w:val="00011FA7"/>
    <w:rsid w:val="00012079"/>
    <w:rsid w:val="00013E9E"/>
    <w:rsid w:val="00014E34"/>
    <w:rsid w:val="000151D7"/>
    <w:rsid w:val="0001578A"/>
    <w:rsid w:val="000157DC"/>
    <w:rsid w:val="0001596B"/>
    <w:rsid w:val="00015AC8"/>
    <w:rsid w:val="00015D46"/>
    <w:rsid w:val="00015F25"/>
    <w:rsid w:val="00016772"/>
    <w:rsid w:val="00017834"/>
    <w:rsid w:val="00017C3C"/>
    <w:rsid w:val="000206CC"/>
    <w:rsid w:val="000206FC"/>
    <w:rsid w:val="00020C61"/>
    <w:rsid w:val="000219F2"/>
    <w:rsid w:val="00021D30"/>
    <w:rsid w:val="00023383"/>
    <w:rsid w:val="00024320"/>
    <w:rsid w:val="0002453A"/>
    <w:rsid w:val="00024620"/>
    <w:rsid w:val="000247D3"/>
    <w:rsid w:val="00024F7C"/>
    <w:rsid w:val="00025673"/>
    <w:rsid w:val="00025750"/>
    <w:rsid w:val="00025D68"/>
    <w:rsid w:val="00026298"/>
    <w:rsid w:val="00026C3E"/>
    <w:rsid w:val="00026D89"/>
    <w:rsid w:val="000271BA"/>
    <w:rsid w:val="000273C9"/>
    <w:rsid w:val="00027507"/>
    <w:rsid w:val="00027761"/>
    <w:rsid w:val="0002795C"/>
    <w:rsid w:val="00027C76"/>
    <w:rsid w:val="00027F06"/>
    <w:rsid w:val="00030996"/>
    <w:rsid w:val="00030A52"/>
    <w:rsid w:val="00030E92"/>
    <w:rsid w:val="00031578"/>
    <w:rsid w:val="00031683"/>
    <w:rsid w:val="00032408"/>
    <w:rsid w:val="000326C4"/>
    <w:rsid w:val="00032724"/>
    <w:rsid w:val="00032B0A"/>
    <w:rsid w:val="00032C40"/>
    <w:rsid w:val="00033588"/>
    <w:rsid w:val="00033E6F"/>
    <w:rsid w:val="000344AC"/>
    <w:rsid w:val="00034765"/>
    <w:rsid w:val="00034EBD"/>
    <w:rsid w:val="0003538C"/>
    <w:rsid w:val="000355BA"/>
    <w:rsid w:val="000355ED"/>
    <w:rsid w:val="00035831"/>
    <w:rsid w:val="00035B25"/>
    <w:rsid w:val="00036300"/>
    <w:rsid w:val="0003664F"/>
    <w:rsid w:val="000367B9"/>
    <w:rsid w:val="000368C7"/>
    <w:rsid w:val="00036B57"/>
    <w:rsid w:val="00037471"/>
    <w:rsid w:val="00037DE0"/>
    <w:rsid w:val="00037F5C"/>
    <w:rsid w:val="000409DA"/>
    <w:rsid w:val="00040A83"/>
    <w:rsid w:val="000417B0"/>
    <w:rsid w:val="00041896"/>
    <w:rsid w:val="00041D3C"/>
    <w:rsid w:val="000423A7"/>
    <w:rsid w:val="000429BD"/>
    <w:rsid w:val="00042B55"/>
    <w:rsid w:val="00042FAC"/>
    <w:rsid w:val="00043095"/>
    <w:rsid w:val="000432A3"/>
    <w:rsid w:val="00043843"/>
    <w:rsid w:val="00044FB1"/>
    <w:rsid w:val="0004501A"/>
    <w:rsid w:val="00045158"/>
    <w:rsid w:val="00045A38"/>
    <w:rsid w:val="00045DEC"/>
    <w:rsid w:val="000462EE"/>
    <w:rsid w:val="00046FC1"/>
    <w:rsid w:val="00047D1C"/>
    <w:rsid w:val="00047ECD"/>
    <w:rsid w:val="00050EDC"/>
    <w:rsid w:val="00051AE2"/>
    <w:rsid w:val="00051F07"/>
    <w:rsid w:val="0005221D"/>
    <w:rsid w:val="0005316B"/>
    <w:rsid w:val="000536AD"/>
    <w:rsid w:val="00054602"/>
    <w:rsid w:val="000547C8"/>
    <w:rsid w:val="000547EA"/>
    <w:rsid w:val="000549C6"/>
    <w:rsid w:val="00054DA0"/>
    <w:rsid w:val="00055CC8"/>
    <w:rsid w:val="00055DFF"/>
    <w:rsid w:val="00056F24"/>
    <w:rsid w:val="00056FDB"/>
    <w:rsid w:val="000573FF"/>
    <w:rsid w:val="00057964"/>
    <w:rsid w:val="0005799C"/>
    <w:rsid w:val="00060078"/>
    <w:rsid w:val="000622CC"/>
    <w:rsid w:val="00062FF0"/>
    <w:rsid w:val="00063337"/>
    <w:rsid w:val="000637CC"/>
    <w:rsid w:val="000654A4"/>
    <w:rsid w:val="0006566C"/>
    <w:rsid w:val="000658EA"/>
    <w:rsid w:val="00065DB7"/>
    <w:rsid w:val="00066EAA"/>
    <w:rsid w:val="00071A44"/>
    <w:rsid w:val="000725E9"/>
    <w:rsid w:val="00072756"/>
    <w:rsid w:val="00072AF4"/>
    <w:rsid w:val="00072F17"/>
    <w:rsid w:val="00073369"/>
    <w:rsid w:val="000733B4"/>
    <w:rsid w:val="00073706"/>
    <w:rsid w:val="0007489C"/>
    <w:rsid w:val="00074BA8"/>
    <w:rsid w:val="00075CAA"/>
    <w:rsid w:val="00076A0C"/>
    <w:rsid w:val="000773E1"/>
    <w:rsid w:val="00077AA0"/>
    <w:rsid w:val="0008060C"/>
    <w:rsid w:val="00080E5F"/>
    <w:rsid w:val="000811E4"/>
    <w:rsid w:val="00081275"/>
    <w:rsid w:val="00081513"/>
    <w:rsid w:val="000818EE"/>
    <w:rsid w:val="00081A5A"/>
    <w:rsid w:val="00082A85"/>
    <w:rsid w:val="00082D01"/>
    <w:rsid w:val="00084477"/>
    <w:rsid w:val="00084C77"/>
    <w:rsid w:val="000854BA"/>
    <w:rsid w:val="000854DE"/>
    <w:rsid w:val="0008583A"/>
    <w:rsid w:val="000863E6"/>
    <w:rsid w:val="0009085A"/>
    <w:rsid w:val="000925E5"/>
    <w:rsid w:val="00092724"/>
    <w:rsid w:val="00092F79"/>
    <w:rsid w:val="00093BF3"/>
    <w:rsid w:val="0009404D"/>
    <w:rsid w:val="000941E3"/>
    <w:rsid w:val="00094E0A"/>
    <w:rsid w:val="000957F3"/>
    <w:rsid w:val="00095D0E"/>
    <w:rsid w:val="00095D9A"/>
    <w:rsid w:val="00096A06"/>
    <w:rsid w:val="00096A81"/>
    <w:rsid w:val="00097623"/>
    <w:rsid w:val="000A0736"/>
    <w:rsid w:val="000A08DA"/>
    <w:rsid w:val="000A0B76"/>
    <w:rsid w:val="000A1198"/>
    <w:rsid w:val="000A11F9"/>
    <w:rsid w:val="000A151B"/>
    <w:rsid w:val="000A2044"/>
    <w:rsid w:val="000A222F"/>
    <w:rsid w:val="000A30D4"/>
    <w:rsid w:val="000A4BC4"/>
    <w:rsid w:val="000A561B"/>
    <w:rsid w:val="000A57AE"/>
    <w:rsid w:val="000A5E15"/>
    <w:rsid w:val="000A6456"/>
    <w:rsid w:val="000A6EF1"/>
    <w:rsid w:val="000A7770"/>
    <w:rsid w:val="000B0349"/>
    <w:rsid w:val="000B0834"/>
    <w:rsid w:val="000B1196"/>
    <w:rsid w:val="000B1684"/>
    <w:rsid w:val="000B1886"/>
    <w:rsid w:val="000B28E3"/>
    <w:rsid w:val="000B2CCB"/>
    <w:rsid w:val="000B2F72"/>
    <w:rsid w:val="000B4AE0"/>
    <w:rsid w:val="000B4C3F"/>
    <w:rsid w:val="000B5274"/>
    <w:rsid w:val="000B691B"/>
    <w:rsid w:val="000B6D28"/>
    <w:rsid w:val="000B76C5"/>
    <w:rsid w:val="000B7F50"/>
    <w:rsid w:val="000C06AF"/>
    <w:rsid w:val="000C2100"/>
    <w:rsid w:val="000C22EE"/>
    <w:rsid w:val="000C2924"/>
    <w:rsid w:val="000C2AF5"/>
    <w:rsid w:val="000C3F02"/>
    <w:rsid w:val="000C41E1"/>
    <w:rsid w:val="000C44B7"/>
    <w:rsid w:val="000C49F8"/>
    <w:rsid w:val="000C4A24"/>
    <w:rsid w:val="000C4ABE"/>
    <w:rsid w:val="000C4B25"/>
    <w:rsid w:val="000C4F1A"/>
    <w:rsid w:val="000C5307"/>
    <w:rsid w:val="000C5EF2"/>
    <w:rsid w:val="000C61A5"/>
    <w:rsid w:val="000C637F"/>
    <w:rsid w:val="000C7320"/>
    <w:rsid w:val="000C73C6"/>
    <w:rsid w:val="000C78B2"/>
    <w:rsid w:val="000C7C5C"/>
    <w:rsid w:val="000D02A4"/>
    <w:rsid w:val="000D0371"/>
    <w:rsid w:val="000D13C0"/>
    <w:rsid w:val="000D1448"/>
    <w:rsid w:val="000D1722"/>
    <w:rsid w:val="000D17F5"/>
    <w:rsid w:val="000D192A"/>
    <w:rsid w:val="000D19D2"/>
    <w:rsid w:val="000D1CAF"/>
    <w:rsid w:val="000D1D2A"/>
    <w:rsid w:val="000D22F7"/>
    <w:rsid w:val="000D2AB2"/>
    <w:rsid w:val="000D2B6A"/>
    <w:rsid w:val="000D3647"/>
    <w:rsid w:val="000D3EB6"/>
    <w:rsid w:val="000D48BF"/>
    <w:rsid w:val="000D4B3D"/>
    <w:rsid w:val="000D5098"/>
    <w:rsid w:val="000D64B4"/>
    <w:rsid w:val="000D6A3F"/>
    <w:rsid w:val="000D70DA"/>
    <w:rsid w:val="000E0291"/>
    <w:rsid w:val="000E101C"/>
    <w:rsid w:val="000E191A"/>
    <w:rsid w:val="000E29B8"/>
    <w:rsid w:val="000E2F54"/>
    <w:rsid w:val="000E32EC"/>
    <w:rsid w:val="000E3CBA"/>
    <w:rsid w:val="000E3FFF"/>
    <w:rsid w:val="000E52B8"/>
    <w:rsid w:val="000E5F59"/>
    <w:rsid w:val="000E6586"/>
    <w:rsid w:val="000E6B2A"/>
    <w:rsid w:val="000E7560"/>
    <w:rsid w:val="000E7B21"/>
    <w:rsid w:val="000E7B44"/>
    <w:rsid w:val="000E7C49"/>
    <w:rsid w:val="000E7D1D"/>
    <w:rsid w:val="000F091D"/>
    <w:rsid w:val="000F16A6"/>
    <w:rsid w:val="000F26AB"/>
    <w:rsid w:val="000F293C"/>
    <w:rsid w:val="000F2FC3"/>
    <w:rsid w:val="000F307F"/>
    <w:rsid w:val="000F34E9"/>
    <w:rsid w:val="000F3634"/>
    <w:rsid w:val="000F5D98"/>
    <w:rsid w:val="000F69B5"/>
    <w:rsid w:val="000F738B"/>
    <w:rsid w:val="001006DB"/>
    <w:rsid w:val="0010186C"/>
    <w:rsid w:val="001019F8"/>
    <w:rsid w:val="00101B6D"/>
    <w:rsid w:val="0010314C"/>
    <w:rsid w:val="00103576"/>
    <w:rsid w:val="00105DA0"/>
    <w:rsid w:val="0010628A"/>
    <w:rsid w:val="00106CDE"/>
    <w:rsid w:val="00107054"/>
    <w:rsid w:val="00110EBE"/>
    <w:rsid w:val="001110F3"/>
    <w:rsid w:val="00111CAB"/>
    <w:rsid w:val="0011226E"/>
    <w:rsid w:val="001122E8"/>
    <w:rsid w:val="00112BCC"/>
    <w:rsid w:val="001133D5"/>
    <w:rsid w:val="001134FE"/>
    <w:rsid w:val="00113697"/>
    <w:rsid w:val="00113B10"/>
    <w:rsid w:val="00114B81"/>
    <w:rsid w:val="00114C65"/>
    <w:rsid w:val="00115563"/>
    <w:rsid w:val="00115BE4"/>
    <w:rsid w:val="00115BFB"/>
    <w:rsid w:val="00117296"/>
    <w:rsid w:val="001176A5"/>
    <w:rsid w:val="00117BCC"/>
    <w:rsid w:val="0012054E"/>
    <w:rsid w:val="0012146B"/>
    <w:rsid w:val="00121637"/>
    <w:rsid w:val="00121BB1"/>
    <w:rsid w:val="00122782"/>
    <w:rsid w:val="00122FFB"/>
    <w:rsid w:val="00123F70"/>
    <w:rsid w:val="001245D9"/>
    <w:rsid w:val="001251BB"/>
    <w:rsid w:val="00125D44"/>
    <w:rsid w:val="00126C65"/>
    <w:rsid w:val="00126C67"/>
    <w:rsid w:val="00127D50"/>
    <w:rsid w:val="001302C8"/>
    <w:rsid w:val="00130357"/>
    <w:rsid w:val="00130E07"/>
    <w:rsid w:val="001313DE"/>
    <w:rsid w:val="00133755"/>
    <w:rsid w:val="00133EAF"/>
    <w:rsid w:val="00133F89"/>
    <w:rsid w:val="00134865"/>
    <w:rsid w:val="001352CF"/>
    <w:rsid w:val="00135527"/>
    <w:rsid w:val="001358B9"/>
    <w:rsid w:val="00135C2E"/>
    <w:rsid w:val="00135EEC"/>
    <w:rsid w:val="0013638D"/>
    <w:rsid w:val="00136817"/>
    <w:rsid w:val="0013744E"/>
    <w:rsid w:val="0014097D"/>
    <w:rsid w:val="00140D2A"/>
    <w:rsid w:val="001438B0"/>
    <w:rsid w:val="00144682"/>
    <w:rsid w:val="00145567"/>
    <w:rsid w:val="00147332"/>
    <w:rsid w:val="0014781B"/>
    <w:rsid w:val="00150050"/>
    <w:rsid w:val="001504E2"/>
    <w:rsid w:val="00150C6A"/>
    <w:rsid w:val="001510AC"/>
    <w:rsid w:val="001510B9"/>
    <w:rsid w:val="00151DFA"/>
    <w:rsid w:val="00152D1D"/>
    <w:rsid w:val="00152E02"/>
    <w:rsid w:val="00152F64"/>
    <w:rsid w:val="0015379C"/>
    <w:rsid w:val="00153806"/>
    <w:rsid w:val="00155A5F"/>
    <w:rsid w:val="0015775B"/>
    <w:rsid w:val="00157AC3"/>
    <w:rsid w:val="00160548"/>
    <w:rsid w:val="001606C2"/>
    <w:rsid w:val="00160D28"/>
    <w:rsid w:val="00160F65"/>
    <w:rsid w:val="001610D4"/>
    <w:rsid w:val="00161DD0"/>
    <w:rsid w:val="001621F3"/>
    <w:rsid w:val="00162474"/>
    <w:rsid w:val="0016289B"/>
    <w:rsid w:val="001634B0"/>
    <w:rsid w:val="00163C24"/>
    <w:rsid w:val="00164710"/>
    <w:rsid w:val="00165340"/>
    <w:rsid w:val="0016538F"/>
    <w:rsid w:val="00165DAD"/>
    <w:rsid w:val="001665A1"/>
    <w:rsid w:val="00166952"/>
    <w:rsid w:val="0016713A"/>
    <w:rsid w:val="00167232"/>
    <w:rsid w:val="001677CB"/>
    <w:rsid w:val="001700D7"/>
    <w:rsid w:val="001701CA"/>
    <w:rsid w:val="001701DC"/>
    <w:rsid w:val="00170235"/>
    <w:rsid w:val="00170819"/>
    <w:rsid w:val="0017088F"/>
    <w:rsid w:val="00170A11"/>
    <w:rsid w:val="00171D6E"/>
    <w:rsid w:val="00171F4B"/>
    <w:rsid w:val="00171F75"/>
    <w:rsid w:val="00173198"/>
    <w:rsid w:val="00173DF4"/>
    <w:rsid w:val="00174228"/>
    <w:rsid w:val="00174781"/>
    <w:rsid w:val="00175160"/>
    <w:rsid w:val="001751D5"/>
    <w:rsid w:val="00175C00"/>
    <w:rsid w:val="00176F67"/>
    <w:rsid w:val="001773F2"/>
    <w:rsid w:val="0017772D"/>
    <w:rsid w:val="001779FE"/>
    <w:rsid w:val="00177ABA"/>
    <w:rsid w:val="0018038E"/>
    <w:rsid w:val="00180565"/>
    <w:rsid w:val="001817A1"/>
    <w:rsid w:val="00181A7F"/>
    <w:rsid w:val="00182865"/>
    <w:rsid w:val="00182D6F"/>
    <w:rsid w:val="00182F35"/>
    <w:rsid w:val="00182F8D"/>
    <w:rsid w:val="0018322A"/>
    <w:rsid w:val="00183BB5"/>
    <w:rsid w:val="001840F5"/>
    <w:rsid w:val="00184272"/>
    <w:rsid w:val="00184433"/>
    <w:rsid w:val="00184880"/>
    <w:rsid w:val="00184D62"/>
    <w:rsid w:val="00185ACE"/>
    <w:rsid w:val="00185C78"/>
    <w:rsid w:val="001872AD"/>
    <w:rsid w:val="001875E0"/>
    <w:rsid w:val="0018780E"/>
    <w:rsid w:val="001905EB"/>
    <w:rsid w:val="00191165"/>
    <w:rsid w:val="00191983"/>
    <w:rsid w:val="00191C5E"/>
    <w:rsid w:val="001921C8"/>
    <w:rsid w:val="00192387"/>
    <w:rsid w:val="00192CC1"/>
    <w:rsid w:val="0019474A"/>
    <w:rsid w:val="00194DD4"/>
    <w:rsid w:val="00195E84"/>
    <w:rsid w:val="0019675A"/>
    <w:rsid w:val="00197522"/>
    <w:rsid w:val="001979D8"/>
    <w:rsid w:val="001A0159"/>
    <w:rsid w:val="001A08E0"/>
    <w:rsid w:val="001A139E"/>
    <w:rsid w:val="001A15F8"/>
    <w:rsid w:val="001A1670"/>
    <w:rsid w:val="001A182E"/>
    <w:rsid w:val="001A24FC"/>
    <w:rsid w:val="001A2552"/>
    <w:rsid w:val="001A3D46"/>
    <w:rsid w:val="001A3F64"/>
    <w:rsid w:val="001A6689"/>
    <w:rsid w:val="001A6DC6"/>
    <w:rsid w:val="001A6E00"/>
    <w:rsid w:val="001A729A"/>
    <w:rsid w:val="001A7692"/>
    <w:rsid w:val="001A78E1"/>
    <w:rsid w:val="001A7D67"/>
    <w:rsid w:val="001B027D"/>
    <w:rsid w:val="001B0605"/>
    <w:rsid w:val="001B0FCF"/>
    <w:rsid w:val="001B1EF7"/>
    <w:rsid w:val="001B37AD"/>
    <w:rsid w:val="001B4198"/>
    <w:rsid w:val="001B41C5"/>
    <w:rsid w:val="001B45E9"/>
    <w:rsid w:val="001B595F"/>
    <w:rsid w:val="001B5B5D"/>
    <w:rsid w:val="001B7B02"/>
    <w:rsid w:val="001B7B90"/>
    <w:rsid w:val="001C0643"/>
    <w:rsid w:val="001C0AF9"/>
    <w:rsid w:val="001C1503"/>
    <w:rsid w:val="001C1CBE"/>
    <w:rsid w:val="001C271B"/>
    <w:rsid w:val="001C276F"/>
    <w:rsid w:val="001C2B50"/>
    <w:rsid w:val="001C2C50"/>
    <w:rsid w:val="001C38B9"/>
    <w:rsid w:val="001C43A1"/>
    <w:rsid w:val="001C4571"/>
    <w:rsid w:val="001C4A1D"/>
    <w:rsid w:val="001C55C9"/>
    <w:rsid w:val="001C6931"/>
    <w:rsid w:val="001C6D43"/>
    <w:rsid w:val="001C7C33"/>
    <w:rsid w:val="001C7CC4"/>
    <w:rsid w:val="001D1007"/>
    <w:rsid w:val="001D2052"/>
    <w:rsid w:val="001D2468"/>
    <w:rsid w:val="001D26BF"/>
    <w:rsid w:val="001D38DC"/>
    <w:rsid w:val="001D3DF0"/>
    <w:rsid w:val="001D3E88"/>
    <w:rsid w:val="001D3F49"/>
    <w:rsid w:val="001D43D5"/>
    <w:rsid w:val="001D56B0"/>
    <w:rsid w:val="001D5732"/>
    <w:rsid w:val="001D5CEA"/>
    <w:rsid w:val="001D60AE"/>
    <w:rsid w:val="001D65F3"/>
    <w:rsid w:val="001D6663"/>
    <w:rsid w:val="001D66F4"/>
    <w:rsid w:val="001D68E9"/>
    <w:rsid w:val="001D6EA8"/>
    <w:rsid w:val="001D6F3D"/>
    <w:rsid w:val="001D7385"/>
    <w:rsid w:val="001D75F3"/>
    <w:rsid w:val="001E0832"/>
    <w:rsid w:val="001E0E4E"/>
    <w:rsid w:val="001E0F34"/>
    <w:rsid w:val="001E166C"/>
    <w:rsid w:val="001E1F76"/>
    <w:rsid w:val="001E2396"/>
    <w:rsid w:val="001E242D"/>
    <w:rsid w:val="001E24BA"/>
    <w:rsid w:val="001E261C"/>
    <w:rsid w:val="001E2EDB"/>
    <w:rsid w:val="001E3864"/>
    <w:rsid w:val="001E52EF"/>
    <w:rsid w:val="001E552C"/>
    <w:rsid w:val="001E56FD"/>
    <w:rsid w:val="001E5E36"/>
    <w:rsid w:val="001E5F2D"/>
    <w:rsid w:val="001E61B8"/>
    <w:rsid w:val="001E7059"/>
    <w:rsid w:val="001E77C0"/>
    <w:rsid w:val="001E7954"/>
    <w:rsid w:val="001E798F"/>
    <w:rsid w:val="001E7A1C"/>
    <w:rsid w:val="001E7D95"/>
    <w:rsid w:val="001F115A"/>
    <w:rsid w:val="001F1207"/>
    <w:rsid w:val="001F1233"/>
    <w:rsid w:val="001F1491"/>
    <w:rsid w:val="001F1BEA"/>
    <w:rsid w:val="001F1F88"/>
    <w:rsid w:val="001F2A8B"/>
    <w:rsid w:val="001F2B01"/>
    <w:rsid w:val="001F2D46"/>
    <w:rsid w:val="001F346C"/>
    <w:rsid w:val="001F39BD"/>
    <w:rsid w:val="001F3A7F"/>
    <w:rsid w:val="001F45C8"/>
    <w:rsid w:val="001F46F5"/>
    <w:rsid w:val="001F532A"/>
    <w:rsid w:val="001F5A4D"/>
    <w:rsid w:val="001F631E"/>
    <w:rsid w:val="001F6F07"/>
    <w:rsid w:val="001F78C2"/>
    <w:rsid w:val="001F792B"/>
    <w:rsid w:val="00200019"/>
    <w:rsid w:val="0020022E"/>
    <w:rsid w:val="00200AC3"/>
    <w:rsid w:val="00201A6A"/>
    <w:rsid w:val="00201C36"/>
    <w:rsid w:val="0020258D"/>
    <w:rsid w:val="0020390D"/>
    <w:rsid w:val="00203C5F"/>
    <w:rsid w:val="002047B5"/>
    <w:rsid w:val="0020493E"/>
    <w:rsid w:val="00204F43"/>
    <w:rsid w:val="002055C9"/>
    <w:rsid w:val="00205B3F"/>
    <w:rsid w:val="00205BCD"/>
    <w:rsid w:val="00205D14"/>
    <w:rsid w:val="002063C9"/>
    <w:rsid w:val="00206D93"/>
    <w:rsid w:val="002074AB"/>
    <w:rsid w:val="002075ED"/>
    <w:rsid w:val="00207BED"/>
    <w:rsid w:val="00207DA0"/>
    <w:rsid w:val="002107E4"/>
    <w:rsid w:val="0021088A"/>
    <w:rsid w:val="00211859"/>
    <w:rsid w:val="002118A2"/>
    <w:rsid w:val="00212753"/>
    <w:rsid w:val="00212B48"/>
    <w:rsid w:val="00212FAE"/>
    <w:rsid w:val="00213928"/>
    <w:rsid w:val="00213A82"/>
    <w:rsid w:val="00213F19"/>
    <w:rsid w:val="00214D88"/>
    <w:rsid w:val="00214E01"/>
    <w:rsid w:val="00214FBC"/>
    <w:rsid w:val="00215184"/>
    <w:rsid w:val="0021532D"/>
    <w:rsid w:val="0021545E"/>
    <w:rsid w:val="00216316"/>
    <w:rsid w:val="0021639C"/>
    <w:rsid w:val="002166B2"/>
    <w:rsid w:val="00216CC7"/>
    <w:rsid w:val="00216F99"/>
    <w:rsid w:val="00217464"/>
    <w:rsid w:val="002177CE"/>
    <w:rsid w:val="00217C82"/>
    <w:rsid w:val="00220BCF"/>
    <w:rsid w:val="00221355"/>
    <w:rsid w:val="00221CB8"/>
    <w:rsid w:val="002223DC"/>
    <w:rsid w:val="00222629"/>
    <w:rsid w:val="00222D21"/>
    <w:rsid w:val="002232CF"/>
    <w:rsid w:val="00223D03"/>
    <w:rsid w:val="00223FE5"/>
    <w:rsid w:val="00224AE7"/>
    <w:rsid w:val="00224ECA"/>
    <w:rsid w:val="0022593A"/>
    <w:rsid w:val="00225E46"/>
    <w:rsid w:val="002276EC"/>
    <w:rsid w:val="002276ED"/>
    <w:rsid w:val="002278D0"/>
    <w:rsid w:val="00227BE3"/>
    <w:rsid w:val="0023057D"/>
    <w:rsid w:val="00230BF0"/>
    <w:rsid w:val="00230EC7"/>
    <w:rsid w:val="00232204"/>
    <w:rsid w:val="0023261C"/>
    <w:rsid w:val="00232E3E"/>
    <w:rsid w:val="00233260"/>
    <w:rsid w:val="002333E3"/>
    <w:rsid w:val="002334BE"/>
    <w:rsid w:val="00233CE3"/>
    <w:rsid w:val="002341EE"/>
    <w:rsid w:val="00234445"/>
    <w:rsid w:val="00234F0A"/>
    <w:rsid w:val="00235CDB"/>
    <w:rsid w:val="00235F75"/>
    <w:rsid w:val="002363BA"/>
    <w:rsid w:val="002366E9"/>
    <w:rsid w:val="00236E46"/>
    <w:rsid w:val="002370F5"/>
    <w:rsid w:val="00237145"/>
    <w:rsid w:val="002371D9"/>
    <w:rsid w:val="00237B89"/>
    <w:rsid w:val="00237BBD"/>
    <w:rsid w:val="00237BFE"/>
    <w:rsid w:val="00237D08"/>
    <w:rsid w:val="00240F3C"/>
    <w:rsid w:val="00241040"/>
    <w:rsid w:val="0024140A"/>
    <w:rsid w:val="002420E9"/>
    <w:rsid w:val="00242109"/>
    <w:rsid w:val="0024219C"/>
    <w:rsid w:val="00242B35"/>
    <w:rsid w:val="00243C2A"/>
    <w:rsid w:val="00243F0B"/>
    <w:rsid w:val="002441C9"/>
    <w:rsid w:val="002443E8"/>
    <w:rsid w:val="0024509B"/>
    <w:rsid w:val="00245580"/>
    <w:rsid w:val="0024581F"/>
    <w:rsid w:val="00245B6B"/>
    <w:rsid w:val="002465F3"/>
    <w:rsid w:val="002467A3"/>
    <w:rsid w:val="002474B1"/>
    <w:rsid w:val="0025384B"/>
    <w:rsid w:val="00253E13"/>
    <w:rsid w:val="00254965"/>
    <w:rsid w:val="00254D1F"/>
    <w:rsid w:val="00254ED8"/>
    <w:rsid w:val="002552ED"/>
    <w:rsid w:val="00255880"/>
    <w:rsid w:val="002559C9"/>
    <w:rsid w:val="00255CF5"/>
    <w:rsid w:val="00256BA6"/>
    <w:rsid w:val="00256D84"/>
    <w:rsid w:val="002570D9"/>
    <w:rsid w:val="00257168"/>
    <w:rsid w:val="00260625"/>
    <w:rsid w:val="002607FD"/>
    <w:rsid w:val="00260C89"/>
    <w:rsid w:val="00260CD9"/>
    <w:rsid w:val="00260DED"/>
    <w:rsid w:val="002613B2"/>
    <w:rsid w:val="0026158D"/>
    <w:rsid w:val="0026185C"/>
    <w:rsid w:val="00261941"/>
    <w:rsid w:val="00261B69"/>
    <w:rsid w:val="00262187"/>
    <w:rsid w:val="0026326A"/>
    <w:rsid w:val="00264C54"/>
    <w:rsid w:val="00264ECA"/>
    <w:rsid w:val="00265DE8"/>
    <w:rsid w:val="00265E14"/>
    <w:rsid w:val="002667CB"/>
    <w:rsid w:val="00270753"/>
    <w:rsid w:val="00270931"/>
    <w:rsid w:val="00271351"/>
    <w:rsid w:val="002713CF"/>
    <w:rsid w:val="0027179F"/>
    <w:rsid w:val="002717F3"/>
    <w:rsid w:val="00271AC2"/>
    <w:rsid w:val="002720C6"/>
    <w:rsid w:val="00272F0D"/>
    <w:rsid w:val="0027333E"/>
    <w:rsid w:val="00273698"/>
    <w:rsid w:val="00274E27"/>
    <w:rsid w:val="00275A3D"/>
    <w:rsid w:val="00275F45"/>
    <w:rsid w:val="0027618C"/>
    <w:rsid w:val="002767C1"/>
    <w:rsid w:val="00276DF1"/>
    <w:rsid w:val="002773F6"/>
    <w:rsid w:val="00277570"/>
    <w:rsid w:val="00280131"/>
    <w:rsid w:val="002805E3"/>
    <w:rsid w:val="00281C4E"/>
    <w:rsid w:val="0028378B"/>
    <w:rsid w:val="0028396B"/>
    <w:rsid w:val="00283A2B"/>
    <w:rsid w:val="002851AA"/>
    <w:rsid w:val="002858C0"/>
    <w:rsid w:val="00286297"/>
    <w:rsid w:val="00287584"/>
    <w:rsid w:val="0028791B"/>
    <w:rsid w:val="0029061A"/>
    <w:rsid w:val="00290C9F"/>
    <w:rsid w:val="0029114B"/>
    <w:rsid w:val="0029121B"/>
    <w:rsid w:val="00291D6E"/>
    <w:rsid w:val="002924FB"/>
    <w:rsid w:val="002927BE"/>
    <w:rsid w:val="00293598"/>
    <w:rsid w:val="00294290"/>
    <w:rsid w:val="00294E45"/>
    <w:rsid w:val="00294E84"/>
    <w:rsid w:val="002964CD"/>
    <w:rsid w:val="00296D23"/>
    <w:rsid w:val="00296D61"/>
    <w:rsid w:val="00296DD0"/>
    <w:rsid w:val="00296FBB"/>
    <w:rsid w:val="002972F0"/>
    <w:rsid w:val="002977F8"/>
    <w:rsid w:val="0029793A"/>
    <w:rsid w:val="00297DC8"/>
    <w:rsid w:val="002A03D1"/>
    <w:rsid w:val="002A0A77"/>
    <w:rsid w:val="002A17EE"/>
    <w:rsid w:val="002A36CB"/>
    <w:rsid w:val="002A37AB"/>
    <w:rsid w:val="002A452F"/>
    <w:rsid w:val="002A4713"/>
    <w:rsid w:val="002A48BE"/>
    <w:rsid w:val="002A4984"/>
    <w:rsid w:val="002A49CC"/>
    <w:rsid w:val="002A4D73"/>
    <w:rsid w:val="002A5A95"/>
    <w:rsid w:val="002A5CF1"/>
    <w:rsid w:val="002A63BA"/>
    <w:rsid w:val="002A6B79"/>
    <w:rsid w:val="002A7550"/>
    <w:rsid w:val="002B0884"/>
    <w:rsid w:val="002B0E77"/>
    <w:rsid w:val="002B1A3F"/>
    <w:rsid w:val="002B26C0"/>
    <w:rsid w:val="002B2886"/>
    <w:rsid w:val="002B2D90"/>
    <w:rsid w:val="002B4CFA"/>
    <w:rsid w:val="002B4F0D"/>
    <w:rsid w:val="002B6338"/>
    <w:rsid w:val="002B64AE"/>
    <w:rsid w:val="002B784D"/>
    <w:rsid w:val="002C0330"/>
    <w:rsid w:val="002C0D59"/>
    <w:rsid w:val="002C173A"/>
    <w:rsid w:val="002C1CDA"/>
    <w:rsid w:val="002C1F11"/>
    <w:rsid w:val="002C292F"/>
    <w:rsid w:val="002C2BB7"/>
    <w:rsid w:val="002C2E57"/>
    <w:rsid w:val="002C3F00"/>
    <w:rsid w:val="002C4C25"/>
    <w:rsid w:val="002C50B0"/>
    <w:rsid w:val="002C55C6"/>
    <w:rsid w:val="002C5A09"/>
    <w:rsid w:val="002C5B1B"/>
    <w:rsid w:val="002C6435"/>
    <w:rsid w:val="002C6500"/>
    <w:rsid w:val="002C666B"/>
    <w:rsid w:val="002C73E7"/>
    <w:rsid w:val="002D189D"/>
    <w:rsid w:val="002D1BF3"/>
    <w:rsid w:val="002D1EF0"/>
    <w:rsid w:val="002D22F9"/>
    <w:rsid w:val="002D238B"/>
    <w:rsid w:val="002D32FC"/>
    <w:rsid w:val="002D46BA"/>
    <w:rsid w:val="002D48E3"/>
    <w:rsid w:val="002D4938"/>
    <w:rsid w:val="002D56FF"/>
    <w:rsid w:val="002D5BD0"/>
    <w:rsid w:val="002D6A45"/>
    <w:rsid w:val="002D77B6"/>
    <w:rsid w:val="002E02B9"/>
    <w:rsid w:val="002E0BEB"/>
    <w:rsid w:val="002E100B"/>
    <w:rsid w:val="002E21A8"/>
    <w:rsid w:val="002E2467"/>
    <w:rsid w:val="002E2F57"/>
    <w:rsid w:val="002E3A4F"/>
    <w:rsid w:val="002E3B2D"/>
    <w:rsid w:val="002E3CDB"/>
    <w:rsid w:val="002E3DA6"/>
    <w:rsid w:val="002E40D2"/>
    <w:rsid w:val="002E4C07"/>
    <w:rsid w:val="002E4D94"/>
    <w:rsid w:val="002E4E25"/>
    <w:rsid w:val="002E6003"/>
    <w:rsid w:val="002E6B21"/>
    <w:rsid w:val="002E7D9A"/>
    <w:rsid w:val="002F0151"/>
    <w:rsid w:val="002F06AF"/>
    <w:rsid w:val="002F11B8"/>
    <w:rsid w:val="002F12AB"/>
    <w:rsid w:val="002F1F74"/>
    <w:rsid w:val="002F227C"/>
    <w:rsid w:val="002F29B1"/>
    <w:rsid w:val="002F2A88"/>
    <w:rsid w:val="002F3D4D"/>
    <w:rsid w:val="002F3EC8"/>
    <w:rsid w:val="002F3FE4"/>
    <w:rsid w:val="002F4105"/>
    <w:rsid w:val="002F4491"/>
    <w:rsid w:val="002F4AE2"/>
    <w:rsid w:val="002F4FB1"/>
    <w:rsid w:val="002F5464"/>
    <w:rsid w:val="002F54B6"/>
    <w:rsid w:val="002F5978"/>
    <w:rsid w:val="002F5AE4"/>
    <w:rsid w:val="002F5E5C"/>
    <w:rsid w:val="002F68D7"/>
    <w:rsid w:val="002F73D0"/>
    <w:rsid w:val="002F7475"/>
    <w:rsid w:val="002F7CF0"/>
    <w:rsid w:val="0030022C"/>
    <w:rsid w:val="003007B6"/>
    <w:rsid w:val="003009A0"/>
    <w:rsid w:val="00301760"/>
    <w:rsid w:val="0030246B"/>
    <w:rsid w:val="00302B10"/>
    <w:rsid w:val="00303538"/>
    <w:rsid w:val="00303820"/>
    <w:rsid w:val="00303FBC"/>
    <w:rsid w:val="0030461E"/>
    <w:rsid w:val="00304C76"/>
    <w:rsid w:val="00304DBF"/>
    <w:rsid w:val="003050ED"/>
    <w:rsid w:val="00305129"/>
    <w:rsid w:val="00305184"/>
    <w:rsid w:val="003052BE"/>
    <w:rsid w:val="00305708"/>
    <w:rsid w:val="003064F4"/>
    <w:rsid w:val="00310557"/>
    <w:rsid w:val="00310E9C"/>
    <w:rsid w:val="00311B14"/>
    <w:rsid w:val="00311FF4"/>
    <w:rsid w:val="0031234B"/>
    <w:rsid w:val="003124A0"/>
    <w:rsid w:val="00312967"/>
    <w:rsid w:val="0031394D"/>
    <w:rsid w:val="00314443"/>
    <w:rsid w:val="00314D6A"/>
    <w:rsid w:val="00315732"/>
    <w:rsid w:val="003157E4"/>
    <w:rsid w:val="00316E5A"/>
    <w:rsid w:val="0031734E"/>
    <w:rsid w:val="00320220"/>
    <w:rsid w:val="003206C3"/>
    <w:rsid w:val="00320CE0"/>
    <w:rsid w:val="00320DD3"/>
    <w:rsid w:val="003217F2"/>
    <w:rsid w:val="00321ADC"/>
    <w:rsid w:val="00322653"/>
    <w:rsid w:val="003227E3"/>
    <w:rsid w:val="0032292E"/>
    <w:rsid w:val="00322BCB"/>
    <w:rsid w:val="00323DBF"/>
    <w:rsid w:val="00324056"/>
    <w:rsid w:val="00325B77"/>
    <w:rsid w:val="00326358"/>
    <w:rsid w:val="0032661D"/>
    <w:rsid w:val="00327270"/>
    <w:rsid w:val="003272A4"/>
    <w:rsid w:val="00327EDF"/>
    <w:rsid w:val="00330391"/>
    <w:rsid w:val="0033144F"/>
    <w:rsid w:val="00331CDB"/>
    <w:rsid w:val="00332B79"/>
    <w:rsid w:val="00332D0A"/>
    <w:rsid w:val="00333190"/>
    <w:rsid w:val="00333430"/>
    <w:rsid w:val="00333A86"/>
    <w:rsid w:val="00333A9B"/>
    <w:rsid w:val="00333AEC"/>
    <w:rsid w:val="00333B37"/>
    <w:rsid w:val="00334C91"/>
    <w:rsid w:val="00337419"/>
    <w:rsid w:val="00337CB8"/>
    <w:rsid w:val="00337E38"/>
    <w:rsid w:val="00337F0D"/>
    <w:rsid w:val="00340112"/>
    <w:rsid w:val="00341D19"/>
    <w:rsid w:val="00342689"/>
    <w:rsid w:val="003426FF"/>
    <w:rsid w:val="003429AD"/>
    <w:rsid w:val="00343AA5"/>
    <w:rsid w:val="00343D6D"/>
    <w:rsid w:val="00343DB6"/>
    <w:rsid w:val="0034411A"/>
    <w:rsid w:val="00345559"/>
    <w:rsid w:val="00345D61"/>
    <w:rsid w:val="00346297"/>
    <w:rsid w:val="00346EEC"/>
    <w:rsid w:val="00347DE7"/>
    <w:rsid w:val="0035026F"/>
    <w:rsid w:val="00351164"/>
    <w:rsid w:val="00351962"/>
    <w:rsid w:val="00351D04"/>
    <w:rsid w:val="00351E07"/>
    <w:rsid w:val="00351E54"/>
    <w:rsid w:val="0035270A"/>
    <w:rsid w:val="00352A40"/>
    <w:rsid w:val="00352C65"/>
    <w:rsid w:val="00353744"/>
    <w:rsid w:val="003543FE"/>
    <w:rsid w:val="0035497D"/>
    <w:rsid w:val="00354CDF"/>
    <w:rsid w:val="0035550B"/>
    <w:rsid w:val="00355585"/>
    <w:rsid w:val="0035593E"/>
    <w:rsid w:val="003562EA"/>
    <w:rsid w:val="003577FC"/>
    <w:rsid w:val="00357A68"/>
    <w:rsid w:val="00357A88"/>
    <w:rsid w:val="00360138"/>
    <w:rsid w:val="00360404"/>
    <w:rsid w:val="00360757"/>
    <w:rsid w:val="00360E8C"/>
    <w:rsid w:val="0036115A"/>
    <w:rsid w:val="003614C4"/>
    <w:rsid w:val="003619D4"/>
    <w:rsid w:val="00363147"/>
    <w:rsid w:val="0036393C"/>
    <w:rsid w:val="00363FCE"/>
    <w:rsid w:val="00364061"/>
    <w:rsid w:val="003641CC"/>
    <w:rsid w:val="00364DB9"/>
    <w:rsid w:val="00364E36"/>
    <w:rsid w:val="0036507B"/>
    <w:rsid w:val="00365E18"/>
    <w:rsid w:val="00370E37"/>
    <w:rsid w:val="00371457"/>
    <w:rsid w:val="003729BF"/>
    <w:rsid w:val="003731B7"/>
    <w:rsid w:val="00373D01"/>
    <w:rsid w:val="00373FC7"/>
    <w:rsid w:val="00374961"/>
    <w:rsid w:val="003758D4"/>
    <w:rsid w:val="00375916"/>
    <w:rsid w:val="00375B6A"/>
    <w:rsid w:val="0037662A"/>
    <w:rsid w:val="00377C43"/>
    <w:rsid w:val="00377DB1"/>
    <w:rsid w:val="003808DC"/>
    <w:rsid w:val="00383620"/>
    <w:rsid w:val="00383AD7"/>
    <w:rsid w:val="0038482A"/>
    <w:rsid w:val="00385129"/>
    <w:rsid w:val="00386832"/>
    <w:rsid w:val="003873FE"/>
    <w:rsid w:val="00390868"/>
    <w:rsid w:val="0039087F"/>
    <w:rsid w:val="003909A7"/>
    <w:rsid w:val="00390D9F"/>
    <w:rsid w:val="0039101C"/>
    <w:rsid w:val="0039189A"/>
    <w:rsid w:val="00391D29"/>
    <w:rsid w:val="00391FA2"/>
    <w:rsid w:val="003922FF"/>
    <w:rsid w:val="00392994"/>
    <w:rsid w:val="00393387"/>
    <w:rsid w:val="00393AEF"/>
    <w:rsid w:val="00393F96"/>
    <w:rsid w:val="0039412D"/>
    <w:rsid w:val="00394BB4"/>
    <w:rsid w:val="00394D7F"/>
    <w:rsid w:val="00395388"/>
    <w:rsid w:val="00395417"/>
    <w:rsid w:val="00395D7F"/>
    <w:rsid w:val="00396275"/>
    <w:rsid w:val="00396393"/>
    <w:rsid w:val="003966E8"/>
    <w:rsid w:val="003A0B84"/>
    <w:rsid w:val="003A0BFE"/>
    <w:rsid w:val="003A1433"/>
    <w:rsid w:val="003A1CF1"/>
    <w:rsid w:val="003A24FE"/>
    <w:rsid w:val="003A2DFE"/>
    <w:rsid w:val="003A3328"/>
    <w:rsid w:val="003A35B2"/>
    <w:rsid w:val="003A3D30"/>
    <w:rsid w:val="003A50C4"/>
    <w:rsid w:val="003A73E3"/>
    <w:rsid w:val="003A78A6"/>
    <w:rsid w:val="003A7CD2"/>
    <w:rsid w:val="003B02E8"/>
    <w:rsid w:val="003B0552"/>
    <w:rsid w:val="003B055B"/>
    <w:rsid w:val="003B095C"/>
    <w:rsid w:val="003B11D8"/>
    <w:rsid w:val="003B1405"/>
    <w:rsid w:val="003B1522"/>
    <w:rsid w:val="003B197E"/>
    <w:rsid w:val="003B1A83"/>
    <w:rsid w:val="003B1D4F"/>
    <w:rsid w:val="003B1E86"/>
    <w:rsid w:val="003B2ACA"/>
    <w:rsid w:val="003B336C"/>
    <w:rsid w:val="003B3AB7"/>
    <w:rsid w:val="003B4DC4"/>
    <w:rsid w:val="003B603A"/>
    <w:rsid w:val="003B6CA0"/>
    <w:rsid w:val="003B6FA4"/>
    <w:rsid w:val="003B7721"/>
    <w:rsid w:val="003C0817"/>
    <w:rsid w:val="003C1ADD"/>
    <w:rsid w:val="003C1FBD"/>
    <w:rsid w:val="003C2788"/>
    <w:rsid w:val="003C30B1"/>
    <w:rsid w:val="003C388C"/>
    <w:rsid w:val="003C3904"/>
    <w:rsid w:val="003C433A"/>
    <w:rsid w:val="003C44DD"/>
    <w:rsid w:val="003C4F42"/>
    <w:rsid w:val="003C52D8"/>
    <w:rsid w:val="003C555B"/>
    <w:rsid w:val="003C5A9E"/>
    <w:rsid w:val="003C5F1D"/>
    <w:rsid w:val="003C63ED"/>
    <w:rsid w:val="003C6D18"/>
    <w:rsid w:val="003C6E54"/>
    <w:rsid w:val="003C7D14"/>
    <w:rsid w:val="003D0493"/>
    <w:rsid w:val="003D1CAC"/>
    <w:rsid w:val="003D2C77"/>
    <w:rsid w:val="003D3909"/>
    <w:rsid w:val="003D3A6F"/>
    <w:rsid w:val="003D3FF7"/>
    <w:rsid w:val="003D44F0"/>
    <w:rsid w:val="003D457E"/>
    <w:rsid w:val="003D51CC"/>
    <w:rsid w:val="003D5805"/>
    <w:rsid w:val="003D6881"/>
    <w:rsid w:val="003D6FE5"/>
    <w:rsid w:val="003D7824"/>
    <w:rsid w:val="003E01E7"/>
    <w:rsid w:val="003E0C8D"/>
    <w:rsid w:val="003E0DF6"/>
    <w:rsid w:val="003E0E86"/>
    <w:rsid w:val="003E156C"/>
    <w:rsid w:val="003E1A2D"/>
    <w:rsid w:val="003E1CD9"/>
    <w:rsid w:val="003E24EF"/>
    <w:rsid w:val="003E2895"/>
    <w:rsid w:val="003E349F"/>
    <w:rsid w:val="003E35A7"/>
    <w:rsid w:val="003E3BB2"/>
    <w:rsid w:val="003E4703"/>
    <w:rsid w:val="003E4B33"/>
    <w:rsid w:val="003E4F41"/>
    <w:rsid w:val="003E525D"/>
    <w:rsid w:val="003E5849"/>
    <w:rsid w:val="003E5A9E"/>
    <w:rsid w:val="003E5FD6"/>
    <w:rsid w:val="003E685F"/>
    <w:rsid w:val="003E7EE8"/>
    <w:rsid w:val="003F0296"/>
    <w:rsid w:val="003F1030"/>
    <w:rsid w:val="003F13A1"/>
    <w:rsid w:val="003F17F7"/>
    <w:rsid w:val="003F2224"/>
    <w:rsid w:val="003F2275"/>
    <w:rsid w:val="003F33DC"/>
    <w:rsid w:val="003F354B"/>
    <w:rsid w:val="003F3C4E"/>
    <w:rsid w:val="003F3C87"/>
    <w:rsid w:val="003F4647"/>
    <w:rsid w:val="003F46B5"/>
    <w:rsid w:val="003F5123"/>
    <w:rsid w:val="003F5A0D"/>
    <w:rsid w:val="003F5B21"/>
    <w:rsid w:val="003F5E74"/>
    <w:rsid w:val="003F7332"/>
    <w:rsid w:val="003F764F"/>
    <w:rsid w:val="003F78DC"/>
    <w:rsid w:val="003F7B0D"/>
    <w:rsid w:val="004007B5"/>
    <w:rsid w:val="00400D3A"/>
    <w:rsid w:val="00401837"/>
    <w:rsid w:val="00401BC9"/>
    <w:rsid w:val="00401C1F"/>
    <w:rsid w:val="00401D31"/>
    <w:rsid w:val="00401E46"/>
    <w:rsid w:val="00401F50"/>
    <w:rsid w:val="00402C62"/>
    <w:rsid w:val="00403544"/>
    <w:rsid w:val="00403D8A"/>
    <w:rsid w:val="0040492F"/>
    <w:rsid w:val="00405B69"/>
    <w:rsid w:val="004064EF"/>
    <w:rsid w:val="004075E2"/>
    <w:rsid w:val="00407F4C"/>
    <w:rsid w:val="004103CD"/>
    <w:rsid w:val="00410BA7"/>
    <w:rsid w:val="00411819"/>
    <w:rsid w:val="00411BC4"/>
    <w:rsid w:val="00412D2C"/>
    <w:rsid w:val="004135B7"/>
    <w:rsid w:val="004137FA"/>
    <w:rsid w:val="00413B7E"/>
    <w:rsid w:val="00413BAC"/>
    <w:rsid w:val="004149C6"/>
    <w:rsid w:val="00415BC3"/>
    <w:rsid w:val="00415C8E"/>
    <w:rsid w:val="00416421"/>
    <w:rsid w:val="00416733"/>
    <w:rsid w:val="00417445"/>
    <w:rsid w:val="004179B4"/>
    <w:rsid w:val="0042053F"/>
    <w:rsid w:val="00421253"/>
    <w:rsid w:val="004213AD"/>
    <w:rsid w:val="0042227E"/>
    <w:rsid w:val="004223BB"/>
    <w:rsid w:val="0042330E"/>
    <w:rsid w:val="00423C3B"/>
    <w:rsid w:val="00423F32"/>
    <w:rsid w:val="00424EA5"/>
    <w:rsid w:val="00424F4F"/>
    <w:rsid w:val="00425FF8"/>
    <w:rsid w:val="00426521"/>
    <w:rsid w:val="0042700C"/>
    <w:rsid w:val="004272A9"/>
    <w:rsid w:val="0043000C"/>
    <w:rsid w:val="004312DA"/>
    <w:rsid w:val="004320B5"/>
    <w:rsid w:val="0043271F"/>
    <w:rsid w:val="00432836"/>
    <w:rsid w:val="00432AF7"/>
    <w:rsid w:val="004340E7"/>
    <w:rsid w:val="00434434"/>
    <w:rsid w:val="004345EF"/>
    <w:rsid w:val="004359DF"/>
    <w:rsid w:val="00436B61"/>
    <w:rsid w:val="00436E0C"/>
    <w:rsid w:val="00436E66"/>
    <w:rsid w:val="00436EF9"/>
    <w:rsid w:val="00437092"/>
    <w:rsid w:val="004377C7"/>
    <w:rsid w:val="00440279"/>
    <w:rsid w:val="0044039C"/>
    <w:rsid w:val="00441152"/>
    <w:rsid w:val="00442364"/>
    <w:rsid w:val="00443142"/>
    <w:rsid w:val="004433B8"/>
    <w:rsid w:val="00443807"/>
    <w:rsid w:val="00444C46"/>
    <w:rsid w:val="00444D14"/>
    <w:rsid w:val="0044552B"/>
    <w:rsid w:val="00446237"/>
    <w:rsid w:val="00446A08"/>
    <w:rsid w:val="00446AF4"/>
    <w:rsid w:val="00446E56"/>
    <w:rsid w:val="00446EAE"/>
    <w:rsid w:val="004474DD"/>
    <w:rsid w:val="004476BC"/>
    <w:rsid w:val="00447841"/>
    <w:rsid w:val="00447E4C"/>
    <w:rsid w:val="0045005B"/>
    <w:rsid w:val="004501D2"/>
    <w:rsid w:val="00450A91"/>
    <w:rsid w:val="00451AF5"/>
    <w:rsid w:val="00451CE8"/>
    <w:rsid w:val="00452643"/>
    <w:rsid w:val="00453BF3"/>
    <w:rsid w:val="00453F57"/>
    <w:rsid w:val="00454261"/>
    <w:rsid w:val="0045517E"/>
    <w:rsid w:val="00455D6F"/>
    <w:rsid w:val="00456BCF"/>
    <w:rsid w:val="004579AE"/>
    <w:rsid w:val="00457B83"/>
    <w:rsid w:val="0046005C"/>
    <w:rsid w:val="0046038B"/>
    <w:rsid w:val="00460DD1"/>
    <w:rsid w:val="004611DF"/>
    <w:rsid w:val="004614B2"/>
    <w:rsid w:val="00461A7D"/>
    <w:rsid w:val="004624C3"/>
    <w:rsid w:val="004626E8"/>
    <w:rsid w:val="00462EFA"/>
    <w:rsid w:val="00463208"/>
    <w:rsid w:val="00463A8F"/>
    <w:rsid w:val="00464171"/>
    <w:rsid w:val="004643F8"/>
    <w:rsid w:val="004644A9"/>
    <w:rsid w:val="00464987"/>
    <w:rsid w:val="0046533C"/>
    <w:rsid w:val="004659AB"/>
    <w:rsid w:val="00466107"/>
    <w:rsid w:val="004662E2"/>
    <w:rsid w:val="00466DB5"/>
    <w:rsid w:val="00470765"/>
    <w:rsid w:val="00470857"/>
    <w:rsid w:val="0047097E"/>
    <w:rsid w:val="0047124E"/>
    <w:rsid w:val="00471630"/>
    <w:rsid w:val="00472037"/>
    <w:rsid w:val="00472704"/>
    <w:rsid w:val="004727D5"/>
    <w:rsid w:val="00472BDB"/>
    <w:rsid w:val="00472E5E"/>
    <w:rsid w:val="00473103"/>
    <w:rsid w:val="00474220"/>
    <w:rsid w:val="00474D1D"/>
    <w:rsid w:val="00474DB4"/>
    <w:rsid w:val="0047544E"/>
    <w:rsid w:val="00475730"/>
    <w:rsid w:val="00475CAB"/>
    <w:rsid w:val="00476012"/>
    <w:rsid w:val="0047649D"/>
    <w:rsid w:val="004764D4"/>
    <w:rsid w:val="00476C8B"/>
    <w:rsid w:val="004771C3"/>
    <w:rsid w:val="004777FD"/>
    <w:rsid w:val="00477ADE"/>
    <w:rsid w:val="004807CD"/>
    <w:rsid w:val="00481DF0"/>
    <w:rsid w:val="00482EBC"/>
    <w:rsid w:val="00483165"/>
    <w:rsid w:val="004831D6"/>
    <w:rsid w:val="004834D3"/>
    <w:rsid w:val="004841E7"/>
    <w:rsid w:val="00485751"/>
    <w:rsid w:val="00485DC6"/>
    <w:rsid w:val="00486226"/>
    <w:rsid w:val="004868A1"/>
    <w:rsid w:val="00486F90"/>
    <w:rsid w:val="00487444"/>
    <w:rsid w:val="004875E7"/>
    <w:rsid w:val="00487677"/>
    <w:rsid w:val="0049005F"/>
    <w:rsid w:val="004906C7"/>
    <w:rsid w:val="00490960"/>
    <w:rsid w:val="00490A44"/>
    <w:rsid w:val="00491AEC"/>
    <w:rsid w:val="00492C22"/>
    <w:rsid w:val="00493217"/>
    <w:rsid w:val="00493A08"/>
    <w:rsid w:val="004944C0"/>
    <w:rsid w:val="00494A23"/>
    <w:rsid w:val="00495736"/>
    <w:rsid w:val="00495898"/>
    <w:rsid w:val="00497174"/>
    <w:rsid w:val="004A0D35"/>
    <w:rsid w:val="004A13E0"/>
    <w:rsid w:val="004A30DF"/>
    <w:rsid w:val="004A37A8"/>
    <w:rsid w:val="004A3AD0"/>
    <w:rsid w:val="004A3C23"/>
    <w:rsid w:val="004A4516"/>
    <w:rsid w:val="004A4601"/>
    <w:rsid w:val="004A5303"/>
    <w:rsid w:val="004A5E37"/>
    <w:rsid w:val="004A6210"/>
    <w:rsid w:val="004A65EA"/>
    <w:rsid w:val="004A68A4"/>
    <w:rsid w:val="004A7A57"/>
    <w:rsid w:val="004A7B2C"/>
    <w:rsid w:val="004A7D66"/>
    <w:rsid w:val="004A7DE7"/>
    <w:rsid w:val="004A7E22"/>
    <w:rsid w:val="004B0194"/>
    <w:rsid w:val="004B04BA"/>
    <w:rsid w:val="004B0768"/>
    <w:rsid w:val="004B084C"/>
    <w:rsid w:val="004B08C8"/>
    <w:rsid w:val="004B1637"/>
    <w:rsid w:val="004B17E1"/>
    <w:rsid w:val="004B1DA1"/>
    <w:rsid w:val="004B2405"/>
    <w:rsid w:val="004B3993"/>
    <w:rsid w:val="004B3E0B"/>
    <w:rsid w:val="004B5A67"/>
    <w:rsid w:val="004B5C48"/>
    <w:rsid w:val="004B616F"/>
    <w:rsid w:val="004B7768"/>
    <w:rsid w:val="004B7A66"/>
    <w:rsid w:val="004C0868"/>
    <w:rsid w:val="004C0C18"/>
    <w:rsid w:val="004C0E15"/>
    <w:rsid w:val="004C12D1"/>
    <w:rsid w:val="004C2635"/>
    <w:rsid w:val="004C2749"/>
    <w:rsid w:val="004C2F7A"/>
    <w:rsid w:val="004C3FFE"/>
    <w:rsid w:val="004C4692"/>
    <w:rsid w:val="004C46F1"/>
    <w:rsid w:val="004C499C"/>
    <w:rsid w:val="004C5253"/>
    <w:rsid w:val="004C53BC"/>
    <w:rsid w:val="004C59D3"/>
    <w:rsid w:val="004C7129"/>
    <w:rsid w:val="004C7161"/>
    <w:rsid w:val="004C7980"/>
    <w:rsid w:val="004C7BC1"/>
    <w:rsid w:val="004D0027"/>
    <w:rsid w:val="004D0DF8"/>
    <w:rsid w:val="004D2B7A"/>
    <w:rsid w:val="004D3A10"/>
    <w:rsid w:val="004D4111"/>
    <w:rsid w:val="004D4E4E"/>
    <w:rsid w:val="004D50AA"/>
    <w:rsid w:val="004D50E2"/>
    <w:rsid w:val="004D6183"/>
    <w:rsid w:val="004D6FB6"/>
    <w:rsid w:val="004D7005"/>
    <w:rsid w:val="004D7835"/>
    <w:rsid w:val="004E0274"/>
    <w:rsid w:val="004E029A"/>
    <w:rsid w:val="004E097F"/>
    <w:rsid w:val="004E4286"/>
    <w:rsid w:val="004E43D9"/>
    <w:rsid w:val="004E4D2B"/>
    <w:rsid w:val="004E4E83"/>
    <w:rsid w:val="004E5242"/>
    <w:rsid w:val="004E534A"/>
    <w:rsid w:val="004E6E90"/>
    <w:rsid w:val="004F02AF"/>
    <w:rsid w:val="004F0373"/>
    <w:rsid w:val="004F05B3"/>
    <w:rsid w:val="004F18B1"/>
    <w:rsid w:val="004F2C54"/>
    <w:rsid w:val="004F32EB"/>
    <w:rsid w:val="004F3DA6"/>
    <w:rsid w:val="004F43EB"/>
    <w:rsid w:val="004F4407"/>
    <w:rsid w:val="004F4545"/>
    <w:rsid w:val="004F4FFA"/>
    <w:rsid w:val="004F5944"/>
    <w:rsid w:val="004F5BE6"/>
    <w:rsid w:val="004F5E4E"/>
    <w:rsid w:val="004F6826"/>
    <w:rsid w:val="0050000B"/>
    <w:rsid w:val="00500625"/>
    <w:rsid w:val="00500AB0"/>
    <w:rsid w:val="00500E98"/>
    <w:rsid w:val="00502903"/>
    <w:rsid w:val="00502C85"/>
    <w:rsid w:val="0050325D"/>
    <w:rsid w:val="0050329A"/>
    <w:rsid w:val="00503B9F"/>
    <w:rsid w:val="00503D88"/>
    <w:rsid w:val="0050402E"/>
    <w:rsid w:val="00504387"/>
    <w:rsid w:val="00504973"/>
    <w:rsid w:val="00504FF5"/>
    <w:rsid w:val="005057C9"/>
    <w:rsid w:val="00505AC9"/>
    <w:rsid w:val="00505C13"/>
    <w:rsid w:val="00505FED"/>
    <w:rsid w:val="005065EA"/>
    <w:rsid w:val="005070A8"/>
    <w:rsid w:val="005072D0"/>
    <w:rsid w:val="00507E7C"/>
    <w:rsid w:val="00507FB6"/>
    <w:rsid w:val="00510187"/>
    <w:rsid w:val="00510F81"/>
    <w:rsid w:val="00511173"/>
    <w:rsid w:val="0051141A"/>
    <w:rsid w:val="0051196F"/>
    <w:rsid w:val="00511D2C"/>
    <w:rsid w:val="00512847"/>
    <w:rsid w:val="005129D2"/>
    <w:rsid w:val="00512BCE"/>
    <w:rsid w:val="005131E8"/>
    <w:rsid w:val="00515B34"/>
    <w:rsid w:val="00515C7D"/>
    <w:rsid w:val="00515F0F"/>
    <w:rsid w:val="005171EB"/>
    <w:rsid w:val="005179AE"/>
    <w:rsid w:val="00517F78"/>
    <w:rsid w:val="005200FB"/>
    <w:rsid w:val="0052029C"/>
    <w:rsid w:val="00522113"/>
    <w:rsid w:val="00522899"/>
    <w:rsid w:val="00522A06"/>
    <w:rsid w:val="00522C44"/>
    <w:rsid w:val="00523092"/>
    <w:rsid w:val="0052327F"/>
    <w:rsid w:val="00523F8F"/>
    <w:rsid w:val="00524079"/>
    <w:rsid w:val="00524502"/>
    <w:rsid w:val="005247C5"/>
    <w:rsid w:val="005256F2"/>
    <w:rsid w:val="00525AD8"/>
    <w:rsid w:val="00525C80"/>
    <w:rsid w:val="00525FE5"/>
    <w:rsid w:val="0052665E"/>
    <w:rsid w:val="00526AEC"/>
    <w:rsid w:val="00526F07"/>
    <w:rsid w:val="005274E1"/>
    <w:rsid w:val="0053119B"/>
    <w:rsid w:val="005321E5"/>
    <w:rsid w:val="0053317D"/>
    <w:rsid w:val="005333E8"/>
    <w:rsid w:val="00533A7E"/>
    <w:rsid w:val="00533CAB"/>
    <w:rsid w:val="00534094"/>
    <w:rsid w:val="005343AF"/>
    <w:rsid w:val="00534D36"/>
    <w:rsid w:val="00534D9A"/>
    <w:rsid w:val="0053535B"/>
    <w:rsid w:val="0053566E"/>
    <w:rsid w:val="00535AEE"/>
    <w:rsid w:val="00535F44"/>
    <w:rsid w:val="005362D5"/>
    <w:rsid w:val="005379C6"/>
    <w:rsid w:val="005402BA"/>
    <w:rsid w:val="00540559"/>
    <w:rsid w:val="005405C3"/>
    <w:rsid w:val="005413D6"/>
    <w:rsid w:val="0054143C"/>
    <w:rsid w:val="0054169A"/>
    <w:rsid w:val="00541ACC"/>
    <w:rsid w:val="00541C97"/>
    <w:rsid w:val="005429FC"/>
    <w:rsid w:val="00543DB4"/>
    <w:rsid w:val="005445DA"/>
    <w:rsid w:val="00544A1D"/>
    <w:rsid w:val="00545163"/>
    <w:rsid w:val="0054570F"/>
    <w:rsid w:val="00546109"/>
    <w:rsid w:val="00546B17"/>
    <w:rsid w:val="00546D58"/>
    <w:rsid w:val="00546EA8"/>
    <w:rsid w:val="0054728B"/>
    <w:rsid w:val="005472EB"/>
    <w:rsid w:val="00547488"/>
    <w:rsid w:val="00547CD3"/>
    <w:rsid w:val="005503AD"/>
    <w:rsid w:val="005506CE"/>
    <w:rsid w:val="005514E3"/>
    <w:rsid w:val="0055213C"/>
    <w:rsid w:val="00553E46"/>
    <w:rsid w:val="0055438D"/>
    <w:rsid w:val="00554396"/>
    <w:rsid w:val="00554816"/>
    <w:rsid w:val="00554AA1"/>
    <w:rsid w:val="0055597A"/>
    <w:rsid w:val="005569CF"/>
    <w:rsid w:val="00556C2C"/>
    <w:rsid w:val="00556FE5"/>
    <w:rsid w:val="00557091"/>
    <w:rsid w:val="00560A72"/>
    <w:rsid w:val="00560C91"/>
    <w:rsid w:val="005611D2"/>
    <w:rsid w:val="005618D7"/>
    <w:rsid w:val="00561C74"/>
    <w:rsid w:val="00561EA8"/>
    <w:rsid w:val="005622C2"/>
    <w:rsid w:val="00562A00"/>
    <w:rsid w:val="0056331C"/>
    <w:rsid w:val="0056351E"/>
    <w:rsid w:val="00563AE4"/>
    <w:rsid w:val="005649D7"/>
    <w:rsid w:val="00564BB9"/>
    <w:rsid w:val="00564C8B"/>
    <w:rsid w:val="005651D3"/>
    <w:rsid w:val="005659B7"/>
    <w:rsid w:val="0056612F"/>
    <w:rsid w:val="005669BC"/>
    <w:rsid w:val="00566EA5"/>
    <w:rsid w:val="00567072"/>
    <w:rsid w:val="0056722C"/>
    <w:rsid w:val="0056750B"/>
    <w:rsid w:val="00567B2B"/>
    <w:rsid w:val="0057094E"/>
    <w:rsid w:val="00570C29"/>
    <w:rsid w:val="005717D7"/>
    <w:rsid w:val="0057253A"/>
    <w:rsid w:val="00572DF1"/>
    <w:rsid w:val="00572FF8"/>
    <w:rsid w:val="00573265"/>
    <w:rsid w:val="00573355"/>
    <w:rsid w:val="00574759"/>
    <w:rsid w:val="005748C4"/>
    <w:rsid w:val="005749BA"/>
    <w:rsid w:val="00574A00"/>
    <w:rsid w:val="00574A2F"/>
    <w:rsid w:val="005759A0"/>
    <w:rsid w:val="0057632A"/>
    <w:rsid w:val="005767DA"/>
    <w:rsid w:val="00576AD0"/>
    <w:rsid w:val="00576D77"/>
    <w:rsid w:val="00576E99"/>
    <w:rsid w:val="00577374"/>
    <w:rsid w:val="00577582"/>
    <w:rsid w:val="0057763A"/>
    <w:rsid w:val="0057764E"/>
    <w:rsid w:val="0057792D"/>
    <w:rsid w:val="00577B45"/>
    <w:rsid w:val="00577E2B"/>
    <w:rsid w:val="0058051B"/>
    <w:rsid w:val="005812FE"/>
    <w:rsid w:val="00581749"/>
    <w:rsid w:val="00581F09"/>
    <w:rsid w:val="00581F79"/>
    <w:rsid w:val="005822BC"/>
    <w:rsid w:val="00582A31"/>
    <w:rsid w:val="005833A8"/>
    <w:rsid w:val="005836CA"/>
    <w:rsid w:val="00583770"/>
    <w:rsid w:val="00584AE8"/>
    <w:rsid w:val="00584D68"/>
    <w:rsid w:val="005852BA"/>
    <w:rsid w:val="00585711"/>
    <w:rsid w:val="00585A0F"/>
    <w:rsid w:val="00585B99"/>
    <w:rsid w:val="00585C6E"/>
    <w:rsid w:val="00585F32"/>
    <w:rsid w:val="00586716"/>
    <w:rsid w:val="00587BBC"/>
    <w:rsid w:val="00587BC8"/>
    <w:rsid w:val="0059054D"/>
    <w:rsid w:val="00590605"/>
    <w:rsid w:val="00590CAC"/>
    <w:rsid w:val="00590DB7"/>
    <w:rsid w:val="005915B1"/>
    <w:rsid w:val="00591CE2"/>
    <w:rsid w:val="00593191"/>
    <w:rsid w:val="005938CC"/>
    <w:rsid w:val="00593D11"/>
    <w:rsid w:val="00594024"/>
    <w:rsid w:val="0059427B"/>
    <w:rsid w:val="005946A7"/>
    <w:rsid w:val="005959BA"/>
    <w:rsid w:val="00595A70"/>
    <w:rsid w:val="00595C6B"/>
    <w:rsid w:val="00597583"/>
    <w:rsid w:val="005A02A8"/>
    <w:rsid w:val="005A0526"/>
    <w:rsid w:val="005A0C93"/>
    <w:rsid w:val="005A1EEE"/>
    <w:rsid w:val="005A2252"/>
    <w:rsid w:val="005A2F44"/>
    <w:rsid w:val="005A3332"/>
    <w:rsid w:val="005A3D78"/>
    <w:rsid w:val="005A5017"/>
    <w:rsid w:val="005A5594"/>
    <w:rsid w:val="005A5807"/>
    <w:rsid w:val="005A5A9C"/>
    <w:rsid w:val="005A6C13"/>
    <w:rsid w:val="005A6C76"/>
    <w:rsid w:val="005A7C67"/>
    <w:rsid w:val="005B05B9"/>
    <w:rsid w:val="005B0D2E"/>
    <w:rsid w:val="005B10E0"/>
    <w:rsid w:val="005B1266"/>
    <w:rsid w:val="005B1B8B"/>
    <w:rsid w:val="005B28B8"/>
    <w:rsid w:val="005B30A3"/>
    <w:rsid w:val="005B3501"/>
    <w:rsid w:val="005B3CAF"/>
    <w:rsid w:val="005B3D49"/>
    <w:rsid w:val="005B460F"/>
    <w:rsid w:val="005B4AAD"/>
    <w:rsid w:val="005B52B9"/>
    <w:rsid w:val="005B5482"/>
    <w:rsid w:val="005B56ED"/>
    <w:rsid w:val="005B64E1"/>
    <w:rsid w:val="005B6568"/>
    <w:rsid w:val="005B6D52"/>
    <w:rsid w:val="005B6E78"/>
    <w:rsid w:val="005C0471"/>
    <w:rsid w:val="005C04B7"/>
    <w:rsid w:val="005C0B2D"/>
    <w:rsid w:val="005C0CFC"/>
    <w:rsid w:val="005C18A7"/>
    <w:rsid w:val="005C1BBA"/>
    <w:rsid w:val="005C22FA"/>
    <w:rsid w:val="005C27EC"/>
    <w:rsid w:val="005C2E75"/>
    <w:rsid w:val="005C2E84"/>
    <w:rsid w:val="005C3586"/>
    <w:rsid w:val="005C3619"/>
    <w:rsid w:val="005C43D2"/>
    <w:rsid w:val="005C47E9"/>
    <w:rsid w:val="005C52B7"/>
    <w:rsid w:val="005C53B5"/>
    <w:rsid w:val="005C53DF"/>
    <w:rsid w:val="005C59C0"/>
    <w:rsid w:val="005C59FC"/>
    <w:rsid w:val="005C5DBC"/>
    <w:rsid w:val="005C611B"/>
    <w:rsid w:val="005C686A"/>
    <w:rsid w:val="005C76E3"/>
    <w:rsid w:val="005C7F85"/>
    <w:rsid w:val="005D06B4"/>
    <w:rsid w:val="005D06D7"/>
    <w:rsid w:val="005D0F5B"/>
    <w:rsid w:val="005D10EA"/>
    <w:rsid w:val="005D18CB"/>
    <w:rsid w:val="005D23A0"/>
    <w:rsid w:val="005D35D0"/>
    <w:rsid w:val="005D3D54"/>
    <w:rsid w:val="005D4142"/>
    <w:rsid w:val="005D47CA"/>
    <w:rsid w:val="005D4AB5"/>
    <w:rsid w:val="005D4F6A"/>
    <w:rsid w:val="005D4FF8"/>
    <w:rsid w:val="005D626E"/>
    <w:rsid w:val="005D6735"/>
    <w:rsid w:val="005D69D6"/>
    <w:rsid w:val="005D6ED8"/>
    <w:rsid w:val="005D7600"/>
    <w:rsid w:val="005D7747"/>
    <w:rsid w:val="005D7B11"/>
    <w:rsid w:val="005E0100"/>
    <w:rsid w:val="005E0F9C"/>
    <w:rsid w:val="005E1897"/>
    <w:rsid w:val="005E299D"/>
    <w:rsid w:val="005E52AE"/>
    <w:rsid w:val="005E55BE"/>
    <w:rsid w:val="005E5CD5"/>
    <w:rsid w:val="005E750B"/>
    <w:rsid w:val="005E75AB"/>
    <w:rsid w:val="005F0F3E"/>
    <w:rsid w:val="005F19C8"/>
    <w:rsid w:val="005F1F1F"/>
    <w:rsid w:val="005F21C9"/>
    <w:rsid w:val="005F274D"/>
    <w:rsid w:val="005F2981"/>
    <w:rsid w:val="005F2EF7"/>
    <w:rsid w:val="005F39B2"/>
    <w:rsid w:val="005F3E56"/>
    <w:rsid w:val="005F4192"/>
    <w:rsid w:val="005F4595"/>
    <w:rsid w:val="005F4F18"/>
    <w:rsid w:val="005F6576"/>
    <w:rsid w:val="005F6D78"/>
    <w:rsid w:val="005F6EEA"/>
    <w:rsid w:val="005F7216"/>
    <w:rsid w:val="005F7358"/>
    <w:rsid w:val="005F7711"/>
    <w:rsid w:val="00600291"/>
    <w:rsid w:val="00600CEE"/>
    <w:rsid w:val="0060110C"/>
    <w:rsid w:val="0060139C"/>
    <w:rsid w:val="006027F8"/>
    <w:rsid w:val="006037EF"/>
    <w:rsid w:val="00603C7A"/>
    <w:rsid w:val="00604280"/>
    <w:rsid w:val="006044D1"/>
    <w:rsid w:val="00604538"/>
    <w:rsid w:val="006045FF"/>
    <w:rsid w:val="0060468D"/>
    <w:rsid w:val="00605357"/>
    <w:rsid w:val="006063AE"/>
    <w:rsid w:val="006066FE"/>
    <w:rsid w:val="00607C48"/>
    <w:rsid w:val="00607CBD"/>
    <w:rsid w:val="00610416"/>
    <w:rsid w:val="0061051B"/>
    <w:rsid w:val="006105EE"/>
    <w:rsid w:val="00610E25"/>
    <w:rsid w:val="00610F17"/>
    <w:rsid w:val="00611011"/>
    <w:rsid w:val="00611818"/>
    <w:rsid w:val="00611DE9"/>
    <w:rsid w:val="00612083"/>
    <w:rsid w:val="00612166"/>
    <w:rsid w:val="0061252A"/>
    <w:rsid w:val="006129C3"/>
    <w:rsid w:val="00613587"/>
    <w:rsid w:val="00613624"/>
    <w:rsid w:val="00613B47"/>
    <w:rsid w:val="006147B5"/>
    <w:rsid w:val="00614862"/>
    <w:rsid w:val="00614BB7"/>
    <w:rsid w:val="00614DB1"/>
    <w:rsid w:val="00614E10"/>
    <w:rsid w:val="006154C0"/>
    <w:rsid w:val="00616191"/>
    <w:rsid w:val="00616647"/>
    <w:rsid w:val="00616CDD"/>
    <w:rsid w:val="006173B6"/>
    <w:rsid w:val="00617698"/>
    <w:rsid w:val="006178CA"/>
    <w:rsid w:val="00617A1E"/>
    <w:rsid w:val="00620CA1"/>
    <w:rsid w:val="00621241"/>
    <w:rsid w:val="006213A8"/>
    <w:rsid w:val="0062267A"/>
    <w:rsid w:val="006234AA"/>
    <w:rsid w:val="00623553"/>
    <w:rsid w:val="00625154"/>
    <w:rsid w:val="0062528F"/>
    <w:rsid w:val="00625B0F"/>
    <w:rsid w:val="00625BBF"/>
    <w:rsid w:val="00627185"/>
    <w:rsid w:val="006271B5"/>
    <w:rsid w:val="00627830"/>
    <w:rsid w:val="00627C0F"/>
    <w:rsid w:val="00627F7C"/>
    <w:rsid w:val="006300C4"/>
    <w:rsid w:val="006302F0"/>
    <w:rsid w:val="00630513"/>
    <w:rsid w:val="00630F08"/>
    <w:rsid w:val="00631634"/>
    <w:rsid w:val="00631C71"/>
    <w:rsid w:val="006346F6"/>
    <w:rsid w:val="006348FC"/>
    <w:rsid w:val="00634B47"/>
    <w:rsid w:val="00635600"/>
    <w:rsid w:val="00636A2D"/>
    <w:rsid w:val="00636C56"/>
    <w:rsid w:val="00636D24"/>
    <w:rsid w:val="0063718E"/>
    <w:rsid w:val="006372B5"/>
    <w:rsid w:val="00637DC9"/>
    <w:rsid w:val="00640080"/>
    <w:rsid w:val="0064039C"/>
    <w:rsid w:val="006408FF"/>
    <w:rsid w:val="00640E01"/>
    <w:rsid w:val="00641156"/>
    <w:rsid w:val="00641BFB"/>
    <w:rsid w:val="00641DBF"/>
    <w:rsid w:val="00643166"/>
    <w:rsid w:val="006436D2"/>
    <w:rsid w:val="00643ACD"/>
    <w:rsid w:val="00643C8A"/>
    <w:rsid w:val="00646197"/>
    <w:rsid w:val="00646D8D"/>
    <w:rsid w:val="00646FFF"/>
    <w:rsid w:val="00647167"/>
    <w:rsid w:val="00647F75"/>
    <w:rsid w:val="006504E8"/>
    <w:rsid w:val="00650996"/>
    <w:rsid w:val="00650A20"/>
    <w:rsid w:val="0065140C"/>
    <w:rsid w:val="00652B50"/>
    <w:rsid w:val="006531A9"/>
    <w:rsid w:val="006533A6"/>
    <w:rsid w:val="00654FBC"/>
    <w:rsid w:val="006551EE"/>
    <w:rsid w:val="0065539E"/>
    <w:rsid w:val="0065563B"/>
    <w:rsid w:val="0065574A"/>
    <w:rsid w:val="00655872"/>
    <w:rsid w:val="00656113"/>
    <w:rsid w:val="006570D6"/>
    <w:rsid w:val="00657836"/>
    <w:rsid w:val="00657D74"/>
    <w:rsid w:val="00660C66"/>
    <w:rsid w:val="0066122F"/>
    <w:rsid w:val="0066146E"/>
    <w:rsid w:val="00661B8A"/>
    <w:rsid w:val="00662C5E"/>
    <w:rsid w:val="00664091"/>
    <w:rsid w:val="00664440"/>
    <w:rsid w:val="0066451D"/>
    <w:rsid w:val="0066463A"/>
    <w:rsid w:val="00665249"/>
    <w:rsid w:val="0066536F"/>
    <w:rsid w:val="0066543C"/>
    <w:rsid w:val="0066573E"/>
    <w:rsid w:val="0066648D"/>
    <w:rsid w:val="00666701"/>
    <w:rsid w:val="00666EEB"/>
    <w:rsid w:val="00667834"/>
    <w:rsid w:val="00667B6C"/>
    <w:rsid w:val="00670444"/>
    <w:rsid w:val="00671227"/>
    <w:rsid w:val="00671423"/>
    <w:rsid w:val="00671576"/>
    <w:rsid w:val="00671B33"/>
    <w:rsid w:val="00671CB8"/>
    <w:rsid w:val="00673448"/>
    <w:rsid w:val="00673A1C"/>
    <w:rsid w:val="00673DE1"/>
    <w:rsid w:val="0067445F"/>
    <w:rsid w:val="00674631"/>
    <w:rsid w:val="0067464A"/>
    <w:rsid w:val="00675298"/>
    <w:rsid w:val="00676EC5"/>
    <w:rsid w:val="0067784A"/>
    <w:rsid w:val="00677ED2"/>
    <w:rsid w:val="0068023F"/>
    <w:rsid w:val="006804E7"/>
    <w:rsid w:val="00680D5E"/>
    <w:rsid w:val="006820A6"/>
    <w:rsid w:val="006822D8"/>
    <w:rsid w:val="0068273D"/>
    <w:rsid w:val="00682992"/>
    <w:rsid w:val="00682C0F"/>
    <w:rsid w:val="00682E92"/>
    <w:rsid w:val="00683577"/>
    <w:rsid w:val="00683BC0"/>
    <w:rsid w:val="00683F4A"/>
    <w:rsid w:val="0068512E"/>
    <w:rsid w:val="00685DDB"/>
    <w:rsid w:val="0068641F"/>
    <w:rsid w:val="00686944"/>
    <w:rsid w:val="00687D66"/>
    <w:rsid w:val="0069010B"/>
    <w:rsid w:val="006906D6"/>
    <w:rsid w:val="0069088A"/>
    <w:rsid w:val="00690D80"/>
    <w:rsid w:val="00691939"/>
    <w:rsid w:val="00691E81"/>
    <w:rsid w:val="0069271F"/>
    <w:rsid w:val="00692C73"/>
    <w:rsid w:val="00692EA7"/>
    <w:rsid w:val="00693650"/>
    <w:rsid w:val="00693CD7"/>
    <w:rsid w:val="00695268"/>
    <w:rsid w:val="006959FA"/>
    <w:rsid w:val="00696424"/>
    <w:rsid w:val="00696430"/>
    <w:rsid w:val="00696A80"/>
    <w:rsid w:val="00697C3E"/>
    <w:rsid w:val="00697CCF"/>
    <w:rsid w:val="00697F31"/>
    <w:rsid w:val="006A0184"/>
    <w:rsid w:val="006A057E"/>
    <w:rsid w:val="006A255B"/>
    <w:rsid w:val="006A26CE"/>
    <w:rsid w:val="006A2985"/>
    <w:rsid w:val="006A2CEF"/>
    <w:rsid w:val="006A41BC"/>
    <w:rsid w:val="006A4410"/>
    <w:rsid w:val="006A4A4D"/>
    <w:rsid w:val="006A4C6A"/>
    <w:rsid w:val="006A4D1D"/>
    <w:rsid w:val="006A6456"/>
    <w:rsid w:val="006A66F7"/>
    <w:rsid w:val="006A7084"/>
    <w:rsid w:val="006A7665"/>
    <w:rsid w:val="006A7ADE"/>
    <w:rsid w:val="006A7F6E"/>
    <w:rsid w:val="006B00DB"/>
    <w:rsid w:val="006B0EC4"/>
    <w:rsid w:val="006B2816"/>
    <w:rsid w:val="006B2842"/>
    <w:rsid w:val="006B3501"/>
    <w:rsid w:val="006B468B"/>
    <w:rsid w:val="006B60E7"/>
    <w:rsid w:val="006B6BFE"/>
    <w:rsid w:val="006B70D7"/>
    <w:rsid w:val="006B7474"/>
    <w:rsid w:val="006B754A"/>
    <w:rsid w:val="006B78D0"/>
    <w:rsid w:val="006B7BC5"/>
    <w:rsid w:val="006C0BD2"/>
    <w:rsid w:val="006C1DCA"/>
    <w:rsid w:val="006C20CB"/>
    <w:rsid w:val="006C2A0B"/>
    <w:rsid w:val="006C321B"/>
    <w:rsid w:val="006C3EAF"/>
    <w:rsid w:val="006C3F96"/>
    <w:rsid w:val="006C5012"/>
    <w:rsid w:val="006C5487"/>
    <w:rsid w:val="006C57CE"/>
    <w:rsid w:val="006C6201"/>
    <w:rsid w:val="006C64AB"/>
    <w:rsid w:val="006C65D4"/>
    <w:rsid w:val="006C68A5"/>
    <w:rsid w:val="006C6C13"/>
    <w:rsid w:val="006C6E26"/>
    <w:rsid w:val="006C7F66"/>
    <w:rsid w:val="006D0000"/>
    <w:rsid w:val="006D0636"/>
    <w:rsid w:val="006D086D"/>
    <w:rsid w:val="006D0D46"/>
    <w:rsid w:val="006D0F7D"/>
    <w:rsid w:val="006D0FC1"/>
    <w:rsid w:val="006D190A"/>
    <w:rsid w:val="006D1F4C"/>
    <w:rsid w:val="006D2740"/>
    <w:rsid w:val="006D2D5D"/>
    <w:rsid w:val="006D3443"/>
    <w:rsid w:val="006D3A31"/>
    <w:rsid w:val="006D3DC9"/>
    <w:rsid w:val="006D3DEB"/>
    <w:rsid w:val="006D48F1"/>
    <w:rsid w:val="006D4B8A"/>
    <w:rsid w:val="006D50D8"/>
    <w:rsid w:val="006D521C"/>
    <w:rsid w:val="006D627D"/>
    <w:rsid w:val="006D73F1"/>
    <w:rsid w:val="006D7FC0"/>
    <w:rsid w:val="006E1517"/>
    <w:rsid w:val="006E15BC"/>
    <w:rsid w:val="006E1992"/>
    <w:rsid w:val="006E2399"/>
    <w:rsid w:val="006E28DF"/>
    <w:rsid w:val="006E29F7"/>
    <w:rsid w:val="006E2B55"/>
    <w:rsid w:val="006E2CAF"/>
    <w:rsid w:val="006E3D46"/>
    <w:rsid w:val="006E3EA2"/>
    <w:rsid w:val="006E3F1C"/>
    <w:rsid w:val="006E6BB0"/>
    <w:rsid w:val="006E6EE5"/>
    <w:rsid w:val="006E7DC7"/>
    <w:rsid w:val="006F0105"/>
    <w:rsid w:val="006F0BBD"/>
    <w:rsid w:val="006F0E8A"/>
    <w:rsid w:val="006F2CC1"/>
    <w:rsid w:val="006F392C"/>
    <w:rsid w:val="006F529A"/>
    <w:rsid w:val="006F54C5"/>
    <w:rsid w:val="006F612E"/>
    <w:rsid w:val="006F6164"/>
    <w:rsid w:val="006F7BDD"/>
    <w:rsid w:val="007004B3"/>
    <w:rsid w:val="00700633"/>
    <w:rsid w:val="00700B48"/>
    <w:rsid w:val="007020DE"/>
    <w:rsid w:val="00702230"/>
    <w:rsid w:val="0070234C"/>
    <w:rsid w:val="00702425"/>
    <w:rsid w:val="00702ECD"/>
    <w:rsid w:val="007037BB"/>
    <w:rsid w:val="00703B01"/>
    <w:rsid w:val="00703B7C"/>
    <w:rsid w:val="007046E6"/>
    <w:rsid w:val="0070475B"/>
    <w:rsid w:val="00704871"/>
    <w:rsid w:val="00705519"/>
    <w:rsid w:val="00705544"/>
    <w:rsid w:val="00705E4A"/>
    <w:rsid w:val="007064A6"/>
    <w:rsid w:val="0070674F"/>
    <w:rsid w:val="00706890"/>
    <w:rsid w:val="00706952"/>
    <w:rsid w:val="00707277"/>
    <w:rsid w:val="007078FA"/>
    <w:rsid w:val="00710100"/>
    <w:rsid w:val="007101BF"/>
    <w:rsid w:val="0071187C"/>
    <w:rsid w:val="00711D43"/>
    <w:rsid w:val="00712613"/>
    <w:rsid w:val="00712827"/>
    <w:rsid w:val="0071318F"/>
    <w:rsid w:val="00713DCC"/>
    <w:rsid w:val="00714569"/>
    <w:rsid w:val="007145B8"/>
    <w:rsid w:val="00715B61"/>
    <w:rsid w:val="00715B69"/>
    <w:rsid w:val="00715FAB"/>
    <w:rsid w:val="0071663F"/>
    <w:rsid w:val="00717213"/>
    <w:rsid w:val="00720039"/>
    <w:rsid w:val="0072027C"/>
    <w:rsid w:val="0072048D"/>
    <w:rsid w:val="00720A07"/>
    <w:rsid w:val="00720E14"/>
    <w:rsid w:val="0072140B"/>
    <w:rsid w:val="00721523"/>
    <w:rsid w:val="007224F6"/>
    <w:rsid w:val="00723391"/>
    <w:rsid w:val="007239C4"/>
    <w:rsid w:val="00723EBE"/>
    <w:rsid w:val="0072480C"/>
    <w:rsid w:val="007253A6"/>
    <w:rsid w:val="007253BF"/>
    <w:rsid w:val="00725A05"/>
    <w:rsid w:val="00725D7A"/>
    <w:rsid w:val="00725EE3"/>
    <w:rsid w:val="007260E0"/>
    <w:rsid w:val="00726AE8"/>
    <w:rsid w:val="00727220"/>
    <w:rsid w:val="007275FD"/>
    <w:rsid w:val="00727FD7"/>
    <w:rsid w:val="007303D9"/>
    <w:rsid w:val="007329AF"/>
    <w:rsid w:val="007330F4"/>
    <w:rsid w:val="007334CF"/>
    <w:rsid w:val="00733CD6"/>
    <w:rsid w:val="00733FA4"/>
    <w:rsid w:val="0073420A"/>
    <w:rsid w:val="00734F85"/>
    <w:rsid w:val="007356D2"/>
    <w:rsid w:val="00735772"/>
    <w:rsid w:val="00735E41"/>
    <w:rsid w:val="007374E8"/>
    <w:rsid w:val="007376F0"/>
    <w:rsid w:val="00737A60"/>
    <w:rsid w:val="00737D41"/>
    <w:rsid w:val="007401FA"/>
    <w:rsid w:val="007403F7"/>
    <w:rsid w:val="00740948"/>
    <w:rsid w:val="00741B29"/>
    <w:rsid w:val="00741C02"/>
    <w:rsid w:val="00742418"/>
    <w:rsid w:val="00742E3E"/>
    <w:rsid w:val="00742F7E"/>
    <w:rsid w:val="00743A38"/>
    <w:rsid w:val="00744553"/>
    <w:rsid w:val="0074457A"/>
    <w:rsid w:val="00744A70"/>
    <w:rsid w:val="00745F9C"/>
    <w:rsid w:val="007463A9"/>
    <w:rsid w:val="00746509"/>
    <w:rsid w:val="007470B9"/>
    <w:rsid w:val="00747E0D"/>
    <w:rsid w:val="0075010E"/>
    <w:rsid w:val="007507E3"/>
    <w:rsid w:val="00750997"/>
    <w:rsid w:val="00750AF1"/>
    <w:rsid w:val="00751D96"/>
    <w:rsid w:val="0075256E"/>
    <w:rsid w:val="00753240"/>
    <w:rsid w:val="007532EC"/>
    <w:rsid w:val="00754027"/>
    <w:rsid w:val="00754662"/>
    <w:rsid w:val="00754ECC"/>
    <w:rsid w:val="0075557F"/>
    <w:rsid w:val="007556DC"/>
    <w:rsid w:val="0075574E"/>
    <w:rsid w:val="00755B8F"/>
    <w:rsid w:val="0075615D"/>
    <w:rsid w:val="00756427"/>
    <w:rsid w:val="00756615"/>
    <w:rsid w:val="00756CB5"/>
    <w:rsid w:val="00757496"/>
    <w:rsid w:val="0075794C"/>
    <w:rsid w:val="00757AB2"/>
    <w:rsid w:val="007601AC"/>
    <w:rsid w:val="00760245"/>
    <w:rsid w:val="00760871"/>
    <w:rsid w:val="00760F39"/>
    <w:rsid w:val="007611EE"/>
    <w:rsid w:val="007613CC"/>
    <w:rsid w:val="00762035"/>
    <w:rsid w:val="007621B2"/>
    <w:rsid w:val="00762703"/>
    <w:rsid w:val="00762733"/>
    <w:rsid w:val="00762FBC"/>
    <w:rsid w:val="007639AF"/>
    <w:rsid w:val="00763ACE"/>
    <w:rsid w:val="00763EFE"/>
    <w:rsid w:val="00763FF9"/>
    <w:rsid w:val="00766184"/>
    <w:rsid w:val="007664AC"/>
    <w:rsid w:val="007675B9"/>
    <w:rsid w:val="00767677"/>
    <w:rsid w:val="00767C8B"/>
    <w:rsid w:val="00767E30"/>
    <w:rsid w:val="007700F0"/>
    <w:rsid w:val="00770379"/>
    <w:rsid w:val="00770B74"/>
    <w:rsid w:val="007716EB"/>
    <w:rsid w:val="00771E4B"/>
    <w:rsid w:val="0077219D"/>
    <w:rsid w:val="007721A7"/>
    <w:rsid w:val="00773020"/>
    <w:rsid w:val="00773E0F"/>
    <w:rsid w:val="0077464C"/>
    <w:rsid w:val="00775035"/>
    <w:rsid w:val="0077508A"/>
    <w:rsid w:val="007761BA"/>
    <w:rsid w:val="00776612"/>
    <w:rsid w:val="0077778B"/>
    <w:rsid w:val="00780314"/>
    <w:rsid w:val="0078055E"/>
    <w:rsid w:val="00780860"/>
    <w:rsid w:val="0078087D"/>
    <w:rsid w:val="00780C4E"/>
    <w:rsid w:val="00781168"/>
    <w:rsid w:val="00781DA5"/>
    <w:rsid w:val="007829E6"/>
    <w:rsid w:val="00782ED0"/>
    <w:rsid w:val="00783112"/>
    <w:rsid w:val="0078330A"/>
    <w:rsid w:val="0078359D"/>
    <w:rsid w:val="00783A47"/>
    <w:rsid w:val="00783C32"/>
    <w:rsid w:val="00783CBE"/>
    <w:rsid w:val="0078464D"/>
    <w:rsid w:val="007848F8"/>
    <w:rsid w:val="00785B4F"/>
    <w:rsid w:val="00785CA7"/>
    <w:rsid w:val="007862B7"/>
    <w:rsid w:val="0078661F"/>
    <w:rsid w:val="00786D68"/>
    <w:rsid w:val="007878DD"/>
    <w:rsid w:val="00791555"/>
    <w:rsid w:val="007915F8"/>
    <w:rsid w:val="00791831"/>
    <w:rsid w:val="00791891"/>
    <w:rsid w:val="00791D7A"/>
    <w:rsid w:val="00792F1A"/>
    <w:rsid w:val="00793950"/>
    <w:rsid w:val="00794410"/>
    <w:rsid w:val="00794A13"/>
    <w:rsid w:val="00795419"/>
    <w:rsid w:val="00795695"/>
    <w:rsid w:val="00795B9A"/>
    <w:rsid w:val="007967B5"/>
    <w:rsid w:val="00796B8B"/>
    <w:rsid w:val="007977E7"/>
    <w:rsid w:val="00797836"/>
    <w:rsid w:val="00797CE5"/>
    <w:rsid w:val="007A0067"/>
    <w:rsid w:val="007A04D2"/>
    <w:rsid w:val="007A0C90"/>
    <w:rsid w:val="007A1D52"/>
    <w:rsid w:val="007A1EF7"/>
    <w:rsid w:val="007A2555"/>
    <w:rsid w:val="007A3024"/>
    <w:rsid w:val="007A37A2"/>
    <w:rsid w:val="007A37AF"/>
    <w:rsid w:val="007A3A17"/>
    <w:rsid w:val="007A46B1"/>
    <w:rsid w:val="007A46D5"/>
    <w:rsid w:val="007A5191"/>
    <w:rsid w:val="007A5592"/>
    <w:rsid w:val="007A5B8E"/>
    <w:rsid w:val="007A61AF"/>
    <w:rsid w:val="007A693C"/>
    <w:rsid w:val="007A6B91"/>
    <w:rsid w:val="007A7B0F"/>
    <w:rsid w:val="007B1016"/>
    <w:rsid w:val="007B1BEF"/>
    <w:rsid w:val="007B1F29"/>
    <w:rsid w:val="007B3A38"/>
    <w:rsid w:val="007B3BCE"/>
    <w:rsid w:val="007B4B71"/>
    <w:rsid w:val="007B54FD"/>
    <w:rsid w:val="007B5688"/>
    <w:rsid w:val="007B6F1E"/>
    <w:rsid w:val="007B7362"/>
    <w:rsid w:val="007B78E6"/>
    <w:rsid w:val="007C0557"/>
    <w:rsid w:val="007C0C09"/>
    <w:rsid w:val="007C1F49"/>
    <w:rsid w:val="007C1FE6"/>
    <w:rsid w:val="007C3CFD"/>
    <w:rsid w:val="007C4648"/>
    <w:rsid w:val="007C4833"/>
    <w:rsid w:val="007C48BD"/>
    <w:rsid w:val="007C4DAD"/>
    <w:rsid w:val="007C4DDD"/>
    <w:rsid w:val="007C6D91"/>
    <w:rsid w:val="007C7098"/>
    <w:rsid w:val="007D0AB9"/>
    <w:rsid w:val="007D0B17"/>
    <w:rsid w:val="007D1827"/>
    <w:rsid w:val="007D1BC1"/>
    <w:rsid w:val="007D1E82"/>
    <w:rsid w:val="007D1F95"/>
    <w:rsid w:val="007D26F3"/>
    <w:rsid w:val="007D2B90"/>
    <w:rsid w:val="007D2D9E"/>
    <w:rsid w:val="007D3239"/>
    <w:rsid w:val="007D35EA"/>
    <w:rsid w:val="007D4B66"/>
    <w:rsid w:val="007D5A7A"/>
    <w:rsid w:val="007D6B52"/>
    <w:rsid w:val="007D75C7"/>
    <w:rsid w:val="007D7DBC"/>
    <w:rsid w:val="007E0AB2"/>
    <w:rsid w:val="007E0B51"/>
    <w:rsid w:val="007E0CEB"/>
    <w:rsid w:val="007E0D68"/>
    <w:rsid w:val="007E15BB"/>
    <w:rsid w:val="007E1AF5"/>
    <w:rsid w:val="007E1C67"/>
    <w:rsid w:val="007E1DE5"/>
    <w:rsid w:val="007E1EB7"/>
    <w:rsid w:val="007E215D"/>
    <w:rsid w:val="007E250D"/>
    <w:rsid w:val="007E2823"/>
    <w:rsid w:val="007E2D4E"/>
    <w:rsid w:val="007E2E42"/>
    <w:rsid w:val="007E3653"/>
    <w:rsid w:val="007E3B6F"/>
    <w:rsid w:val="007E3EEA"/>
    <w:rsid w:val="007E3FB3"/>
    <w:rsid w:val="007E531E"/>
    <w:rsid w:val="007E59E8"/>
    <w:rsid w:val="007E68B7"/>
    <w:rsid w:val="007E7416"/>
    <w:rsid w:val="007E7521"/>
    <w:rsid w:val="007E7BAB"/>
    <w:rsid w:val="007E7E80"/>
    <w:rsid w:val="007F069D"/>
    <w:rsid w:val="007F0C63"/>
    <w:rsid w:val="007F22B6"/>
    <w:rsid w:val="007F2872"/>
    <w:rsid w:val="007F2EEC"/>
    <w:rsid w:val="007F2FE9"/>
    <w:rsid w:val="007F3044"/>
    <w:rsid w:val="007F3497"/>
    <w:rsid w:val="007F39AA"/>
    <w:rsid w:val="007F41C9"/>
    <w:rsid w:val="007F4A70"/>
    <w:rsid w:val="007F52D5"/>
    <w:rsid w:val="007F5C2F"/>
    <w:rsid w:val="007F6F1A"/>
    <w:rsid w:val="007F7945"/>
    <w:rsid w:val="007F7E2A"/>
    <w:rsid w:val="008002DD"/>
    <w:rsid w:val="00800380"/>
    <w:rsid w:val="00801606"/>
    <w:rsid w:val="00801B58"/>
    <w:rsid w:val="008050B7"/>
    <w:rsid w:val="00806369"/>
    <w:rsid w:val="0080669D"/>
    <w:rsid w:val="00806A63"/>
    <w:rsid w:val="00807639"/>
    <w:rsid w:val="008109F9"/>
    <w:rsid w:val="00810EB0"/>
    <w:rsid w:val="008111A8"/>
    <w:rsid w:val="00811852"/>
    <w:rsid w:val="0081244D"/>
    <w:rsid w:val="00812C69"/>
    <w:rsid w:val="00812E88"/>
    <w:rsid w:val="00813357"/>
    <w:rsid w:val="008137C7"/>
    <w:rsid w:val="008146BB"/>
    <w:rsid w:val="00814862"/>
    <w:rsid w:val="00814B31"/>
    <w:rsid w:val="00814C00"/>
    <w:rsid w:val="00814E43"/>
    <w:rsid w:val="00815356"/>
    <w:rsid w:val="00815F9E"/>
    <w:rsid w:val="008165F9"/>
    <w:rsid w:val="00817E84"/>
    <w:rsid w:val="00820426"/>
    <w:rsid w:val="00820736"/>
    <w:rsid w:val="00820959"/>
    <w:rsid w:val="00820D5C"/>
    <w:rsid w:val="008210FA"/>
    <w:rsid w:val="008216C5"/>
    <w:rsid w:val="00822570"/>
    <w:rsid w:val="0082315C"/>
    <w:rsid w:val="008241B9"/>
    <w:rsid w:val="0082526C"/>
    <w:rsid w:val="008254D1"/>
    <w:rsid w:val="0082699D"/>
    <w:rsid w:val="00826A08"/>
    <w:rsid w:val="0082744C"/>
    <w:rsid w:val="00827E49"/>
    <w:rsid w:val="00830020"/>
    <w:rsid w:val="00830A09"/>
    <w:rsid w:val="00830B46"/>
    <w:rsid w:val="00831A9F"/>
    <w:rsid w:val="00832E4C"/>
    <w:rsid w:val="00832EDF"/>
    <w:rsid w:val="00833888"/>
    <w:rsid w:val="00834D7C"/>
    <w:rsid w:val="00834FBC"/>
    <w:rsid w:val="00835642"/>
    <w:rsid w:val="008360B4"/>
    <w:rsid w:val="00836606"/>
    <w:rsid w:val="008372D5"/>
    <w:rsid w:val="0083733F"/>
    <w:rsid w:val="00837593"/>
    <w:rsid w:val="0084023D"/>
    <w:rsid w:val="00840920"/>
    <w:rsid w:val="00840A6F"/>
    <w:rsid w:val="00841698"/>
    <w:rsid w:val="00842174"/>
    <w:rsid w:val="00842989"/>
    <w:rsid w:val="00842F88"/>
    <w:rsid w:val="008434C3"/>
    <w:rsid w:val="0084368F"/>
    <w:rsid w:val="00843A4B"/>
    <w:rsid w:val="0084408C"/>
    <w:rsid w:val="0084431D"/>
    <w:rsid w:val="00844621"/>
    <w:rsid w:val="00844978"/>
    <w:rsid w:val="00845211"/>
    <w:rsid w:val="008454C7"/>
    <w:rsid w:val="00845A78"/>
    <w:rsid w:val="00845FFD"/>
    <w:rsid w:val="0084605F"/>
    <w:rsid w:val="008468D9"/>
    <w:rsid w:val="008473BD"/>
    <w:rsid w:val="00847FD9"/>
    <w:rsid w:val="00847FE3"/>
    <w:rsid w:val="00851189"/>
    <w:rsid w:val="00852247"/>
    <w:rsid w:val="0085258C"/>
    <w:rsid w:val="0085275B"/>
    <w:rsid w:val="00852AC1"/>
    <w:rsid w:val="0085395B"/>
    <w:rsid w:val="00853996"/>
    <w:rsid w:val="00854300"/>
    <w:rsid w:val="00854980"/>
    <w:rsid w:val="00855804"/>
    <w:rsid w:val="00855B47"/>
    <w:rsid w:val="00857ADE"/>
    <w:rsid w:val="0086015C"/>
    <w:rsid w:val="008602F6"/>
    <w:rsid w:val="00860677"/>
    <w:rsid w:val="00860B20"/>
    <w:rsid w:val="0086116C"/>
    <w:rsid w:val="008616E4"/>
    <w:rsid w:val="00862011"/>
    <w:rsid w:val="0086208F"/>
    <w:rsid w:val="0086248E"/>
    <w:rsid w:val="00862CCB"/>
    <w:rsid w:val="00863F3F"/>
    <w:rsid w:val="008640F3"/>
    <w:rsid w:val="00864D40"/>
    <w:rsid w:val="00864D4A"/>
    <w:rsid w:val="00864DB2"/>
    <w:rsid w:val="00864EBE"/>
    <w:rsid w:val="00865F93"/>
    <w:rsid w:val="008666EA"/>
    <w:rsid w:val="0086697C"/>
    <w:rsid w:val="00867474"/>
    <w:rsid w:val="00867D8E"/>
    <w:rsid w:val="00870230"/>
    <w:rsid w:val="008702E9"/>
    <w:rsid w:val="00870548"/>
    <w:rsid w:val="00870C54"/>
    <w:rsid w:val="00870C8E"/>
    <w:rsid w:val="00870D8C"/>
    <w:rsid w:val="0087108C"/>
    <w:rsid w:val="0087118A"/>
    <w:rsid w:val="00871CB7"/>
    <w:rsid w:val="00871DD7"/>
    <w:rsid w:val="00871E12"/>
    <w:rsid w:val="00871E4A"/>
    <w:rsid w:val="00872A1F"/>
    <w:rsid w:val="00872B34"/>
    <w:rsid w:val="00872BB6"/>
    <w:rsid w:val="00873A32"/>
    <w:rsid w:val="00873E8F"/>
    <w:rsid w:val="008743FE"/>
    <w:rsid w:val="00874528"/>
    <w:rsid w:val="0087463C"/>
    <w:rsid w:val="00874891"/>
    <w:rsid w:val="00875312"/>
    <w:rsid w:val="00877F0E"/>
    <w:rsid w:val="00877FB4"/>
    <w:rsid w:val="0088072F"/>
    <w:rsid w:val="00880743"/>
    <w:rsid w:val="00880BB4"/>
    <w:rsid w:val="00880D67"/>
    <w:rsid w:val="00881B79"/>
    <w:rsid w:val="00881CAE"/>
    <w:rsid w:val="00882118"/>
    <w:rsid w:val="00882E7E"/>
    <w:rsid w:val="0088380E"/>
    <w:rsid w:val="008838BA"/>
    <w:rsid w:val="00884153"/>
    <w:rsid w:val="00884891"/>
    <w:rsid w:val="008857CC"/>
    <w:rsid w:val="0088612D"/>
    <w:rsid w:val="008862E3"/>
    <w:rsid w:val="0088702C"/>
    <w:rsid w:val="0088776A"/>
    <w:rsid w:val="00887C07"/>
    <w:rsid w:val="0089032A"/>
    <w:rsid w:val="00890787"/>
    <w:rsid w:val="00890A1E"/>
    <w:rsid w:val="0089100E"/>
    <w:rsid w:val="008912C0"/>
    <w:rsid w:val="0089188F"/>
    <w:rsid w:val="00891FBA"/>
    <w:rsid w:val="008924B4"/>
    <w:rsid w:val="008927C9"/>
    <w:rsid w:val="008928CB"/>
    <w:rsid w:val="008928E1"/>
    <w:rsid w:val="00893AA9"/>
    <w:rsid w:val="0089424E"/>
    <w:rsid w:val="0089462D"/>
    <w:rsid w:val="00895580"/>
    <w:rsid w:val="00896536"/>
    <w:rsid w:val="00896668"/>
    <w:rsid w:val="008966A4"/>
    <w:rsid w:val="00896702"/>
    <w:rsid w:val="008969B8"/>
    <w:rsid w:val="00896DF6"/>
    <w:rsid w:val="00896F0C"/>
    <w:rsid w:val="008975BC"/>
    <w:rsid w:val="008A073D"/>
    <w:rsid w:val="008A1E05"/>
    <w:rsid w:val="008A2EE2"/>
    <w:rsid w:val="008A37FB"/>
    <w:rsid w:val="008A393D"/>
    <w:rsid w:val="008A3A11"/>
    <w:rsid w:val="008A3AA6"/>
    <w:rsid w:val="008A3BF1"/>
    <w:rsid w:val="008A47B1"/>
    <w:rsid w:val="008A4FD7"/>
    <w:rsid w:val="008A5058"/>
    <w:rsid w:val="008A7384"/>
    <w:rsid w:val="008A765B"/>
    <w:rsid w:val="008A775B"/>
    <w:rsid w:val="008A77EC"/>
    <w:rsid w:val="008A7B10"/>
    <w:rsid w:val="008B0390"/>
    <w:rsid w:val="008B0F5C"/>
    <w:rsid w:val="008B1AA2"/>
    <w:rsid w:val="008B1D53"/>
    <w:rsid w:val="008B1D8B"/>
    <w:rsid w:val="008B1E47"/>
    <w:rsid w:val="008B226D"/>
    <w:rsid w:val="008B2AC5"/>
    <w:rsid w:val="008B301E"/>
    <w:rsid w:val="008B304E"/>
    <w:rsid w:val="008B35E6"/>
    <w:rsid w:val="008B36A7"/>
    <w:rsid w:val="008B4AED"/>
    <w:rsid w:val="008B4E43"/>
    <w:rsid w:val="008B50F1"/>
    <w:rsid w:val="008B713B"/>
    <w:rsid w:val="008B782C"/>
    <w:rsid w:val="008B7C15"/>
    <w:rsid w:val="008B7C5A"/>
    <w:rsid w:val="008C000E"/>
    <w:rsid w:val="008C11EE"/>
    <w:rsid w:val="008C12BF"/>
    <w:rsid w:val="008C16B1"/>
    <w:rsid w:val="008C252B"/>
    <w:rsid w:val="008C3B41"/>
    <w:rsid w:val="008C3EB5"/>
    <w:rsid w:val="008C427C"/>
    <w:rsid w:val="008C4B6D"/>
    <w:rsid w:val="008C4E94"/>
    <w:rsid w:val="008C5F81"/>
    <w:rsid w:val="008C6B97"/>
    <w:rsid w:val="008C7194"/>
    <w:rsid w:val="008C7C8E"/>
    <w:rsid w:val="008D0D9E"/>
    <w:rsid w:val="008D0ED6"/>
    <w:rsid w:val="008D1297"/>
    <w:rsid w:val="008D21F9"/>
    <w:rsid w:val="008D2934"/>
    <w:rsid w:val="008D2C63"/>
    <w:rsid w:val="008D2D79"/>
    <w:rsid w:val="008D3C56"/>
    <w:rsid w:val="008D3D71"/>
    <w:rsid w:val="008D453A"/>
    <w:rsid w:val="008D456A"/>
    <w:rsid w:val="008D5ADE"/>
    <w:rsid w:val="008D5CC3"/>
    <w:rsid w:val="008D5D46"/>
    <w:rsid w:val="008D6143"/>
    <w:rsid w:val="008D656C"/>
    <w:rsid w:val="008D7511"/>
    <w:rsid w:val="008D78C7"/>
    <w:rsid w:val="008D7C34"/>
    <w:rsid w:val="008E0686"/>
    <w:rsid w:val="008E099E"/>
    <w:rsid w:val="008E0A41"/>
    <w:rsid w:val="008E0D95"/>
    <w:rsid w:val="008E0DCC"/>
    <w:rsid w:val="008E0E81"/>
    <w:rsid w:val="008E1A08"/>
    <w:rsid w:val="008E2756"/>
    <w:rsid w:val="008E2759"/>
    <w:rsid w:val="008E2BA1"/>
    <w:rsid w:val="008E337F"/>
    <w:rsid w:val="008E34A9"/>
    <w:rsid w:val="008E3C0A"/>
    <w:rsid w:val="008E405B"/>
    <w:rsid w:val="008E48F7"/>
    <w:rsid w:val="008E4AD2"/>
    <w:rsid w:val="008E4B74"/>
    <w:rsid w:val="008E595A"/>
    <w:rsid w:val="008E6033"/>
    <w:rsid w:val="008E6B7E"/>
    <w:rsid w:val="008E70C7"/>
    <w:rsid w:val="008E7E52"/>
    <w:rsid w:val="008F027C"/>
    <w:rsid w:val="008F0595"/>
    <w:rsid w:val="008F1667"/>
    <w:rsid w:val="008F1F6F"/>
    <w:rsid w:val="008F2048"/>
    <w:rsid w:val="008F20F3"/>
    <w:rsid w:val="008F2991"/>
    <w:rsid w:val="008F41CC"/>
    <w:rsid w:val="008F4462"/>
    <w:rsid w:val="008F4607"/>
    <w:rsid w:val="008F53A0"/>
    <w:rsid w:val="008F5D27"/>
    <w:rsid w:val="008F60EA"/>
    <w:rsid w:val="008F65A8"/>
    <w:rsid w:val="008F666F"/>
    <w:rsid w:val="008F7799"/>
    <w:rsid w:val="008F7D16"/>
    <w:rsid w:val="00900B03"/>
    <w:rsid w:val="00901704"/>
    <w:rsid w:val="00902FD6"/>
    <w:rsid w:val="009032F0"/>
    <w:rsid w:val="00903A65"/>
    <w:rsid w:val="009044AF"/>
    <w:rsid w:val="0090483C"/>
    <w:rsid w:val="00904EBE"/>
    <w:rsid w:val="00904F51"/>
    <w:rsid w:val="009053C8"/>
    <w:rsid w:val="009054FC"/>
    <w:rsid w:val="00906E8A"/>
    <w:rsid w:val="00910770"/>
    <w:rsid w:val="00910923"/>
    <w:rsid w:val="00911379"/>
    <w:rsid w:val="009117E1"/>
    <w:rsid w:val="00913361"/>
    <w:rsid w:val="00914219"/>
    <w:rsid w:val="00914285"/>
    <w:rsid w:val="00914F9E"/>
    <w:rsid w:val="00916221"/>
    <w:rsid w:val="00917176"/>
    <w:rsid w:val="00920697"/>
    <w:rsid w:val="00921774"/>
    <w:rsid w:val="009218ED"/>
    <w:rsid w:val="00921CA1"/>
    <w:rsid w:val="00922F17"/>
    <w:rsid w:val="009230E9"/>
    <w:rsid w:val="009232AD"/>
    <w:rsid w:val="00923F1E"/>
    <w:rsid w:val="009242F2"/>
    <w:rsid w:val="009243DB"/>
    <w:rsid w:val="00924DBC"/>
    <w:rsid w:val="00925829"/>
    <w:rsid w:val="00925A94"/>
    <w:rsid w:val="00927130"/>
    <w:rsid w:val="0092723F"/>
    <w:rsid w:val="0093001E"/>
    <w:rsid w:val="00932E85"/>
    <w:rsid w:val="009332EA"/>
    <w:rsid w:val="009339CA"/>
    <w:rsid w:val="009342F8"/>
    <w:rsid w:val="00934B9E"/>
    <w:rsid w:val="00935963"/>
    <w:rsid w:val="00935C58"/>
    <w:rsid w:val="00936116"/>
    <w:rsid w:val="00937D60"/>
    <w:rsid w:val="00937FA2"/>
    <w:rsid w:val="00940193"/>
    <w:rsid w:val="00940CC2"/>
    <w:rsid w:val="00940F91"/>
    <w:rsid w:val="0094165A"/>
    <w:rsid w:val="00941858"/>
    <w:rsid w:val="00942107"/>
    <w:rsid w:val="009422DE"/>
    <w:rsid w:val="009435A9"/>
    <w:rsid w:val="00943642"/>
    <w:rsid w:val="00944B8C"/>
    <w:rsid w:val="00944CC4"/>
    <w:rsid w:val="00945028"/>
    <w:rsid w:val="009451D0"/>
    <w:rsid w:val="0094609D"/>
    <w:rsid w:val="00946A9C"/>
    <w:rsid w:val="00947099"/>
    <w:rsid w:val="009470DB"/>
    <w:rsid w:val="00947202"/>
    <w:rsid w:val="00951226"/>
    <w:rsid w:val="009513AB"/>
    <w:rsid w:val="00951574"/>
    <w:rsid w:val="00951847"/>
    <w:rsid w:val="009528B5"/>
    <w:rsid w:val="0095481D"/>
    <w:rsid w:val="0095483E"/>
    <w:rsid w:val="009549D0"/>
    <w:rsid w:val="00954D15"/>
    <w:rsid w:val="00954DE0"/>
    <w:rsid w:val="00956108"/>
    <w:rsid w:val="00956ABF"/>
    <w:rsid w:val="00956E8C"/>
    <w:rsid w:val="00956FED"/>
    <w:rsid w:val="009570EA"/>
    <w:rsid w:val="00957480"/>
    <w:rsid w:val="00957A94"/>
    <w:rsid w:val="0096032D"/>
    <w:rsid w:val="0096160E"/>
    <w:rsid w:val="009617EB"/>
    <w:rsid w:val="00961F20"/>
    <w:rsid w:val="00962D31"/>
    <w:rsid w:val="00963025"/>
    <w:rsid w:val="009630FC"/>
    <w:rsid w:val="00963D1E"/>
    <w:rsid w:val="00963D53"/>
    <w:rsid w:val="00964483"/>
    <w:rsid w:val="00964637"/>
    <w:rsid w:val="0096485E"/>
    <w:rsid w:val="00964A59"/>
    <w:rsid w:val="00965A11"/>
    <w:rsid w:val="00965CC2"/>
    <w:rsid w:val="00965FCC"/>
    <w:rsid w:val="00966E90"/>
    <w:rsid w:val="009670F1"/>
    <w:rsid w:val="009675F3"/>
    <w:rsid w:val="00967BD0"/>
    <w:rsid w:val="009711A2"/>
    <w:rsid w:val="00972091"/>
    <w:rsid w:val="00972C85"/>
    <w:rsid w:val="00973304"/>
    <w:rsid w:val="00973C55"/>
    <w:rsid w:val="0097696A"/>
    <w:rsid w:val="00977C3D"/>
    <w:rsid w:val="00977F54"/>
    <w:rsid w:val="00980BE3"/>
    <w:rsid w:val="00980D35"/>
    <w:rsid w:val="00980FA7"/>
    <w:rsid w:val="009811F5"/>
    <w:rsid w:val="00981498"/>
    <w:rsid w:val="00981C06"/>
    <w:rsid w:val="009837D1"/>
    <w:rsid w:val="00983B24"/>
    <w:rsid w:val="009849DD"/>
    <w:rsid w:val="0098550D"/>
    <w:rsid w:val="00985FB6"/>
    <w:rsid w:val="00986695"/>
    <w:rsid w:val="0098688A"/>
    <w:rsid w:val="0098732F"/>
    <w:rsid w:val="00987B6F"/>
    <w:rsid w:val="00987D81"/>
    <w:rsid w:val="00987DA9"/>
    <w:rsid w:val="00990270"/>
    <w:rsid w:val="0099074D"/>
    <w:rsid w:val="00990D88"/>
    <w:rsid w:val="0099163D"/>
    <w:rsid w:val="00991EDD"/>
    <w:rsid w:val="00992BDB"/>
    <w:rsid w:val="009937FD"/>
    <w:rsid w:val="00994C0D"/>
    <w:rsid w:val="00995527"/>
    <w:rsid w:val="00996C36"/>
    <w:rsid w:val="009970BB"/>
    <w:rsid w:val="009972B9"/>
    <w:rsid w:val="009A160B"/>
    <w:rsid w:val="009A17F1"/>
    <w:rsid w:val="009A2087"/>
    <w:rsid w:val="009A2106"/>
    <w:rsid w:val="009A2121"/>
    <w:rsid w:val="009A3496"/>
    <w:rsid w:val="009A35CA"/>
    <w:rsid w:val="009A36F0"/>
    <w:rsid w:val="009A3AA5"/>
    <w:rsid w:val="009A410F"/>
    <w:rsid w:val="009A45D1"/>
    <w:rsid w:val="009A4CC3"/>
    <w:rsid w:val="009A5359"/>
    <w:rsid w:val="009A5D50"/>
    <w:rsid w:val="009A6284"/>
    <w:rsid w:val="009A64BF"/>
    <w:rsid w:val="009B008E"/>
    <w:rsid w:val="009B11A7"/>
    <w:rsid w:val="009B1241"/>
    <w:rsid w:val="009B2764"/>
    <w:rsid w:val="009B29A8"/>
    <w:rsid w:val="009B2BB9"/>
    <w:rsid w:val="009B2F45"/>
    <w:rsid w:val="009B2F98"/>
    <w:rsid w:val="009B36B8"/>
    <w:rsid w:val="009B3C00"/>
    <w:rsid w:val="009B3C4F"/>
    <w:rsid w:val="009B3DC6"/>
    <w:rsid w:val="009B4E2E"/>
    <w:rsid w:val="009B52EA"/>
    <w:rsid w:val="009B541F"/>
    <w:rsid w:val="009B5DCA"/>
    <w:rsid w:val="009B6772"/>
    <w:rsid w:val="009B6FFD"/>
    <w:rsid w:val="009B7B4C"/>
    <w:rsid w:val="009B7B4D"/>
    <w:rsid w:val="009C0725"/>
    <w:rsid w:val="009C072E"/>
    <w:rsid w:val="009C0E43"/>
    <w:rsid w:val="009C1FD6"/>
    <w:rsid w:val="009C230C"/>
    <w:rsid w:val="009C2B8E"/>
    <w:rsid w:val="009C3D5A"/>
    <w:rsid w:val="009C3DB0"/>
    <w:rsid w:val="009C4868"/>
    <w:rsid w:val="009C5E27"/>
    <w:rsid w:val="009C61CF"/>
    <w:rsid w:val="009C6468"/>
    <w:rsid w:val="009C6A83"/>
    <w:rsid w:val="009C7324"/>
    <w:rsid w:val="009C79E1"/>
    <w:rsid w:val="009C7C63"/>
    <w:rsid w:val="009D23F1"/>
    <w:rsid w:val="009D2C6D"/>
    <w:rsid w:val="009D2E2F"/>
    <w:rsid w:val="009D355F"/>
    <w:rsid w:val="009D36BF"/>
    <w:rsid w:val="009D3A0D"/>
    <w:rsid w:val="009D45FA"/>
    <w:rsid w:val="009D469B"/>
    <w:rsid w:val="009D47DF"/>
    <w:rsid w:val="009D4D05"/>
    <w:rsid w:val="009D5839"/>
    <w:rsid w:val="009D5911"/>
    <w:rsid w:val="009D5F2F"/>
    <w:rsid w:val="009D6B19"/>
    <w:rsid w:val="009D6C17"/>
    <w:rsid w:val="009D780D"/>
    <w:rsid w:val="009D7DB4"/>
    <w:rsid w:val="009E063F"/>
    <w:rsid w:val="009E1311"/>
    <w:rsid w:val="009E16E8"/>
    <w:rsid w:val="009E1858"/>
    <w:rsid w:val="009E1927"/>
    <w:rsid w:val="009E25CA"/>
    <w:rsid w:val="009E2B1E"/>
    <w:rsid w:val="009E3185"/>
    <w:rsid w:val="009E361E"/>
    <w:rsid w:val="009E449B"/>
    <w:rsid w:val="009E54DD"/>
    <w:rsid w:val="009E5654"/>
    <w:rsid w:val="009E60C2"/>
    <w:rsid w:val="009E7026"/>
    <w:rsid w:val="009E718C"/>
    <w:rsid w:val="009E79D1"/>
    <w:rsid w:val="009E7B97"/>
    <w:rsid w:val="009F0182"/>
    <w:rsid w:val="009F03E6"/>
    <w:rsid w:val="009F0452"/>
    <w:rsid w:val="009F0500"/>
    <w:rsid w:val="009F0AA1"/>
    <w:rsid w:val="009F0E08"/>
    <w:rsid w:val="009F0EB4"/>
    <w:rsid w:val="009F121C"/>
    <w:rsid w:val="009F1A2B"/>
    <w:rsid w:val="009F1EFC"/>
    <w:rsid w:val="009F342A"/>
    <w:rsid w:val="009F37D2"/>
    <w:rsid w:val="009F390B"/>
    <w:rsid w:val="009F43D9"/>
    <w:rsid w:val="009F4558"/>
    <w:rsid w:val="009F45D6"/>
    <w:rsid w:val="009F46F2"/>
    <w:rsid w:val="009F47EC"/>
    <w:rsid w:val="009F61AB"/>
    <w:rsid w:val="009F6572"/>
    <w:rsid w:val="009F6E85"/>
    <w:rsid w:val="009F7F10"/>
    <w:rsid w:val="00A0123E"/>
    <w:rsid w:val="00A01257"/>
    <w:rsid w:val="00A033A8"/>
    <w:rsid w:val="00A0385C"/>
    <w:rsid w:val="00A03EB7"/>
    <w:rsid w:val="00A03F12"/>
    <w:rsid w:val="00A049B3"/>
    <w:rsid w:val="00A04F1F"/>
    <w:rsid w:val="00A05970"/>
    <w:rsid w:val="00A069EA"/>
    <w:rsid w:val="00A06F1A"/>
    <w:rsid w:val="00A07B39"/>
    <w:rsid w:val="00A07B92"/>
    <w:rsid w:val="00A1014C"/>
    <w:rsid w:val="00A107FC"/>
    <w:rsid w:val="00A10DCA"/>
    <w:rsid w:val="00A11C89"/>
    <w:rsid w:val="00A12103"/>
    <w:rsid w:val="00A121F9"/>
    <w:rsid w:val="00A12376"/>
    <w:rsid w:val="00A1275D"/>
    <w:rsid w:val="00A13263"/>
    <w:rsid w:val="00A133DC"/>
    <w:rsid w:val="00A13796"/>
    <w:rsid w:val="00A138FC"/>
    <w:rsid w:val="00A13BAF"/>
    <w:rsid w:val="00A153C3"/>
    <w:rsid w:val="00A15788"/>
    <w:rsid w:val="00A158E3"/>
    <w:rsid w:val="00A15DB8"/>
    <w:rsid w:val="00A1603F"/>
    <w:rsid w:val="00A164A8"/>
    <w:rsid w:val="00A16762"/>
    <w:rsid w:val="00A16F08"/>
    <w:rsid w:val="00A1772A"/>
    <w:rsid w:val="00A17B88"/>
    <w:rsid w:val="00A20AB0"/>
    <w:rsid w:val="00A20E64"/>
    <w:rsid w:val="00A20E9A"/>
    <w:rsid w:val="00A21D93"/>
    <w:rsid w:val="00A21DCA"/>
    <w:rsid w:val="00A22526"/>
    <w:rsid w:val="00A23130"/>
    <w:rsid w:val="00A23B79"/>
    <w:rsid w:val="00A24108"/>
    <w:rsid w:val="00A24E93"/>
    <w:rsid w:val="00A2564B"/>
    <w:rsid w:val="00A2590B"/>
    <w:rsid w:val="00A263FC"/>
    <w:rsid w:val="00A26743"/>
    <w:rsid w:val="00A276A0"/>
    <w:rsid w:val="00A277E7"/>
    <w:rsid w:val="00A27D2D"/>
    <w:rsid w:val="00A30712"/>
    <w:rsid w:val="00A312E3"/>
    <w:rsid w:val="00A31BB7"/>
    <w:rsid w:val="00A320E7"/>
    <w:rsid w:val="00A32209"/>
    <w:rsid w:val="00A32580"/>
    <w:rsid w:val="00A32BC2"/>
    <w:rsid w:val="00A32EC4"/>
    <w:rsid w:val="00A33B06"/>
    <w:rsid w:val="00A34966"/>
    <w:rsid w:val="00A3600A"/>
    <w:rsid w:val="00A36AF5"/>
    <w:rsid w:val="00A36C39"/>
    <w:rsid w:val="00A370A6"/>
    <w:rsid w:val="00A40502"/>
    <w:rsid w:val="00A409E9"/>
    <w:rsid w:val="00A40DC0"/>
    <w:rsid w:val="00A41D79"/>
    <w:rsid w:val="00A41FAB"/>
    <w:rsid w:val="00A428DE"/>
    <w:rsid w:val="00A42B2A"/>
    <w:rsid w:val="00A43541"/>
    <w:rsid w:val="00A44885"/>
    <w:rsid w:val="00A44942"/>
    <w:rsid w:val="00A44BD1"/>
    <w:rsid w:val="00A45411"/>
    <w:rsid w:val="00A45476"/>
    <w:rsid w:val="00A45588"/>
    <w:rsid w:val="00A45785"/>
    <w:rsid w:val="00A4587E"/>
    <w:rsid w:val="00A4612F"/>
    <w:rsid w:val="00A468F6"/>
    <w:rsid w:val="00A46ADF"/>
    <w:rsid w:val="00A46EED"/>
    <w:rsid w:val="00A47C9B"/>
    <w:rsid w:val="00A50C1C"/>
    <w:rsid w:val="00A50FF4"/>
    <w:rsid w:val="00A51926"/>
    <w:rsid w:val="00A53ABB"/>
    <w:rsid w:val="00A543D8"/>
    <w:rsid w:val="00A55F9E"/>
    <w:rsid w:val="00A57333"/>
    <w:rsid w:val="00A60984"/>
    <w:rsid w:val="00A6214C"/>
    <w:rsid w:val="00A626BC"/>
    <w:rsid w:val="00A62D20"/>
    <w:rsid w:val="00A63387"/>
    <w:rsid w:val="00A6434F"/>
    <w:rsid w:val="00A64418"/>
    <w:rsid w:val="00A644E6"/>
    <w:rsid w:val="00A64508"/>
    <w:rsid w:val="00A64B24"/>
    <w:rsid w:val="00A64F79"/>
    <w:rsid w:val="00A65461"/>
    <w:rsid w:val="00A65762"/>
    <w:rsid w:val="00A660F7"/>
    <w:rsid w:val="00A667CC"/>
    <w:rsid w:val="00A66B3E"/>
    <w:rsid w:val="00A66EC2"/>
    <w:rsid w:val="00A675B6"/>
    <w:rsid w:val="00A67F62"/>
    <w:rsid w:val="00A7144A"/>
    <w:rsid w:val="00A743B5"/>
    <w:rsid w:val="00A74EE7"/>
    <w:rsid w:val="00A74F1D"/>
    <w:rsid w:val="00A75840"/>
    <w:rsid w:val="00A76154"/>
    <w:rsid w:val="00A76180"/>
    <w:rsid w:val="00A7730E"/>
    <w:rsid w:val="00A77D40"/>
    <w:rsid w:val="00A80574"/>
    <w:rsid w:val="00A81D0F"/>
    <w:rsid w:val="00A81E1D"/>
    <w:rsid w:val="00A8213F"/>
    <w:rsid w:val="00A82C32"/>
    <w:rsid w:val="00A83180"/>
    <w:rsid w:val="00A83D71"/>
    <w:rsid w:val="00A83D7E"/>
    <w:rsid w:val="00A83EA0"/>
    <w:rsid w:val="00A851E3"/>
    <w:rsid w:val="00A856B2"/>
    <w:rsid w:val="00A86197"/>
    <w:rsid w:val="00A86D7D"/>
    <w:rsid w:val="00A87807"/>
    <w:rsid w:val="00A87A85"/>
    <w:rsid w:val="00A87C61"/>
    <w:rsid w:val="00A9076C"/>
    <w:rsid w:val="00A9284A"/>
    <w:rsid w:val="00A92891"/>
    <w:rsid w:val="00A92B20"/>
    <w:rsid w:val="00A92D7C"/>
    <w:rsid w:val="00A94E2C"/>
    <w:rsid w:val="00A96625"/>
    <w:rsid w:val="00A96C55"/>
    <w:rsid w:val="00A96DFC"/>
    <w:rsid w:val="00A97341"/>
    <w:rsid w:val="00A97FF3"/>
    <w:rsid w:val="00AA04C1"/>
    <w:rsid w:val="00AA061A"/>
    <w:rsid w:val="00AA067A"/>
    <w:rsid w:val="00AA0864"/>
    <w:rsid w:val="00AA0CAA"/>
    <w:rsid w:val="00AA19C4"/>
    <w:rsid w:val="00AA26CA"/>
    <w:rsid w:val="00AA31D5"/>
    <w:rsid w:val="00AA3484"/>
    <w:rsid w:val="00AA3619"/>
    <w:rsid w:val="00AA4715"/>
    <w:rsid w:val="00AA4DAF"/>
    <w:rsid w:val="00AA5FE7"/>
    <w:rsid w:val="00AB0CD2"/>
    <w:rsid w:val="00AB10B7"/>
    <w:rsid w:val="00AB23E4"/>
    <w:rsid w:val="00AB2BB4"/>
    <w:rsid w:val="00AB3208"/>
    <w:rsid w:val="00AB3C82"/>
    <w:rsid w:val="00AB3CCE"/>
    <w:rsid w:val="00AB3EB2"/>
    <w:rsid w:val="00AB410C"/>
    <w:rsid w:val="00AB4173"/>
    <w:rsid w:val="00AB4188"/>
    <w:rsid w:val="00AB5446"/>
    <w:rsid w:val="00AB5558"/>
    <w:rsid w:val="00AB5C3A"/>
    <w:rsid w:val="00AB5D2B"/>
    <w:rsid w:val="00AB5FCA"/>
    <w:rsid w:val="00AB67A5"/>
    <w:rsid w:val="00AB70FD"/>
    <w:rsid w:val="00AB7DA4"/>
    <w:rsid w:val="00AB7F92"/>
    <w:rsid w:val="00AC03D4"/>
    <w:rsid w:val="00AC0C1A"/>
    <w:rsid w:val="00AC0D32"/>
    <w:rsid w:val="00AC1088"/>
    <w:rsid w:val="00AC1129"/>
    <w:rsid w:val="00AC1ADF"/>
    <w:rsid w:val="00AC21B6"/>
    <w:rsid w:val="00AC2989"/>
    <w:rsid w:val="00AC3AEF"/>
    <w:rsid w:val="00AC4509"/>
    <w:rsid w:val="00AC469C"/>
    <w:rsid w:val="00AC4B70"/>
    <w:rsid w:val="00AC502D"/>
    <w:rsid w:val="00AC582B"/>
    <w:rsid w:val="00AC596F"/>
    <w:rsid w:val="00AC676E"/>
    <w:rsid w:val="00AD0098"/>
    <w:rsid w:val="00AD091B"/>
    <w:rsid w:val="00AD09FA"/>
    <w:rsid w:val="00AD0F3B"/>
    <w:rsid w:val="00AD108E"/>
    <w:rsid w:val="00AD1673"/>
    <w:rsid w:val="00AD1B0A"/>
    <w:rsid w:val="00AD2E05"/>
    <w:rsid w:val="00AD455C"/>
    <w:rsid w:val="00AD49CF"/>
    <w:rsid w:val="00AD5039"/>
    <w:rsid w:val="00AD5245"/>
    <w:rsid w:val="00AD5EA7"/>
    <w:rsid w:val="00AD61C7"/>
    <w:rsid w:val="00AD7979"/>
    <w:rsid w:val="00AE033A"/>
    <w:rsid w:val="00AE1215"/>
    <w:rsid w:val="00AE1254"/>
    <w:rsid w:val="00AE15A4"/>
    <w:rsid w:val="00AE1DEA"/>
    <w:rsid w:val="00AE2D9A"/>
    <w:rsid w:val="00AE40DF"/>
    <w:rsid w:val="00AE41C7"/>
    <w:rsid w:val="00AE42FE"/>
    <w:rsid w:val="00AE5D18"/>
    <w:rsid w:val="00AE5D52"/>
    <w:rsid w:val="00AE5F0F"/>
    <w:rsid w:val="00AE610C"/>
    <w:rsid w:val="00AE6539"/>
    <w:rsid w:val="00AE75F3"/>
    <w:rsid w:val="00AE7844"/>
    <w:rsid w:val="00AE7A9B"/>
    <w:rsid w:val="00AF00E4"/>
    <w:rsid w:val="00AF09AF"/>
    <w:rsid w:val="00AF2319"/>
    <w:rsid w:val="00AF2E91"/>
    <w:rsid w:val="00AF2F5F"/>
    <w:rsid w:val="00AF361B"/>
    <w:rsid w:val="00AF38FC"/>
    <w:rsid w:val="00AF55E2"/>
    <w:rsid w:val="00AF5DA6"/>
    <w:rsid w:val="00AF69DC"/>
    <w:rsid w:val="00AF7F05"/>
    <w:rsid w:val="00B0034A"/>
    <w:rsid w:val="00B0073D"/>
    <w:rsid w:val="00B00921"/>
    <w:rsid w:val="00B00ACD"/>
    <w:rsid w:val="00B02254"/>
    <w:rsid w:val="00B02857"/>
    <w:rsid w:val="00B02A5D"/>
    <w:rsid w:val="00B02D96"/>
    <w:rsid w:val="00B034E9"/>
    <w:rsid w:val="00B03A72"/>
    <w:rsid w:val="00B03F91"/>
    <w:rsid w:val="00B0435C"/>
    <w:rsid w:val="00B04B06"/>
    <w:rsid w:val="00B04C56"/>
    <w:rsid w:val="00B04CF0"/>
    <w:rsid w:val="00B0510E"/>
    <w:rsid w:val="00B05267"/>
    <w:rsid w:val="00B05399"/>
    <w:rsid w:val="00B0592C"/>
    <w:rsid w:val="00B05B49"/>
    <w:rsid w:val="00B05E26"/>
    <w:rsid w:val="00B06B50"/>
    <w:rsid w:val="00B06C00"/>
    <w:rsid w:val="00B06E3C"/>
    <w:rsid w:val="00B07272"/>
    <w:rsid w:val="00B107F1"/>
    <w:rsid w:val="00B1192A"/>
    <w:rsid w:val="00B12A5F"/>
    <w:rsid w:val="00B13079"/>
    <w:rsid w:val="00B134FA"/>
    <w:rsid w:val="00B136DE"/>
    <w:rsid w:val="00B14825"/>
    <w:rsid w:val="00B15BCD"/>
    <w:rsid w:val="00B15DBB"/>
    <w:rsid w:val="00B162DB"/>
    <w:rsid w:val="00B17A30"/>
    <w:rsid w:val="00B17B7F"/>
    <w:rsid w:val="00B20121"/>
    <w:rsid w:val="00B20464"/>
    <w:rsid w:val="00B2083C"/>
    <w:rsid w:val="00B20CD3"/>
    <w:rsid w:val="00B20F57"/>
    <w:rsid w:val="00B21B89"/>
    <w:rsid w:val="00B21E00"/>
    <w:rsid w:val="00B21EAB"/>
    <w:rsid w:val="00B22540"/>
    <w:rsid w:val="00B22D5A"/>
    <w:rsid w:val="00B23722"/>
    <w:rsid w:val="00B23A87"/>
    <w:rsid w:val="00B2405F"/>
    <w:rsid w:val="00B24130"/>
    <w:rsid w:val="00B242DE"/>
    <w:rsid w:val="00B24E44"/>
    <w:rsid w:val="00B25399"/>
    <w:rsid w:val="00B25E07"/>
    <w:rsid w:val="00B25E8E"/>
    <w:rsid w:val="00B2647C"/>
    <w:rsid w:val="00B26E82"/>
    <w:rsid w:val="00B274B8"/>
    <w:rsid w:val="00B27558"/>
    <w:rsid w:val="00B27723"/>
    <w:rsid w:val="00B27D89"/>
    <w:rsid w:val="00B3110B"/>
    <w:rsid w:val="00B312BF"/>
    <w:rsid w:val="00B31417"/>
    <w:rsid w:val="00B322F8"/>
    <w:rsid w:val="00B3246A"/>
    <w:rsid w:val="00B325CE"/>
    <w:rsid w:val="00B33885"/>
    <w:rsid w:val="00B34001"/>
    <w:rsid w:val="00B34415"/>
    <w:rsid w:val="00B345D6"/>
    <w:rsid w:val="00B34D6A"/>
    <w:rsid w:val="00B34DCB"/>
    <w:rsid w:val="00B36082"/>
    <w:rsid w:val="00B36787"/>
    <w:rsid w:val="00B36880"/>
    <w:rsid w:val="00B368FF"/>
    <w:rsid w:val="00B36B11"/>
    <w:rsid w:val="00B379C5"/>
    <w:rsid w:val="00B41CE1"/>
    <w:rsid w:val="00B42FEE"/>
    <w:rsid w:val="00B43094"/>
    <w:rsid w:val="00B432B0"/>
    <w:rsid w:val="00B43771"/>
    <w:rsid w:val="00B44498"/>
    <w:rsid w:val="00B4467C"/>
    <w:rsid w:val="00B4470B"/>
    <w:rsid w:val="00B44B64"/>
    <w:rsid w:val="00B44C92"/>
    <w:rsid w:val="00B44FCE"/>
    <w:rsid w:val="00B4509D"/>
    <w:rsid w:val="00B4662B"/>
    <w:rsid w:val="00B46A4B"/>
    <w:rsid w:val="00B46FD5"/>
    <w:rsid w:val="00B4732B"/>
    <w:rsid w:val="00B47810"/>
    <w:rsid w:val="00B50C0C"/>
    <w:rsid w:val="00B50D5A"/>
    <w:rsid w:val="00B51535"/>
    <w:rsid w:val="00B51C02"/>
    <w:rsid w:val="00B522DE"/>
    <w:rsid w:val="00B5312E"/>
    <w:rsid w:val="00B54367"/>
    <w:rsid w:val="00B546C7"/>
    <w:rsid w:val="00B55171"/>
    <w:rsid w:val="00B567B9"/>
    <w:rsid w:val="00B5691B"/>
    <w:rsid w:val="00B579C4"/>
    <w:rsid w:val="00B57A6B"/>
    <w:rsid w:val="00B57EA8"/>
    <w:rsid w:val="00B603A9"/>
    <w:rsid w:val="00B60566"/>
    <w:rsid w:val="00B608F1"/>
    <w:rsid w:val="00B62862"/>
    <w:rsid w:val="00B633A9"/>
    <w:rsid w:val="00B6409D"/>
    <w:rsid w:val="00B64413"/>
    <w:rsid w:val="00B6476C"/>
    <w:rsid w:val="00B64786"/>
    <w:rsid w:val="00B65327"/>
    <w:rsid w:val="00B65585"/>
    <w:rsid w:val="00B65E20"/>
    <w:rsid w:val="00B66AEE"/>
    <w:rsid w:val="00B67202"/>
    <w:rsid w:val="00B6747F"/>
    <w:rsid w:val="00B6792A"/>
    <w:rsid w:val="00B70FC9"/>
    <w:rsid w:val="00B7201F"/>
    <w:rsid w:val="00B720F3"/>
    <w:rsid w:val="00B72492"/>
    <w:rsid w:val="00B7255E"/>
    <w:rsid w:val="00B72FBB"/>
    <w:rsid w:val="00B73146"/>
    <w:rsid w:val="00B74154"/>
    <w:rsid w:val="00B75455"/>
    <w:rsid w:val="00B75F49"/>
    <w:rsid w:val="00B75F55"/>
    <w:rsid w:val="00B760E0"/>
    <w:rsid w:val="00B7643C"/>
    <w:rsid w:val="00B76642"/>
    <w:rsid w:val="00B768AA"/>
    <w:rsid w:val="00B76D9D"/>
    <w:rsid w:val="00B77638"/>
    <w:rsid w:val="00B81BD8"/>
    <w:rsid w:val="00B81D22"/>
    <w:rsid w:val="00B81DE9"/>
    <w:rsid w:val="00B827A0"/>
    <w:rsid w:val="00B82810"/>
    <w:rsid w:val="00B83B2F"/>
    <w:rsid w:val="00B83DB2"/>
    <w:rsid w:val="00B84622"/>
    <w:rsid w:val="00B846CB"/>
    <w:rsid w:val="00B84DD7"/>
    <w:rsid w:val="00B86C63"/>
    <w:rsid w:val="00B86E77"/>
    <w:rsid w:val="00B878C6"/>
    <w:rsid w:val="00B87976"/>
    <w:rsid w:val="00B90040"/>
    <w:rsid w:val="00B905AC"/>
    <w:rsid w:val="00B92143"/>
    <w:rsid w:val="00B926C5"/>
    <w:rsid w:val="00B93966"/>
    <w:rsid w:val="00B95474"/>
    <w:rsid w:val="00B95B52"/>
    <w:rsid w:val="00B965D7"/>
    <w:rsid w:val="00B9720A"/>
    <w:rsid w:val="00B97A03"/>
    <w:rsid w:val="00BA06D6"/>
    <w:rsid w:val="00BA06FA"/>
    <w:rsid w:val="00BA1559"/>
    <w:rsid w:val="00BA27D9"/>
    <w:rsid w:val="00BA280E"/>
    <w:rsid w:val="00BA2D27"/>
    <w:rsid w:val="00BA36A7"/>
    <w:rsid w:val="00BA3CC0"/>
    <w:rsid w:val="00BA3EB2"/>
    <w:rsid w:val="00BA4328"/>
    <w:rsid w:val="00BA4BE2"/>
    <w:rsid w:val="00BA5C11"/>
    <w:rsid w:val="00BA6281"/>
    <w:rsid w:val="00BA7989"/>
    <w:rsid w:val="00BB02DE"/>
    <w:rsid w:val="00BB05C8"/>
    <w:rsid w:val="00BB08F4"/>
    <w:rsid w:val="00BB09E2"/>
    <w:rsid w:val="00BB1585"/>
    <w:rsid w:val="00BB1F10"/>
    <w:rsid w:val="00BB2201"/>
    <w:rsid w:val="00BB2508"/>
    <w:rsid w:val="00BB2848"/>
    <w:rsid w:val="00BB3224"/>
    <w:rsid w:val="00BB3D18"/>
    <w:rsid w:val="00BB3DC5"/>
    <w:rsid w:val="00BB4123"/>
    <w:rsid w:val="00BB5C7F"/>
    <w:rsid w:val="00BB5D32"/>
    <w:rsid w:val="00BB5D7D"/>
    <w:rsid w:val="00BB5EEC"/>
    <w:rsid w:val="00BB614F"/>
    <w:rsid w:val="00BB6346"/>
    <w:rsid w:val="00BB7BD2"/>
    <w:rsid w:val="00BC00C5"/>
    <w:rsid w:val="00BC0725"/>
    <w:rsid w:val="00BC1375"/>
    <w:rsid w:val="00BC14FE"/>
    <w:rsid w:val="00BC1B3A"/>
    <w:rsid w:val="00BC1E06"/>
    <w:rsid w:val="00BC2342"/>
    <w:rsid w:val="00BC2FBF"/>
    <w:rsid w:val="00BC31FD"/>
    <w:rsid w:val="00BC3BAA"/>
    <w:rsid w:val="00BC4E65"/>
    <w:rsid w:val="00BC5021"/>
    <w:rsid w:val="00BC56AA"/>
    <w:rsid w:val="00BC5D54"/>
    <w:rsid w:val="00BC62F2"/>
    <w:rsid w:val="00BC6850"/>
    <w:rsid w:val="00BC70CF"/>
    <w:rsid w:val="00BC7894"/>
    <w:rsid w:val="00BD053F"/>
    <w:rsid w:val="00BD1001"/>
    <w:rsid w:val="00BD2224"/>
    <w:rsid w:val="00BD2D42"/>
    <w:rsid w:val="00BD2DE6"/>
    <w:rsid w:val="00BD325D"/>
    <w:rsid w:val="00BD32D9"/>
    <w:rsid w:val="00BD357D"/>
    <w:rsid w:val="00BD39BD"/>
    <w:rsid w:val="00BD3D19"/>
    <w:rsid w:val="00BD4379"/>
    <w:rsid w:val="00BD4606"/>
    <w:rsid w:val="00BD5018"/>
    <w:rsid w:val="00BD54AB"/>
    <w:rsid w:val="00BD6BC1"/>
    <w:rsid w:val="00BD6F4C"/>
    <w:rsid w:val="00BD743E"/>
    <w:rsid w:val="00BD7A69"/>
    <w:rsid w:val="00BE048F"/>
    <w:rsid w:val="00BE0709"/>
    <w:rsid w:val="00BE173B"/>
    <w:rsid w:val="00BE262E"/>
    <w:rsid w:val="00BE431D"/>
    <w:rsid w:val="00BE4779"/>
    <w:rsid w:val="00BE4980"/>
    <w:rsid w:val="00BE49FA"/>
    <w:rsid w:val="00BE52EA"/>
    <w:rsid w:val="00BE68A7"/>
    <w:rsid w:val="00BE69AC"/>
    <w:rsid w:val="00BE76B1"/>
    <w:rsid w:val="00BE7B90"/>
    <w:rsid w:val="00BF040D"/>
    <w:rsid w:val="00BF0AC1"/>
    <w:rsid w:val="00BF1019"/>
    <w:rsid w:val="00BF12A5"/>
    <w:rsid w:val="00BF1570"/>
    <w:rsid w:val="00BF1F1C"/>
    <w:rsid w:val="00BF2448"/>
    <w:rsid w:val="00BF379F"/>
    <w:rsid w:val="00BF3838"/>
    <w:rsid w:val="00BF3DCA"/>
    <w:rsid w:val="00BF3FFB"/>
    <w:rsid w:val="00BF46D7"/>
    <w:rsid w:val="00BF52F4"/>
    <w:rsid w:val="00BF5769"/>
    <w:rsid w:val="00BF6CC3"/>
    <w:rsid w:val="00BF6EB0"/>
    <w:rsid w:val="00C02400"/>
    <w:rsid w:val="00C024EC"/>
    <w:rsid w:val="00C028CE"/>
    <w:rsid w:val="00C0298A"/>
    <w:rsid w:val="00C02994"/>
    <w:rsid w:val="00C029A0"/>
    <w:rsid w:val="00C02CE2"/>
    <w:rsid w:val="00C034C6"/>
    <w:rsid w:val="00C038E6"/>
    <w:rsid w:val="00C045D6"/>
    <w:rsid w:val="00C0474C"/>
    <w:rsid w:val="00C04A2D"/>
    <w:rsid w:val="00C058AD"/>
    <w:rsid w:val="00C06C49"/>
    <w:rsid w:val="00C07044"/>
    <w:rsid w:val="00C07674"/>
    <w:rsid w:val="00C077AB"/>
    <w:rsid w:val="00C077B3"/>
    <w:rsid w:val="00C10DA7"/>
    <w:rsid w:val="00C1108B"/>
    <w:rsid w:val="00C110FA"/>
    <w:rsid w:val="00C11627"/>
    <w:rsid w:val="00C117F9"/>
    <w:rsid w:val="00C11BBF"/>
    <w:rsid w:val="00C11D7F"/>
    <w:rsid w:val="00C12013"/>
    <w:rsid w:val="00C12269"/>
    <w:rsid w:val="00C125B1"/>
    <w:rsid w:val="00C1279F"/>
    <w:rsid w:val="00C12856"/>
    <w:rsid w:val="00C12AD0"/>
    <w:rsid w:val="00C1310E"/>
    <w:rsid w:val="00C13DF7"/>
    <w:rsid w:val="00C140F6"/>
    <w:rsid w:val="00C143A7"/>
    <w:rsid w:val="00C14C5D"/>
    <w:rsid w:val="00C14F80"/>
    <w:rsid w:val="00C15686"/>
    <w:rsid w:val="00C15B35"/>
    <w:rsid w:val="00C15CFC"/>
    <w:rsid w:val="00C15D6B"/>
    <w:rsid w:val="00C1690B"/>
    <w:rsid w:val="00C16EA2"/>
    <w:rsid w:val="00C170F4"/>
    <w:rsid w:val="00C17890"/>
    <w:rsid w:val="00C207ED"/>
    <w:rsid w:val="00C20F7A"/>
    <w:rsid w:val="00C20FC8"/>
    <w:rsid w:val="00C224FE"/>
    <w:rsid w:val="00C22822"/>
    <w:rsid w:val="00C24291"/>
    <w:rsid w:val="00C24348"/>
    <w:rsid w:val="00C247BC"/>
    <w:rsid w:val="00C24B85"/>
    <w:rsid w:val="00C24D01"/>
    <w:rsid w:val="00C24DF4"/>
    <w:rsid w:val="00C25104"/>
    <w:rsid w:val="00C259B7"/>
    <w:rsid w:val="00C262A3"/>
    <w:rsid w:val="00C264EB"/>
    <w:rsid w:val="00C266F6"/>
    <w:rsid w:val="00C26DD1"/>
    <w:rsid w:val="00C27C95"/>
    <w:rsid w:val="00C27D85"/>
    <w:rsid w:val="00C27FED"/>
    <w:rsid w:val="00C3028F"/>
    <w:rsid w:val="00C30788"/>
    <w:rsid w:val="00C31786"/>
    <w:rsid w:val="00C31C2B"/>
    <w:rsid w:val="00C3246B"/>
    <w:rsid w:val="00C327AC"/>
    <w:rsid w:val="00C32D3E"/>
    <w:rsid w:val="00C32F01"/>
    <w:rsid w:val="00C3310C"/>
    <w:rsid w:val="00C34CBB"/>
    <w:rsid w:val="00C34D53"/>
    <w:rsid w:val="00C35AA8"/>
    <w:rsid w:val="00C36283"/>
    <w:rsid w:val="00C36D3D"/>
    <w:rsid w:val="00C36E18"/>
    <w:rsid w:val="00C37504"/>
    <w:rsid w:val="00C40454"/>
    <w:rsid w:val="00C40EA0"/>
    <w:rsid w:val="00C4151E"/>
    <w:rsid w:val="00C41AEA"/>
    <w:rsid w:val="00C42E0B"/>
    <w:rsid w:val="00C43661"/>
    <w:rsid w:val="00C4506B"/>
    <w:rsid w:val="00C45382"/>
    <w:rsid w:val="00C45B41"/>
    <w:rsid w:val="00C45C63"/>
    <w:rsid w:val="00C45DB1"/>
    <w:rsid w:val="00C45EA8"/>
    <w:rsid w:val="00C4600E"/>
    <w:rsid w:val="00C4634D"/>
    <w:rsid w:val="00C46633"/>
    <w:rsid w:val="00C46874"/>
    <w:rsid w:val="00C46F05"/>
    <w:rsid w:val="00C47CDC"/>
    <w:rsid w:val="00C506C4"/>
    <w:rsid w:val="00C5261C"/>
    <w:rsid w:val="00C533DC"/>
    <w:rsid w:val="00C54046"/>
    <w:rsid w:val="00C5533C"/>
    <w:rsid w:val="00C55596"/>
    <w:rsid w:val="00C55A31"/>
    <w:rsid w:val="00C56137"/>
    <w:rsid w:val="00C563EC"/>
    <w:rsid w:val="00C5676F"/>
    <w:rsid w:val="00C574CF"/>
    <w:rsid w:val="00C575B3"/>
    <w:rsid w:val="00C575C1"/>
    <w:rsid w:val="00C60D38"/>
    <w:rsid w:val="00C60FCA"/>
    <w:rsid w:val="00C61111"/>
    <w:rsid w:val="00C63580"/>
    <w:rsid w:val="00C635E6"/>
    <w:rsid w:val="00C6487B"/>
    <w:rsid w:val="00C65E8E"/>
    <w:rsid w:val="00C66BA7"/>
    <w:rsid w:val="00C67EF7"/>
    <w:rsid w:val="00C70211"/>
    <w:rsid w:val="00C718FE"/>
    <w:rsid w:val="00C72388"/>
    <w:rsid w:val="00C72463"/>
    <w:rsid w:val="00C73499"/>
    <w:rsid w:val="00C740B0"/>
    <w:rsid w:val="00C74410"/>
    <w:rsid w:val="00C744CD"/>
    <w:rsid w:val="00C7459C"/>
    <w:rsid w:val="00C74B69"/>
    <w:rsid w:val="00C752DB"/>
    <w:rsid w:val="00C75659"/>
    <w:rsid w:val="00C759BC"/>
    <w:rsid w:val="00C75EA9"/>
    <w:rsid w:val="00C75FD4"/>
    <w:rsid w:val="00C769DF"/>
    <w:rsid w:val="00C77037"/>
    <w:rsid w:val="00C779E3"/>
    <w:rsid w:val="00C77A56"/>
    <w:rsid w:val="00C80018"/>
    <w:rsid w:val="00C801FB"/>
    <w:rsid w:val="00C804A6"/>
    <w:rsid w:val="00C80A1C"/>
    <w:rsid w:val="00C80F18"/>
    <w:rsid w:val="00C811E0"/>
    <w:rsid w:val="00C815E9"/>
    <w:rsid w:val="00C82D9F"/>
    <w:rsid w:val="00C84D98"/>
    <w:rsid w:val="00C84FF5"/>
    <w:rsid w:val="00C85E80"/>
    <w:rsid w:val="00C86F8F"/>
    <w:rsid w:val="00C87943"/>
    <w:rsid w:val="00C87DEE"/>
    <w:rsid w:val="00C87E00"/>
    <w:rsid w:val="00C90241"/>
    <w:rsid w:val="00C90934"/>
    <w:rsid w:val="00C90B65"/>
    <w:rsid w:val="00C90DD2"/>
    <w:rsid w:val="00C91051"/>
    <w:rsid w:val="00C92D60"/>
    <w:rsid w:val="00C9452B"/>
    <w:rsid w:val="00C96144"/>
    <w:rsid w:val="00C97818"/>
    <w:rsid w:val="00C978A2"/>
    <w:rsid w:val="00CA0EB7"/>
    <w:rsid w:val="00CA11E7"/>
    <w:rsid w:val="00CA149C"/>
    <w:rsid w:val="00CA2026"/>
    <w:rsid w:val="00CA3BBE"/>
    <w:rsid w:val="00CA3EFB"/>
    <w:rsid w:val="00CA3FDF"/>
    <w:rsid w:val="00CA47D9"/>
    <w:rsid w:val="00CA48F6"/>
    <w:rsid w:val="00CA4B13"/>
    <w:rsid w:val="00CA4E92"/>
    <w:rsid w:val="00CA5107"/>
    <w:rsid w:val="00CA524B"/>
    <w:rsid w:val="00CA557A"/>
    <w:rsid w:val="00CA59D9"/>
    <w:rsid w:val="00CA5B92"/>
    <w:rsid w:val="00CA5DDF"/>
    <w:rsid w:val="00CA6CAF"/>
    <w:rsid w:val="00CA6E66"/>
    <w:rsid w:val="00CA6EB0"/>
    <w:rsid w:val="00CA78B6"/>
    <w:rsid w:val="00CA7ED1"/>
    <w:rsid w:val="00CB053B"/>
    <w:rsid w:val="00CB0657"/>
    <w:rsid w:val="00CB0C50"/>
    <w:rsid w:val="00CB20A0"/>
    <w:rsid w:val="00CB20D2"/>
    <w:rsid w:val="00CB405C"/>
    <w:rsid w:val="00CB53CF"/>
    <w:rsid w:val="00CB6136"/>
    <w:rsid w:val="00CB6DC6"/>
    <w:rsid w:val="00CB74F3"/>
    <w:rsid w:val="00CC0267"/>
    <w:rsid w:val="00CC073D"/>
    <w:rsid w:val="00CC0ABE"/>
    <w:rsid w:val="00CC0D71"/>
    <w:rsid w:val="00CC141A"/>
    <w:rsid w:val="00CC178B"/>
    <w:rsid w:val="00CC1B49"/>
    <w:rsid w:val="00CC1EB2"/>
    <w:rsid w:val="00CC245B"/>
    <w:rsid w:val="00CC32C3"/>
    <w:rsid w:val="00CC37C0"/>
    <w:rsid w:val="00CC4298"/>
    <w:rsid w:val="00CC4659"/>
    <w:rsid w:val="00CC4E4F"/>
    <w:rsid w:val="00CC554F"/>
    <w:rsid w:val="00CC7790"/>
    <w:rsid w:val="00CC7863"/>
    <w:rsid w:val="00CC78C4"/>
    <w:rsid w:val="00CD08BA"/>
    <w:rsid w:val="00CD0E37"/>
    <w:rsid w:val="00CD1335"/>
    <w:rsid w:val="00CD2606"/>
    <w:rsid w:val="00CD2920"/>
    <w:rsid w:val="00CD316E"/>
    <w:rsid w:val="00CD3633"/>
    <w:rsid w:val="00CD416A"/>
    <w:rsid w:val="00CD4187"/>
    <w:rsid w:val="00CD5306"/>
    <w:rsid w:val="00CD7080"/>
    <w:rsid w:val="00CD7B32"/>
    <w:rsid w:val="00CD7E52"/>
    <w:rsid w:val="00CE0432"/>
    <w:rsid w:val="00CE12A5"/>
    <w:rsid w:val="00CE1B3A"/>
    <w:rsid w:val="00CE222D"/>
    <w:rsid w:val="00CE2A0B"/>
    <w:rsid w:val="00CE2B8F"/>
    <w:rsid w:val="00CE3F49"/>
    <w:rsid w:val="00CE439C"/>
    <w:rsid w:val="00CE559A"/>
    <w:rsid w:val="00CE63A9"/>
    <w:rsid w:val="00CE6D6B"/>
    <w:rsid w:val="00CE7C63"/>
    <w:rsid w:val="00CE7DE4"/>
    <w:rsid w:val="00CF005C"/>
    <w:rsid w:val="00CF0159"/>
    <w:rsid w:val="00CF04B5"/>
    <w:rsid w:val="00CF0EE0"/>
    <w:rsid w:val="00CF104A"/>
    <w:rsid w:val="00CF122F"/>
    <w:rsid w:val="00CF12AD"/>
    <w:rsid w:val="00CF1374"/>
    <w:rsid w:val="00CF16C1"/>
    <w:rsid w:val="00CF249C"/>
    <w:rsid w:val="00CF262D"/>
    <w:rsid w:val="00CF2911"/>
    <w:rsid w:val="00CF2CF1"/>
    <w:rsid w:val="00CF3657"/>
    <w:rsid w:val="00CF4B43"/>
    <w:rsid w:val="00CF5341"/>
    <w:rsid w:val="00CF572E"/>
    <w:rsid w:val="00CF662E"/>
    <w:rsid w:val="00CF68C4"/>
    <w:rsid w:val="00CF6A11"/>
    <w:rsid w:val="00CF6A9E"/>
    <w:rsid w:val="00CF6FF8"/>
    <w:rsid w:val="00CF754D"/>
    <w:rsid w:val="00CF7B3D"/>
    <w:rsid w:val="00CF7E9B"/>
    <w:rsid w:val="00D0006D"/>
    <w:rsid w:val="00D0073E"/>
    <w:rsid w:val="00D01C9C"/>
    <w:rsid w:val="00D0306F"/>
    <w:rsid w:val="00D0381C"/>
    <w:rsid w:val="00D03A81"/>
    <w:rsid w:val="00D03BD3"/>
    <w:rsid w:val="00D05E5F"/>
    <w:rsid w:val="00D05E98"/>
    <w:rsid w:val="00D076D6"/>
    <w:rsid w:val="00D0781B"/>
    <w:rsid w:val="00D104E8"/>
    <w:rsid w:val="00D1131B"/>
    <w:rsid w:val="00D114DE"/>
    <w:rsid w:val="00D1180C"/>
    <w:rsid w:val="00D12140"/>
    <w:rsid w:val="00D1219B"/>
    <w:rsid w:val="00D1282F"/>
    <w:rsid w:val="00D137FC"/>
    <w:rsid w:val="00D13F87"/>
    <w:rsid w:val="00D13FCC"/>
    <w:rsid w:val="00D1479D"/>
    <w:rsid w:val="00D157F2"/>
    <w:rsid w:val="00D15893"/>
    <w:rsid w:val="00D15D41"/>
    <w:rsid w:val="00D15F58"/>
    <w:rsid w:val="00D15FCC"/>
    <w:rsid w:val="00D16270"/>
    <w:rsid w:val="00D16615"/>
    <w:rsid w:val="00D166B5"/>
    <w:rsid w:val="00D16F0F"/>
    <w:rsid w:val="00D1722E"/>
    <w:rsid w:val="00D172F6"/>
    <w:rsid w:val="00D17F38"/>
    <w:rsid w:val="00D21248"/>
    <w:rsid w:val="00D21BAF"/>
    <w:rsid w:val="00D225B9"/>
    <w:rsid w:val="00D22F2A"/>
    <w:rsid w:val="00D2331C"/>
    <w:rsid w:val="00D24514"/>
    <w:rsid w:val="00D24788"/>
    <w:rsid w:val="00D24831"/>
    <w:rsid w:val="00D24DE4"/>
    <w:rsid w:val="00D253C6"/>
    <w:rsid w:val="00D25FFF"/>
    <w:rsid w:val="00D2639F"/>
    <w:rsid w:val="00D263AD"/>
    <w:rsid w:val="00D266AA"/>
    <w:rsid w:val="00D26D03"/>
    <w:rsid w:val="00D27470"/>
    <w:rsid w:val="00D27924"/>
    <w:rsid w:val="00D27AE8"/>
    <w:rsid w:val="00D31678"/>
    <w:rsid w:val="00D31987"/>
    <w:rsid w:val="00D31A3D"/>
    <w:rsid w:val="00D32369"/>
    <w:rsid w:val="00D32B64"/>
    <w:rsid w:val="00D333E6"/>
    <w:rsid w:val="00D33BC4"/>
    <w:rsid w:val="00D33EAD"/>
    <w:rsid w:val="00D34618"/>
    <w:rsid w:val="00D35830"/>
    <w:rsid w:val="00D3591C"/>
    <w:rsid w:val="00D35F88"/>
    <w:rsid w:val="00D3643B"/>
    <w:rsid w:val="00D367D0"/>
    <w:rsid w:val="00D36B9D"/>
    <w:rsid w:val="00D3706F"/>
    <w:rsid w:val="00D374B2"/>
    <w:rsid w:val="00D37743"/>
    <w:rsid w:val="00D378BC"/>
    <w:rsid w:val="00D3798A"/>
    <w:rsid w:val="00D40FC9"/>
    <w:rsid w:val="00D42257"/>
    <w:rsid w:val="00D42448"/>
    <w:rsid w:val="00D42647"/>
    <w:rsid w:val="00D4304E"/>
    <w:rsid w:val="00D43364"/>
    <w:rsid w:val="00D444B1"/>
    <w:rsid w:val="00D4476F"/>
    <w:rsid w:val="00D44B6D"/>
    <w:rsid w:val="00D450DB"/>
    <w:rsid w:val="00D45585"/>
    <w:rsid w:val="00D455AA"/>
    <w:rsid w:val="00D461FB"/>
    <w:rsid w:val="00D46395"/>
    <w:rsid w:val="00D46643"/>
    <w:rsid w:val="00D4690E"/>
    <w:rsid w:val="00D46DE3"/>
    <w:rsid w:val="00D46ED7"/>
    <w:rsid w:val="00D4746A"/>
    <w:rsid w:val="00D474C3"/>
    <w:rsid w:val="00D4764A"/>
    <w:rsid w:val="00D47DEB"/>
    <w:rsid w:val="00D5099C"/>
    <w:rsid w:val="00D50BAA"/>
    <w:rsid w:val="00D50E0C"/>
    <w:rsid w:val="00D51060"/>
    <w:rsid w:val="00D5133A"/>
    <w:rsid w:val="00D5154A"/>
    <w:rsid w:val="00D51C62"/>
    <w:rsid w:val="00D52391"/>
    <w:rsid w:val="00D523BF"/>
    <w:rsid w:val="00D52796"/>
    <w:rsid w:val="00D52FB6"/>
    <w:rsid w:val="00D53472"/>
    <w:rsid w:val="00D536A2"/>
    <w:rsid w:val="00D53719"/>
    <w:rsid w:val="00D54664"/>
    <w:rsid w:val="00D5488D"/>
    <w:rsid w:val="00D548E7"/>
    <w:rsid w:val="00D559E1"/>
    <w:rsid w:val="00D55EA1"/>
    <w:rsid w:val="00D560F0"/>
    <w:rsid w:val="00D5622E"/>
    <w:rsid w:val="00D5687B"/>
    <w:rsid w:val="00D568AD"/>
    <w:rsid w:val="00D57FB3"/>
    <w:rsid w:val="00D60B1A"/>
    <w:rsid w:val="00D60CA8"/>
    <w:rsid w:val="00D622B7"/>
    <w:rsid w:val="00D625D1"/>
    <w:rsid w:val="00D62B3A"/>
    <w:rsid w:val="00D62C25"/>
    <w:rsid w:val="00D63498"/>
    <w:rsid w:val="00D65B5D"/>
    <w:rsid w:val="00D65C26"/>
    <w:rsid w:val="00D6641C"/>
    <w:rsid w:val="00D67322"/>
    <w:rsid w:val="00D709E8"/>
    <w:rsid w:val="00D70C64"/>
    <w:rsid w:val="00D7125E"/>
    <w:rsid w:val="00D71336"/>
    <w:rsid w:val="00D71704"/>
    <w:rsid w:val="00D71E8A"/>
    <w:rsid w:val="00D7225A"/>
    <w:rsid w:val="00D738B8"/>
    <w:rsid w:val="00D749E8"/>
    <w:rsid w:val="00D7515C"/>
    <w:rsid w:val="00D754F3"/>
    <w:rsid w:val="00D75727"/>
    <w:rsid w:val="00D75B37"/>
    <w:rsid w:val="00D76161"/>
    <w:rsid w:val="00D76B15"/>
    <w:rsid w:val="00D77450"/>
    <w:rsid w:val="00D81733"/>
    <w:rsid w:val="00D81766"/>
    <w:rsid w:val="00D81C11"/>
    <w:rsid w:val="00D825A1"/>
    <w:rsid w:val="00D82C47"/>
    <w:rsid w:val="00D82D6E"/>
    <w:rsid w:val="00D8597A"/>
    <w:rsid w:val="00D85A7A"/>
    <w:rsid w:val="00D8609E"/>
    <w:rsid w:val="00D87147"/>
    <w:rsid w:val="00D911F8"/>
    <w:rsid w:val="00D91356"/>
    <w:rsid w:val="00D927E9"/>
    <w:rsid w:val="00D93481"/>
    <w:rsid w:val="00D93E6A"/>
    <w:rsid w:val="00D941B5"/>
    <w:rsid w:val="00D94455"/>
    <w:rsid w:val="00D947CD"/>
    <w:rsid w:val="00D948FF"/>
    <w:rsid w:val="00D94C5A"/>
    <w:rsid w:val="00D9525E"/>
    <w:rsid w:val="00D968F6"/>
    <w:rsid w:val="00D96CB2"/>
    <w:rsid w:val="00D96EC0"/>
    <w:rsid w:val="00DA0052"/>
    <w:rsid w:val="00DA00E5"/>
    <w:rsid w:val="00DA012D"/>
    <w:rsid w:val="00DA060D"/>
    <w:rsid w:val="00DA08D7"/>
    <w:rsid w:val="00DA0A09"/>
    <w:rsid w:val="00DA0BA5"/>
    <w:rsid w:val="00DA2068"/>
    <w:rsid w:val="00DA2A12"/>
    <w:rsid w:val="00DA330F"/>
    <w:rsid w:val="00DA3590"/>
    <w:rsid w:val="00DA38B4"/>
    <w:rsid w:val="00DA3E5A"/>
    <w:rsid w:val="00DA4A4C"/>
    <w:rsid w:val="00DA4FE4"/>
    <w:rsid w:val="00DA6B3D"/>
    <w:rsid w:val="00DB0DBF"/>
    <w:rsid w:val="00DB10C1"/>
    <w:rsid w:val="00DB17C1"/>
    <w:rsid w:val="00DB1F3B"/>
    <w:rsid w:val="00DB2C3A"/>
    <w:rsid w:val="00DB3B89"/>
    <w:rsid w:val="00DB4515"/>
    <w:rsid w:val="00DB48A9"/>
    <w:rsid w:val="00DB4968"/>
    <w:rsid w:val="00DB5EEC"/>
    <w:rsid w:val="00DB6313"/>
    <w:rsid w:val="00DB6446"/>
    <w:rsid w:val="00DB6882"/>
    <w:rsid w:val="00DB694C"/>
    <w:rsid w:val="00DB775F"/>
    <w:rsid w:val="00DC01E3"/>
    <w:rsid w:val="00DC178A"/>
    <w:rsid w:val="00DC1D60"/>
    <w:rsid w:val="00DC20F0"/>
    <w:rsid w:val="00DC22DB"/>
    <w:rsid w:val="00DC24C8"/>
    <w:rsid w:val="00DC2AA7"/>
    <w:rsid w:val="00DC36C1"/>
    <w:rsid w:val="00DC36CE"/>
    <w:rsid w:val="00DC3D95"/>
    <w:rsid w:val="00DC4D9F"/>
    <w:rsid w:val="00DC4E5E"/>
    <w:rsid w:val="00DC504E"/>
    <w:rsid w:val="00DC5379"/>
    <w:rsid w:val="00DC5380"/>
    <w:rsid w:val="00DC6075"/>
    <w:rsid w:val="00DC695D"/>
    <w:rsid w:val="00DC6AB9"/>
    <w:rsid w:val="00DC732D"/>
    <w:rsid w:val="00DC7957"/>
    <w:rsid w:val="00DC7A5A"/>
    <w:rsid w:val="00DD08C2"/>
    <w:rsid w:val="00DD0F2C"/>
    <w:rsid w:val="00DD230C"/>
    <w:rsid w:val="00DD23CC"/>
    <w:rsid w:val="00DD2612"/>
    <w:rsid w:val="00DD2915"/>
    <w:rsid w:val="00DD29F5"/>
    <w:rsid w:val="00DD4A9C"/>
    <w:rsid w:val="00DD4E16"/>
    <w:rsid w:val="00DD50B2"/>
    <w:rsid w:val="00DD625B"/>
    <w:rsid w:val="00DD6590"/>
    <w:rsid w:val="00DD7034"/>
    <w:rsid w:val="00DD7DCE"/>
    <w:rsid w:val="00DE0099"/>
    <w:rsid w:val="00DE0454"/>
    <w:rsid w:val="00DE04E1"/>
    <w:rsid w:val="00DE0BD4"/>
    <w:rsid w:val="00DE0CBB"/>
    <w:rsid w:val="00DE1D6D"/>
    <w:rsid w:val="00DE1E3D"/>
    <w:rsid w:val="00DE22A3"/>
    <w:rsid w:val="00DE28E2"/>
    <w:rsid w:val="00DE2AC4"/>
    <w:rsid w:val="00DE2CA7"/>
    <w:rsid w:val="00DE3E83"/>
    <w:rsid w:val="00DE43F6"/>
    <w:rsid w:val="00DE45D5"/>
    <w:rsid w:val="00DE476F"/>
    <w:rsid w:val="00DE48AA"/>
    <w:rsid w:val="00DE5BC5"/>
    <w:rsid w:val="00DE6F67"/>
    <w:rsid w:val="00DE70D8"/>
    <w:rsid w:val="00DE7335"/>
    <w:rsid w:val="00DE754A"/>
    <w:rsid w:val="00DE7E0E"/>
    <w:rsid w:val="00DF015B"/>
    <w:rsid w:val="00DF0163"/>
    <w:rsid w:val="00DF06C0"/>
    <w:rsid w:val="00DF097D"/>
    <w:rsid w:val="00DF12DD"/>
    <w:rsid w:val="00DF2A90"/>
    <w:rsid w:val="00DF338D"/>
    <w:rsid w:val="00DF34C1"/>
    <w:rsid w:val="00DF3798"/>
    <w:rsid w:val="00DF38FE"/>
    <w:rsid w:val="00DF45AB"/>
    <w:rsid w:val="00DF61AC"/>
    <w:rsid w:val="00DF66E8"/>
    <w:rsid w:val="00DF698E"/>
    <w:rsid w:val="00DF6F08"/>
    <w:rsid w:val="00DF73E5"/>
    <w:rsid w:val="00E00F8C"/>
    <w:rsid w:val="00E016C6"/>
    <w:rsid w:val="00E01D55"/>
    <w:rsid w:val="00E03411"/>
    <w:rsid w:val="00E03707"/>
    <w:rsid w:val="00E0371A"/>
    <w:rsid w:val="00E03E26"/>
    <w:rsid w:val="00E0553D"/>
    <w:rsid w:val="00E05709"/>
    <w:rsid w:val="00E06FEA"/>
    <w:rsid w:val="00E07058"/>
    <w:rsid w:val="00E07455"/>
    <w:rsid w:val="00E07DA7"/>
    <w:rsid w:val="00E102F7"/>
    <w:rsid w:val="00E10A1C"/>
    <w:rsid w:val="00E10CEE"/>
    <w:rsid w:val="00E10E26"/>
    <w:rsid w:val="00E10FAF"/>
    <w:rsid w:val="00E11020"/>
    <w:rsid w:val="00E114D3"/>
    <w:rsid w:val="00E115D0"/>
    <w:rsid w:val="00E12494"/>
    <w:rsid w:val="00E127D7"/>
    <w:rsid w:val="00E1280B"/>
    <w:rsid w:val="00E1320E"/>
    <w:rsid w:val="00E13E83"/>
    <w:rsid w:val="00E1424F"/>
    <w:rsid w:val="00E1470A"/>
    <w:rsid w:val="00E147E3"/>
    <w:rsid w:val="00E14DAE"/>
    <w:rsid w:val="00E1531C"/>
    <w:rsid w:val="00E15EC2"/>
    <w:rsid w:val="00E16C97"/>
    <w:rsid w:val="00E16E49"/>
    <w:rsid w:val="00E172DE"/>
    <w:rsid w:val="00E17314"/>
    <w:rsid w:val="00E217F3"/>
    <w:rsid w:val="00E217FB"/>
    <w:rsid w:val="00E234FF"/>
    <w:rsid w:val="00E237AA"/>
    <w:rsid w:val="00E239D6"/>
    <w:rsid w:val="00E23CD1"/>
    <w:rsid w:val="00E247E7"/>
    <w:rsid w:val="00E2497C"/>
    <w:rsid w:val="00E24EB1"/>
    <w:rsid w:val="00E25A61"/>
    <w:rsid w:val="00E25E2A"/>
    <w:rsid w:val="00E2657B"/>
    <w:rsid w:val="00E268EE"/>
    <w:rsid w:val="00E27040"/>
    <w:rsid w:val="00E2753F"/>
    <w:rsid w:val="00E27F82"/>
    <w:rsid w:val="00E303C2"/>
    <w:rsid w:val="00E32254"/>
    <w:rsid w:val="00E32682"/>
    <w:rsid w:val="00E33BDE"/>
    <w:rsid w:val="00E34193"/>
    <w:rsid w:val="00E36152"/>
    <w:rsid w:val="00E3683E"/>
    <w:rsid w:val="00E372AD"/>
    <w:rsid w:val="00E375D2"/>
    <w:rsid w:val="00E377D3"/>
    <w:rsid w:val="00E402B9"/>
    <w:rsid w:val="00E408AE"/>
    <w:rsid w:val="00E4097A"/>
    <w:rsid w:val="00E411B2"/>
    <w:rsid w:val="00E4213C"/>
    <w:rsid w:val="00E42289"/>
    <w:rsid w:val="00E423E5"/>
    <w:rsid w:val="00E43184"/>
    <w:rsid w:val="00E432EB"/>
    <w:rsid w:val="00E434D7"/>
    <w:rsid w:val="00E437AA"/>
    <w:rsid w:val="00E43995"/>
    <w:rsid w:val="00E44628"/>
    <w:rsid w:val="00E45E68"/>
    <w:rsid w:val="00E463B3"/>
    <w:rsid w:val="00E468A4"/>
    <w:rsid w:val="00E46DEE"/>
    <w:rsid w:val="00E47039"/>
    <w:rsid w:val="00E47151"/>
    <w:rsid w:val="00E47294"/>
    <w:rsid w:val="00E475B6"/>
    <w:rsid w:val="00E47CC0"/>
    <w:rsid w:val="00E5051D"/>
    <w:rsid w:val="00E516F9"/>
    <w:rsid w:val="00E52C39"/>
    <w:rsid w:val="00E53045"/>
    <w:rsid w:val="00E541F6"/>
    <w:rsid w:val="00E54B7D"/>
    <w:rsid w:val="00E54FFD"/>
    <w:rsid w:val="00E5596C"/>
    <w:rsid w:val="00E559DA"/>
    <w:rsid w:val="00E55A00"/>
    <w:rsid w:val="00E55CC3"/>
    <w:rsid w:val="00E55FC0"/>
    <w:rsid w:val="00E565B9"/>
    <w:rsid w:val="00E56608"/>
    <w:rsid w:val="00E56950"/>
    <w:rsid w:val="00E601C2"/>
    <w:rsid w:val="00E606CC"/>
    <w:rsid w:val="00E60C94"/>
    <w:rsid w:val="00E61444"/>
    <w:rsid w:val="00E62071"/>
    <w:rsid w:val="00E620AB"/>
    <w:rsid w:val="00E622A3"/>
    <w:rsid w:val="00E62546"/>
    <w:rsid w:val="00E626FD"/>
    <w:rsid w:val="00E627FD"/>
    <w:rsid w:val="00E6330E"/>
    <w:rsid w:val="00E63653"/>
    <w:rsid w:val="00E63DC9"/>
    <w:rsid w:val="00E63F5D"/>
    <w:rsid w:val="00E642E6"/>
    <w:rsid w:val="00E64780"/>
    <w:rsid w:val="00E64B0C"/>
    <w:rsid w:val="00E65B4E"/>
    <w:rsid w:val="00E6688B"/>
    <w:rsid w:val="00E66A18"/>
    <w:rsid w:val="00E670B7"/>
    <w:rsid w:val="00E67676"/>
    <w:rsid w:val="00E67899"/>
    <w:rsid w:val="00E70014"/>
    <w:rsid w:val="00E70B9E"/>
    <w:rsid w:val="00E72269"/>
    <w:rsid w:val="00E72F2C"/>
    <w:rsid w:val="00E72F45"/>
    <w:rsid w:val="00E73197"/>
    <w:rsid w:val="00E733C2"/>
    <w:rsid w:val="00E736A9"/>
    <w:rsid w:val="00E73A0A"/>
    <w:rsid w:val="00E73F44"/>
    <w:rsid w:val="00E74423"/>
    <w:rsid w:val="00E748A1"/>
    <w:rsid w:val="00E7533C"/>
    <w:rsid w:val="00E759B1"/>
    <w:rsid w:val="00E75F5E"/>
    <w:rsid w:val="00E7647B"/>
    <w:rsid w:val="00E777BC"/>
    <w:rsid w:val="00E8002A"/>
    <w:rsid w:val="00E81358"/>
    <w:rsid w:val="00E81A60"/>
    <w:rsid w:val="00E827A9"/>
    <w:rsid w:val="00E839F1"/>
    <w:rsid w:val="00E843FE"/>
    <w:rsid w:val="00E84F9B"/>
    <w:rsid w:val="00E85835"/>
    <w:rsid w:val="00E85D53"/>
    <w:rsid w:val="00E91337"/>
    <w:rsid w:val="00E920DB"/>
    <w:rsid w:val="00E9286D"/>
    <w:rsid w:val="00E92C74"/>
    <w:rsid w:val="00E937C8"/>
    <w:rsid w:val="00E94A26"/>
    <w:rsid w:val="00E94F4E"/>
    <w:rsid w:val="00E95186"/>
    <w:rsid w:val="00E95195"/>
    <w:rsid w:val="00E95A6F"/>
    <w:rsid w:val="00E96839"/>
    <w:rsid w:val="00E96C00"/>
    <w:rsid w:val="00E973F8"/>
    <w:rsid w:val="00E97C53"/>
    <w:rsid w:val="00EA0521"/>
    <w:rsid w:val="00EA0537"/>
    <w:rsid w:val="00EA091A"/>
    <w:rsid w:val="00EA09BF"/>
    <w:rsid w:val="00EA287F"/>
    <w:rsid w:val="00EA28B5"/>
    <w:rsid w:val="00EA2906"/>
    <w:rsid w:val="00EA2C72"/>
    <w:rsid w:val="00EA2DCC"/>
    <w:rsid w:val="00EA3931"/>
    <w:rsid w:val="00EA39D1"/>
    <w:rsid w:val="00EA3CE7"/>
    <w:rsid w:val="00EA429F"/>
    <w:rsid w:val="00EA4E89"/>
    <w:rsid w:val="00EA5A1D"/>
    <w:rsid w:val="00EA60A0"/>
    <w:rsid w:val="00EA60AF"/>
    <w:rsid w:val="00EA6A2A"/>
    <w:rsid w:val="00EA7E74"/>
    <w:rsid w:val="00EB0C95"/>
    <w:rsid w:val="00EB0ED2"/>
    <w:rsid w:val="00EB1DED"/>
    <w:rsid w:val="00EB2844"/>
    <w:rsid w:val="00EB3334"/>
    <w:rsid w:val="00EB3666"/>
    <w:rsid w:val="00EB372F"/>
    <w:rsid w:val="00EB3D49"/>
    <w:rsid w:val="00EB45EF"/>
    <w:rsid w:val="00EB4A71"/>
    <w:rsid w:val="00EB4E19"/>
    <w:rsid w:val="00EB501F"/>
    <w:rsid w:val="00EB5552"/>
    <w:rsid w:val="00EB566B"/>
    <w:rsid w:val="00EB56EE"/>
    <w:rsid w:val="00EB5976"/>
    <w:rsid w:val="00EB5C42"/>
    <w:rsid w:val="00EB6321"/>
    <w:rsid w:val="00EB63B9"/>
    <w:rsid w:val="00EB662C"/>
    <w:rsid w:val="00EB7735"/>
    <w:rsid w:val="00EB7C5C"/>
    <w:rsid w:val="00EC0051"/>
    <w:rsid w:val="00EC09E5"/>
    <w:rsid w:val="00EC0BE2"/>
    <w:rsid w:val="00EC0C95"/>
    <w:rsid w:val="00EC1C67"/>
    <w:rsid w:val="00EC214B"/>
    <w:rsid w:val="00EC33A1"/>
    <w:rsid w:val="00EC3C6C"/>
    <w:rsid w:val="00EC3DFF"/>
    <w:rsid w:val="00EC44B2"/>
    <w:rsid w:val="00EC4E03"/>
    <w:rsid w:val="00EC4F1A"/>
    <w:rsid w:val="00EC5085"/>
    <w:rsid w:val="00EC5815"/>
    <w:rsid w:val="00EC5CD8"/>
    <w:rsid w:val="00EC5DDB"/>
    <w:rsid w:val="00EC6FB7"/>
    <w:rsid w:val="00EC708C"/>
    <w:rsid w:val="00EC7351"/>
    <w:rsid w:val="00EC79A7"/>
    <w:rsid w:val="00ED107B"/>
    <w:rsid w:val="00ED1AA0"/>
    <w:rsid w:val="00ED3736"/>
    <w:rsid w:val="00ED3D2E"/>
    <w:rsid w:val="00ED4C4F"/>
    <w:rsid w:val="00ED53D2"/>
    <w:rsid w:val="00ED588A"/>
    <w:rsid w:val="00ED6275"/>
    <w:rsid w:val="00ED63D6"/>
    <w:rsid w:val="00ED659C"/>
    <w:rsid w:val="00ED6FF7"/>
    <w:rsid w:val="00ED793A"/>
    <w:rsid w:val="00ED7B59"/>
    <w:rsid w:val="00ED7DF8"/>
    <w:rsid w:val="00EE0687"/>
    <w:rsid w:val="00EE1563"/>
    <w:rsid w:val="00EE2136"/>
    <w:rsid w:val="00EE25B3"/>
    <w:rsid w:val="00EE2D8C"/>
    <w:rsid w:val="00EE4381"/>
    <w:rsid w:val="00EE4706"/>
    <w:rsid w:val="00EE51DD"/>
    <w:rsid w:val="00EE565E"/>
    <w:rsid w:val="00EE5E17"/>
    <w:rsid w:val="00EE7184"/>
    <w:rsid w:val="00EE78A0"/>
    <w:rsid w:val="00EE7D01"/>
    <w:rsid w:val="00EF01A0"/>
    <w:rsid w:val="00EF03D7"/>
    <w:rsid w:val="00EF0670"/>
    <w:rsid w:val="00EF07A6"/>
    <w:rsid w:val="00EF0C25"/>
    <w:rsid w:val="00EF328B"/>
    <w:rsid w:val="00EF37A4"/>
    <w:rsid w:val="00EF38F7"/>
    <w:rsid w:val="00EF3A89"/>
    <w:rsid w:val="00EF3B64"/>
    <w:rsid w:val="00EF3F98"/>
    <w:rsid w:val="00EF4137"/>
    <w:rsid w:val="00EF4422"/>
    <w:rsid w:val="00EF4BD1"/>
    <w:rsid w:val="00EF4D1E"/>
    <w:rsid w:val="00EF4DC4"/>
    <w:rsid w:val="00EF5258"/>
    <w:rsid w:val="00EF5311"/>
    <w:rsid w:val="00EF53EB"/>
    <w:rsid w:val="00EF5544"/>
    <w:rsid w:val="00EF5569"/>
    <w:rsid w:val="00EF68E9"/>
    <w:rsid w:val="00EF710A"/>
    <w:rsid w:val="00EF75C4"/>
    <w:rsid w:val="00EF78ED"/>
    <w:rsid w:val="00F01496"/>
    <w:rsid w:val="00F01576"/>
    <w:rsid w:val="00F015DB"/>
    <w:rsid w:val="00F01643"/>
    <w:rsid w:val="00F01A7C"/>
    <w:rsid w:val="00F01BBF"/>
    <w:rsid w:val="00F0227B"/>
    <w:rsid w:val="00F02D16"/>
    <w:rsid w:val="00F04008"/>
    <w:rsid w:val="00F054A9"/>
    <w:rsid w:val="00F057C3"/>
    <w:rsid w:val="00F057CC"/>
    <w:rsid w:val="00F05D53"/>
    <w:rsid w:val="00F05F1E"/>
    <w:rsid w:val="00F05F23"/>
    <w:rsid w:val="00F05F37"/>
    <w:rsid w:val="00F065DD"/>
    <w:rsid w:val="00F0688E"/>
    <w:rsid w:val="00F0739D"/>
    <w:rsid w:val="00F117E1"/>
    <w:rsid w:val="00F1222C"/>
    <w:rsid w:val="00F13811"/>
    <w:rsid w:val="00F13A8D"/>
    <w:rsid w:val="00F13BB2"/>
    <w:rsid w:val="00F13F3B"/>
    <w:rsid w:val="00F14658"/>
    <w:rsid w:val="00F1467B"/>
    <w:rsid w:val="00F15646"/>
    <w:rsid w:val="00F15CB5"/>
    <w:rsid w:val="00F16325"/>
    <w:rsid w:val="00F2006D"/>
    <w:rsid w:val="00F20292"/>
    <w:rsid w:val="00F20931"/>
    <w:rsid w:val="00F2192F"/>
    <w:rsid w:val="00F22059"/>
    <w:rsid w:val="00F23E8B"/>
    <w:rsid w:val="00F25928"/>
    <w:rsid w:val="00F259AA"/>
    <w:rsid w:val="00F26358"/>
    <w:rsid w:val="00F269D1"/>
    <w:rsid w:val="00F26AC1"/>
    <w:rsid w:val="00F27CAE"/>
    <w:rsid w:val="00F30562"/>
    <w:rsid w:val="00F30661"/>
    <w:rsid w:val="00F31679"/>
    <w:rsid w:val="00F3224C"/>
    <w:rsid w:val="00F3267A"/>
    <w:rsid w:val="00F32DFF"/>
    <w:rsid w:val="00F34391"/>
    <w:rsid w:val="00F3547D"/>
    <w:rsid w:val="00F359D9"/>
    <w:rsid w:val="00F35E59"/>
    <w:rsid w:val="00F3621E"/>
    <w:rsid w:val="00F3649D"/>
    <w:rsid w:val="00F36629"/>
    <w:rsid w:val="00F37E0A"/>
    <w:rsid w:val="00F40219"/>
    <w:rsid w:val="00F405E2"/>
    <w:rsid w:val="00F408C7"/>
    <w:rsid w:val="00F40AE2"/>
    <w:rsid w:val="00F40D06"/>
    <w:rsid w:val="00F40D91"/>
    <w:rsid w:val="00F421E8"/>
    <w:rsid w:val="00F4221C"/>
    <w:rsid w:val="00F427B9"/>
    <w:rsid w:val="00F42D22"/>
    <w:rsid w:val="00F43403"/>
    <w:rsid w:val="00F43DA3"/>
    <w:rsid w:val="00F44B14"/>
    <w:rsid w:val="00F44F5F"/>
    <w:rsid w:val="00F4592A"/>
    <w:rsid w:val="00F46107"/>
    <w:rsid w:val="00F4682B"/>
    <w:rsid w:val="00F4700B"/>
    <w:rsid w:val="00F4739C"/>
    <w:rsid w:val="00F4764A"/>
    <w:rsid w:val="00F47F27"/>
    <w:rsid w:val="00F47F30"/>
    <w:rsid w:val="00F50D8F"/>
    <w:rsid w:val="00F52028"/>
    <w:rsid w:val="00F5223A"/>
    <w:rsid w:val="00F5277D"/>
    <w:rsid w:val="00F52BF6"/>
    <w:rsid w:val="00F5319B"/>
    <w:rsid w:val="00F5324D"/>
    <w:rsid w:val="00F5379B"/>
    <w:rsid w:val="00F547F2"/>
    <w:rsid w:val="00F5552A"/>
    <w:rsid w:val="00F5581A"/>
    <w:rsid w:val="00F55882"/>
    <w:rsid w:val="00F56685"/>
    <w:rsid w:val="00F56DE4"/>
    <w:rsid w:val="00F57CC2"/>
    <w:rsid w:val="00F6026F"/>
    <w:rsid w:val="00F60285"/>
    <w:rsid w:val="00F60CCC"/>
    <w:rsid w:val="00F60E28"/>
    <w:rsid w:val="00F61318"/>
    <w:rsid w:val="00F6155F"/>
    <w:rsid w:val="00F618E9"/>
    <w:rsid w:val="00F61993"/>
    <w:rsid w:val="00F62FB7"/>
    <w:rsid w:val="00F6391B"/>
    <w:rsid w:val="00F63AAA"/>
    <w:rsid w:val="00F645FE"/>
    <w:rsid w:val="00F64953"/>
    <w:rsid w:val="00F65307"/>
    <w:rsid w:val="00F65D03"/>
    <w:rsid w:val="00F66D21"/>
    <w:rsid w:val="00F7077B"/>
    <w:rsid w:val="00F70E54"/>
    <w:rsid w:val="00F71801"/>
    <w:rsid w:val="00F723CB"/>
    <w:rsid w:val="00F7325C"/>
    <w:rsid w:val="00F73FBC"/>
    <w:rsid w:val="00F76F79"/>
    <w:rsid w:val="00F8031C"/>
    <w:rsid w:val="00F81592"/>
    <w:rsid w:val="00F81DA4"/>
    <w:rsid w:val="00F82896"/>
    <w:rsid w:val="00F83180"/>
    <w:rsid w:val="00F8362B"/>
    <w:rsid w:val="00F838B7"/>
    <w:rsid w:val="00F83C72"/>
    <w:rsid w:val="00F8462C"/>
    <w:rsid w:val="00F856DA"/>
    <w:rsid w:val="00F85F10"/>
    <w:rsid w:val="00F86083"/>
    <w:rsid w:val="00F863DC"/>
    <w:rsid w:val="00F87346"/>
    <w:rsid w:val="00F87B5F"/>
    <w:rsid w:val="00F9029D"/>
    <w:rsid w:val="00F9056E"/>
    <w:rsid w:val="00F90970"/>
    <w:rsid w:val="00F90C89"/>
    <w:rsid w:val="00F9208F"/>
    <w:rsid w:val="00F93420"/>
    <w:rsid w:val="00F93D15"/>
    <w:rsid w:val="00F94B63"/>
    <w:rsid w:val="00F94B76"/>
    <w:rsid w:val="00F94DEF"/>
    <w:rsid w:val="00F94E26"/>
    <w:rsid w:val="00F95836"/>
    <w:rsid w:val="00F959D3"/>
    <w:rsid w:val="00F963AE"/>
    <w:rsid w:val="00F96C91"/>
    <w:rsid w:val="00F97678"/>
    <w:rsid w:val="00F976E4"/>
    <w:rsid w:val="00F97D6F"/>
    <w:rsid w:val="00FA0169"/>
    <w:rsid w:val="00FA01B2"/>
    <w:rsid w:val="00FA0879"/>
    <w:rsid w:val="00FA0FE4"/>
    <w:rsid w:val="00FA169C"/>
    <w:rsid w:val="00FA16FB"/>
    <w:rsid w:val="00FA18A8"/>
    <w:rsid w:val="00FA1A2E"/>
    <w:rsid w:val="00FA1C23"/>
    <w:rsid w:val="00FA1D86"/>
    <w:rsid w:val="00FA20AE"/>
    <w:rsid w:val="00FA2182"/>
    <w:rsid w:val="00FA2199"/>
    <w:rsid w:val="00FA226A"/>
    <w:rsid w:val="00FA29AF"/>
    <w:rsid w:val="00FA2AF2"/>
    <w:rsid w:val="00FA2B8B"/>
    <w:rsid w:val="00FA2C35"/>
    <w:rsid w:val="00FA3BFF"/>
    <w:rsid w:val="00FA4CD0"/>
    <w:rsid w:val="00FA4FCE"/>
    <w:rsid w:val="00FA582D"/>
    <w:rsid w:val="00FA5BEE"/>
    <w:rsid w:val="00FA5F9A"/>
    <w:rsid w:val="00FA6497"/>
    <w:rsid w:val="00FA66B3"/>
    <w:rsid w:val="00FA6EBF"/>
    <w:rsid w:val="00FB02BA"/>
    <w:rsid w:val="00FB08C9"/>
    <w:rsid w:val="00FB185F"/>
    <w:rsid w:val="00FB20CF"/>
    <w:rsid w:val="00FB2660"/>
    <w:rsid w:val="00FB2FFD"/>
    <w:rsid w:val="00FB3207"/>
    <w:rsid w:val="00FB3F7B"/>
    <w:rsid w:val="00FB5239"/>
    <w:rsid w:val="00FB5796"/>
    <w:rsid w:val="00FB6197"/>
    <w:rsid w:val="00FB63BF"/>
    <w:rsid w:val="00FB674E"/>
    <w:rsid w:val="00FB75EB"/>
    <w:rsid w:val="00FB76A0"/>
    <w:rsid w:val="00FB7B24"/>
    <w:rsid w:val="00FB7B59"/>
    <w:rsid w:val="00FB7B6B"/>
    <w:rsid w:val="00FC0041"/>
    <w:rsid w:val="00FC0C6E"/>
    <w:rsid w:val="00FC0F40"/>
    <w:rsid w:val="00FC14F4"/>
    <w:rsid w:val="00FC1D8F"/>
    <w:rsid w:val="00FC294B"/>
    <w:rsid w:val="00FC29B0"/>
    <w:rsid w:val="00FC3771"/>
    <w:rsid w:val="00FC3E58"/>
    <w:rsid w:val="00FC444A"/>
    <w:rsid w:val="00FC4F81"/>
    <w:rsid w:val="00FC580F"/>
    <w:rsid w:val="00FC5892"/>
    <w:rsid w:val="00FC6ABE"/>
    <w:rsid w:val="00FC7331"/>
    <w:rsid w:val="00FD0B1D"/>
    <w:rsid w:val="00FD0B2A"/>
    <w:rsid w:val="00FD209F"/>
    <w:rsid w:val="00FD2EDB"/>
    <w:rsid w:val="00FD34FC"/>
    <w:rsid w:val="00FD4641"/>
    <w:rsid w:val="00FD4797"/>
    <w:rsid w:val="00FD487B"/>
    <w:rsid w:val="00FD4A68"/>
    <w:rsid w:val="00FD4DF9"/>
    <w:rsid w:val="00FD507A"/>
    <w:rsid w:val="00FD6112"/>
    <w:rsid w:val="00FD7B98"/>
    <w:rsid w:val="00FE0028"/>
    <w:rsid w:val="00FE059F"/>
    <w:rsid w:val="00FE0693"/>
    <w:rsid w:val="00FE06CC"/>
    <w:rsid w:val="00FE1ACF"/>
    <w:rsid w:val="00FE3651"/>
    <w:rsid w:val="00FE37B7"/>
    <w:rsid w:val="00FE3A65"/>
    <w:rsid w:val="00FE5442"/>
    <w:rsid w:val="00FE6581"/>
    <w:rsid w:val="00FE669C"/>
    <w:rsid w:val="00FE6E07"/>
    <w:rsid w:val="00FE7B23"/>
    <w:rsid w:val="00FE7FFB"/>
    <w:rsid w:val="00FF0BB6"/>
    <w:rsid w:val="00FF0CC9"/>
    <w:rsid w:val="00FF13DD"/>
    <w:rsid w:val="00FF14EC"/>
    <w:rsid w:val="00FF171C"/>
    <w:rsid w:val="00FF2776"/>
    <w:rsid w:val="00FF2DA1"/>
    <w:rsid w:val="00FF2E53"/>
    <w:rsid w:val="00FF3722"/>
    <w:rsid w:val="00FF3E98"/>
    <w:rsid w:val="00FF40F1"/>
    <w:rsid w:val="00FF4179"/>
    <w:rsid w:val="00FF45BB"/>
    <w:rsid w:val="00FF4B4A"/>
    <w:rsid w:val="00FF4BF2"/>
    <w:rsid w:val="00FF4E89"/>
    <w:rsid w:val="00FF4F0D"/>
    <w:rsid w:val="00FF506D"/>
    <w:rsid w:val="00FF50EE"/>
    <w:rsid w:val="00FF5C5A"/>
    <w:rsid w:val="00FF5D9A"/>
    <w:rsid w:val="00FF6703"/>
    <w:rsid w:val="00FF698B"/>
    <w:rsid w:val="00FF70C8"/>
    <w:rsid w:val="00FF7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73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FA16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A16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073E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A169C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A169C"/>
    <w:rPr>
      <w:b/>
      <w:bCs/>
      <w:sz w:val="36"/>
      <w:szCs w:val="36"/>
    </w:rPr>
  </w:style>
  <w:style w:type="paragraph" w:styleId="a4">
    <w:name w:val="Normal (Web)"/>
    <w:basedOn w:val="a"/>
    <w:uiPriority w:val="99"/>
    <w:unhideWhenUsed/>
    <w:rsid w:val="00FA169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FA169C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FA16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A169C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FA16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A169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1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15</Pages>
  <Words>4522</Words>
  <Characters>25781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30243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Константин</cp:lastModifiedBy>
  <cp:revision>4</cp:revision>
  <dcterms:created xsi:type="dcterms:W3CDTF">2019-02-07T07:27:00Z</dcterms:created>
  <dcterms:modified xsi:type="dcterms:W3CDTF">2019-02-08T05:45:00Z</dcterms:modified>
</cp:coreProperties>
</file>