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91B" w:rsidRPr="00AF63DF" w:rsidRDefault="003A191B" w:rsidP="003A191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63DF">
        <w:rPr>
          <w:rFonts w:ascii="Times New Roman" w:hAnsi="Times New Roman" w:cs="Times New Roman"/>
          <w:b/>
          <w:sz w:val="36"/>
          <w:szCs w:val="36"/>
        </w:rPr>
        <w:t>КОНСПЕКТ ЗАНЯТИЯ</w:t>
      </w:r>
    </w:p>
    <w:p w:rsidR="003A191B" w:rsidRDefault="003A191B" w:rsidP="003A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DF">
        <w:rPr>
          <w:rFonts w:ascii="Times New Roman" w:hAnsi="Times New Roman" w:cs="Times New Roman"/>
          <w:sz w:val="28"/>
          <w:szCs w:val="28"/>
        </w:rPr>
        <w:t>(использование художественного слова в обучении культурно – гигиенических навыков у детей младшего возраста)</w:t>
      </w:r>
    </w:p>
    <w:p w:rsidR="003A191B" w:rsidRDefault="003A191B" w:rsidP="003A19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63DF">
        <w:rPr>
          <w:rFonts w:ascii="Times New Roman" w:hAnsi="Times New Roman" w:cs="Times New Roman"/>
          <w:b/>
          <w:sz w:val="32"/>
          <w:szCs w:val="32"/>
        </w:rPr>
        <w:t>«Умоем куклу Катю»</w:t>
      </w:r>
    </w:p>
    <w:p w:rsidR="003A191B" w:rsidRDefault="003A191B" w:rsidP="003A19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 воспитатель МБДОУ № 118</w:t>
      </w:r>
    </w:p>
    <w:p w:rsidR="003A191B" w:rsidRPr="009C2C31" w:rsidRDefault="003A191B" w:rsidP="003A19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Гололобова А.Ю.</w:t>
      </w:r>
    </w:p>
    <w:p w:rsidR="003A191B" w:rsidRPr="00FE3D59" w:rsidRDefault="003A191B" w:rsidP="003A19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FE3D59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вызвать речевую активность детей.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представление о функциональном назначении предметов, называя их, используя слова в разных грамматических формах (мыло – мылом, полотенце – полотенцем и т.д.)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поддерживать и поощрять инициативу детей.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бережное, аккуратное отношение к одежде.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осуществлять последовательность действий.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 детей навык самообслуживания.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желание быть опрятными.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 w:rsidRPr="009C2C3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Словарная работа: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Катя, мало – душистое, полотенце – пушистое, мягкое, вода – теплая, холодная.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 w:rsidRPr="009C2C3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Методы и примы: - чтение потешек, сказок, стихотворений, рассматривание картинок, плакатов, иллюстраций.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 w:rsidRPr="009C2C3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Оборудование: 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мыло, мыльница, полотенце, салфетка, кукла, таз с водой.</w:t>
      </w: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1754"/>
        <w:gridCol w:w="3041"/>
        <w:gridCol w:w="1626"/>
        <w:gridCol w:w="1450"/>
        <w:gridCol w:w="2046"/>
      </w:tblGrid>
      <w:tr w:rsidR="003A191B" w:rsidTr="005F147A">
        <w:tc>
          <w:tcPr>
            <w:tcW w:w="1754" w:type="dxa"/>
            <w:vMerge w:val="restart"/>
          </w:tcPr>
          <w:p w:rsidR="003A191B" w:rsidRPr="002B05C7" w:rsidRDefault="003A191B" w:rsidP="005F147A">
            <w:pPr>
              <w:jc w:val="center"/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lastRenderedPageBreak/>
              <w:t>Время</w:t>
            </w:r>
          </w:p>
        </w:tc>
        <w:tc>
          <w:tcPr>
            <w:tcW w:w="3041" w:type="dxa"/>
            <w:vMerge w:val="restart"/>
          </w:tcPr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Деятельность педагога</w:t>
            </w:r>
          </w:p>
        </w:tc>
        <w:tc>
          <w:tcPr>
            <w:tcW w:w="3076" w:type="dxa"/>
            <w:gridSpan w:val="2"/>
          </w:tcPr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 xml:space="preserve">Предлагаемые действия детей </w:t>
            </w:r>
          </w:p>
        </w:tc>
        <w:tc>
          <w:tcPr>
            <w:tcW w:w="2046" w:type="dxa"/>
            <w:vMerge w:val="restart"/>
          </w:tcPr>
          <w:p w:rsidR="003A191B" w:rsidRPr="002B05C7" w:rsidRDefault="003A191B" w:rsidP="005F147A">
            <w:pPr>
              <w:jc w:val="center"/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3A191B" w:rsidTr="005F147A">
        <w:tc>
          <w:tcPr>
            <w:tcW w:w="1754" w:type="dxa"/>
            <w:vMerge/>
          </w:tcPr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  <w:vMerge/>
          </w:tcPr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3A191B" w:rsidRPr="00D46140" w:rsidRDefault="003A191B" w:rsidP="005F14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  <w:r w:rsidRPr="00D46140">
              <w:rPr>
                <w:rFonts w:ascii="Times New Roman" w:hAnsi="Times New Roman" w:cs="Times New Roman"/>
                <w:b/>
              </w:rPr>
              <w:t>ысокий уровень</w:t>
            </w:r>
          </w:p>
        </w:tc>
        <w:tc>
          <w:tcPr>
            <w:tcW w:w="1450" w:type="dxa"/>
          </w:tcPr>
          <w:p w:rsidR="003A191B" w:rsidRPr="00D46140" w:rsidRDefault="003A191B" w:rsidP="005F14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низкий уровень</w:t>
            </w:r>
          </w:p>
        </w:tc>
        <w:tc>
          <w:tcPr>
            <w:tcW w:w="2046" w:type="dxa"/>
            <w:vMerge/>
          </w:tcPr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191B" w:rsidTr="005F147A">
        <w:tc>
          <w:tcPr>
            <w:tcW w:w="1754" w:type="dxa"/>
          </w:tcPr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 xml:space="preserve">1-я часть </w:t>
            </w:r>
          </w:p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Вступление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(1 мин)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2-я часть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 занятия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(2-9 мин)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3-я часть Заключительная (9-10 мин)</w:t>
            </w:r>
          </w:p>
        </w:tc>
        <w:tc>
          <w:tcPr>
            <w:tcW w:w="3041" w:type="dxa"/>
          </w:tcPr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Педагог</w:t>
            </w:r>
            <w:r w:rsidRPr="002B05C7">
              <w:rPr>
                <w:rFonts w:ascii="Times New Roman" w:hAnsi="Times New Roman" w:cs="Times New Roman"/>
              </w:rPr>
              <w:t xml:space="preserve"> обращает внимание детей на то, что в группе кто – то плачет.</w:t>
            </w:r>
            <w:r>
              <w:rPr>
                <w:rFonts w:ascii="Times New Roman" w:hAnsi="Times New Roman" w:cs="Times New Roman"/>
              </w:rPr>
              <w:t xml:space="preserve"> На стуле сидит кукла – Катя с грязными руками и просит ребят помочь вымыть ей руки.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с детьми садится на стульчики, где уже сидит кукла. Вдруг кукла замечает, что под салфеткой что-то лежит.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Кукла – Катя спрашивает: «Это что т для чего?»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просит детей помочь кукле –Кате, что же лежит под салфеткой. Достает поочередно предметы. Показывает мыло. Поглаживая его рукой, спрашивает: «Что это?»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«Мыло, какое?» Предлагает детям потрогать, понюхать, сказать, какое мыло.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 спрашивает у куклы, для чего нужно мыло. Катя не знает и просит ребят помочь. 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говорит: «Скажите нашей кукле-Кате, для чего же нужно мыло».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продолжает: «Правильно, Покажите, как моют руки мылом. Молодцы, ребятки!»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Затем педагог просит куклу-Катю вымыть руки.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Кукла-Катя спрашивает, чем ей вытереть руки.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этого педагог может обращаться к детям индивидуально: «Где полотенце? Найди его. Принеси. Вот полотенце! Какое полотенце?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После этого педагог говорит: «Давайте все покажем, как вытирать руки полотенцем»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предлагает детям поиграть в игру: «Чистота – красота».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«Лили, лили, воду, лили и лицо, и руки мыли, мыли спину, мыли ножки. Мыли мылом, терли щеткой. Чтоб они белее были, чисто, чисто, чистота» Вот какая красота!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Мыли щеки, мыли уши, из-под крана, из- под душой, мыли в ванной. Мыли в кадке, мыли голову и пятки. Лили, лили, воду лили, мылом, щеткой, все помыли. Чисто, чисто, чистота! Вот какая красота!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конце игры педагог обобщает: «Молодцы, ребятки, все рассказали и показали Кате!» и предлагает детям пройти к умывальникам и вымыть руки. 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Когда дети моют руки педагог читает потешку: «Водичка, водичка, умой мое личико – чтобы глазки блестели, чтобы щечки краснели, чтоб смеялся роток, чтоб кушал хлебушек зубок!»</w:t>
            </w:r>
          </w:p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обращает внимание детей на то, что и у них стали руки чистые и теперь можно проходить и садиться за стол обедать.</w:t>
            </w:r>
          </w:p>
        </w:tc>
        <w:tc>
          <w:tcPr>
            <w:tcW w:w="1626" w:type="dxa"/>
          </w:tcPr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Мыло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Красивое, душистое.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Мылом моют руки.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Полотенцем.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Чисто, пушистое, красивое.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делают движения руками и читают потешку вместе с педагогом.</w:t>
            </w:r>
          </w:p>
        </w:tc>
        <w:tc>
          <w:tcPr>
            <w:tcW w:w="1450" w:type="dxa"/>
          </w:tcPr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b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Показывают руки.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Pr="00B94084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повторяют движения за педагогом и повторяют некоторые слова.</w:t>
            </w:r>
          </w:p>
        </w:tc>
        <w:tc>
          <w:tcPr>
            <w:tcW w:w="2046" w:type="dxa"/>
          </w:tcPr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 w:rsidRPr="002B05C7">
              <w:rPr>
                <w:rFonts w:ascii="Times New Roman" w:hAnsi="Times New Roman" w:cs="Times New Roman"/>
              </w:rPr>
              <w:t>Предметы заранее приготовлены и накрыты.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Помогает им, поддерживает их высказывания.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Показывает сам, дети подражают действиям.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Изображает действия, дети оценивают ее умения.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могут его потрогать.</w:t>
            </w:r>
          </w:p>
          <w:p w:rsidR="003A191B" w:rsidRDefault="003A191B" w:rsidP="005F147A">
            <w:pPr>
              <w:rPr>
                <w:rFonts w:ascii="Times New Roman" w:hAnsi="Times New Roman" w:cs="Times New Roman"/>
              </w:rPr>
            </w:pPr>
          </w:p>
          <w:p w:rsidR="003A191B" w:rsidRPr="002B05C7" w:rsidRDefault="003A191B" w:rsidP="005F14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Имитируют действия.</w:t>
            </w:r>
          </w:p>
        </w:tc>
      </w:tr>
    </w:tbl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A191B" w:rsidRDefault="003A191B" w:rsidP="003A191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85E05" w:rsidRDefault="00285E05">
      <w:bookmarkStart w:id="0" w:name="_GoBack"/>
      <w:bookmarkEnd w:id="0"/>
    </w:p>
    <w:sectPr w:rsidR="00285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5DA"/>
    <w:rsid w:val="00285E05"/>
    <w:rsid w:val="003A191B"/>
    <w:rsid w:val="00FE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288BE-DA5F-4A6D-987C-718EE2AF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2019-01-28T17:55:00Z</dcterms:created>
  <dcterms:modified xsi:type="dcterms:W3CDTF">2019-01-28T17:55:00Z</dcterms:modified>
</cp:coreProperties>
</file>