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87" w:rsidRPr="00926C5E" w:rsidRDefault="00E64787" w:rsidP="00E64787">
      <w:pPr>
        <w:pStyle w:val="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ДО</w:t>
      </w:r>
      <w:proofErr w:type="gramEnd"/>
      <w:r w:rsidRPr="00926C5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 </w:t>
      </w:r>
      <w:proofErr w:type="gramStart"/>
      <w:r w:rsidRPr="00926C5E">
        <w:rPr>
          <w:rFonts w:ascii="Times New Roman" w:hAnsi="Times New Roman" w:cs="Times New Roman"/>
          <w:b w:val="0"/>
          <w:color w:val="000000"/>
          <w:sz w:val="24"/>
          <w:szCs w:val="24"/>
        </w:rPr>
        <w:t>Центр</w:t>
      </w:r>
      <w:proofErr w:type="gramEnd"/>
      <w:r w:rsidRPr="00926C5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творческого развития и гуманитарного образования»</w:t>
      </w:r>
    </w:p>
    <w:p w:rsidR="00E64787" w:rsidRDefault="00E64787" w:rsidP="00E64787">
      <w:pPr>
        <w:jc w:val="center"/>
        <w:rPr>
          <w:sz w:val="72"/>
          <w:szCs w:val="72"/>
        </w:rPr>
      </w:pPr>
    </w:p>
    <w:p w:rsidR="00E64787" w:rsidRPr="00926C5E" w:rsidRDefault="00E64787" w:rsidP="00E64787">
      <w:pPr>
        <w:jc w:val="center"/>
        <w:rPr>
          <w:sz w:val="40"/>
          <w:szCs w:val="40"/>
        </w:rPr>
      </w:pPr>
    </w:p>
    <w:p w:rsidR="00E64787" w:rsidRDefault="00E64787" w:rsidP="00E64787">
      <w:pPr>
        <w:jc w:val="center"/>
        <w:rPr>
          <w:sz w:val="48"/>
          <w:szCs w:val="48"/>
        </w:rPr>
      </w:pPr>
    </w:p>
    <w:p w:rsidR="00E64787" w:rsidRDefault="00E64787" w:rsidP="00E64787">
      <w:pPr>
        <w:jc w:val="center"/>
        <w:rPr>
          <w:sz w:val="48"/>
          <w:szCs w:val="48"/>
        </w:rPr>
      </w:pPr>
    </w:p>
    <w:p w:rsidR="00E64787" w:rsidRPr="00773AE0" w:rsidRDefault="00E64787" w:rsidP="00E64787">
      <w:pPr>
        <w:jc w:val="center"/>
        <w:rPr>
          <w:color w:val="000000"/>
          <w:sz w:val="44"/>
          <w:szCs w:val="44"/>
        </w:rPr>
      </w:pPr>
    </w:p>
    <w:p w:rsidR="00E64787" w:rsidRPr="00773AE0" w:rsidRDefault="00E64787" w:rsidP="00E64787">
      <w:pPr>
        <w:jc w:val="center"/>
        <w:rPr>
          <w:color w:val="000000"/>
          <w:sz w:val="44"/>
          <w:szCs w:val="44"/>
        </w:rPr>
      </w:pPr>
      <w:r w:rsidRPr="00773AE0">
        <w:rPr>
          <w:color w:val="000000"/>
          <w:sz w:val="44"/>
          <w:szCs w:val="44"/>
        </w:rPr>
        <w:t>и</w:t>
      </w:r>
      <w:r>
        <w:rPr>
          <w:color w:val="000000"/>
          <w:sz w:val="44"/>
          <w:szCs w:val="44"/>
        </w:rPr>
        <w:t xml:space="preserve">нтегрированное занятие </w:t>
      </w:r>
      <w:proofErr w:type="gramStart"/>
      <w:r>
        <w:rPr>
          <w:color w:val="000000"/>
          <w:sz w:val="44"/>
          <w:szCs w:val="44"/>
        </w:rPr>
        <w:t>ИЗО</w:t>
      </w:r>
      <w:proofErr w:type="gramEnd"/>
      <w:r>
        <w:rPr>
          <w:color w:val="000000"/>
          <w:sz w:val="44"/>
          <w:szCs w:val="44"/>
        </w:rPr>
        <w:t xml:space="preserve"> и ИК</w:t>
      </w:r>
      <w:r w:rsidRPr="00773AE0">
        <w:rPr>
          <w:color w:val="000000"/>
          <w:sz w:val="44"/>
          <w:szCs w:val="44"/>
        </w:rPr>
        <w:t>Т</w:t>
      </w:r>
    </w:p>
    <w:p w:rsidR="00E64787" w:rsidRDefault="00E64787" w:rsidP="00E64787">
      <w:pPr>
        <w:pStyle w:val="1"/>
        <w:jc w:val="center"/>
        <w:rPr>
          <w:rStyle w:val="c13"/>
          <w:rFonts w:ascii="Times New Roman" w:hAnsi="Times New Roman" w:cs="Times New Roman"/>
          <w:color w:val="000000"/>
          <w:sz w:val="44"/>
          <w:szCs w:val="44"/>
        </w:rPr>
      </w:pPr>
      <w:r w:rsidRPr="00773AE0">
        <w:rPr>
          <w:rStyle w:val="c13"/>
          <w:rFonts w:ascii="Times New Roman" w:hAnsi="Times New Roman" w:cs="Times New Roman"/>
          <w:color w:val="000000"/>
        </w:rPr>
        <w:t>ТВОРЧЕСКОГО ОБЪЕДИНЕНИЯ</w:t>
      </w:r>
      <w:r w:rsidRPr="00773AE0">
        <w:rPr>
          <w:rStyle w:val="c13"/>
          <w:rFonts w:ascii="Times New Roman" w:hAnsi="Times New Roman" w:cs="Times New Roman"/>
          <w:color w:val="000000"/>
          <w:sz w:val="44"/>
          <w:szCs w:val="44"/>
        </w:rPr>
        <w:t xml:space="preserve"> </w:t>
      </w:r>
    </w:p>
    <w:p w:rsidR="00E64787" w:rsidRPr="00773AE0" w:rsidRDefault="00E64787" w:rsidP="00E64787">
      <w:pPr>
        <w:pStyle w:val="1"/>
        <w:jc w:val="center"/>
        <w:rPr>
          <w:rStyle w:val="c13"/>
          <w:rFonts w:ascii="Times New Roman" w:hAnsi="Times New Roman" w:cs="Times New Roman"/>
          <w:color w:val="000000"/>
          <w:sz w:val="44"/>
          <w:szCs w:val="44"/>
        </w:rPr>
      </w:pPr>
      <w:r w:rsidRPr="00773AE0">
        <w:rPr>
          <w:rStyle w:val="c13"/>
          <w:rFonts w:ascii="Times New Roman" w:hAnsi="Times New Roman" w:cs="Times New Roman"/>
          <w:color w:val="000000"/>
          <w:sz w:val="44"/>
          <w:szCs w:val="44"/>
        </w:rPr>
        <w:t>«Компьютер</w:t>
      </w:r>
      <w:r>
        <w:rPr>
          <w:rStyle w:val="c13"/>
          <w:rFonts w:ascii="Times New Roman" w:hAnsi="Times New Roman" w:cs="Times New Roman"/>
          <w:color w:val="000000"/>
          <w:sz w:val="44"/>
          <w:szCs w:val="44"/>
        </w:rPr>
        <w:t>ы</w:t>
      </w:r>
      <w:r w:rsidRPr="00773AE0">
        <w:rPr>
          <w:rStyle w:val="c13"/>
          <w:rFonts w:ascii="Times New Roman" w:hAnsi="Times New Roman" w:cs="Times New Roman"/>
          <w:color w:val="000000"/>
          <w:sz w:val="44"/>
          <w:szCs w:val="44"/>
        </w:rPr>
        <w:t xml:space="preserve"> для малышей»</w:t>
      </w:r>
    </w:p>
    <w:p w:rsidR="00E64787" w:rsidRPr="0012169A" w:rsidRDefault="00E64787" w:rsidP="00E64787">
      <w:pPr>
        <w:jc w:val="center"/>
        <w:rPr>
          <w:sz w:val="48"/>
          <w:szCs w:val="48"/>
        </w:rPr>
      </w:pPr>
    </w:p>
    <w:p w:rsidR="00E64787" w:rsidRPr="00C007F6" w:rsidRDefault="00E64787" w:rsidP="00C007F6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Тема: </w:t>
      </w:r>
      <w:r w:rsidRPr="0012169A">
        <w:rPr>
          <w:sz w:val="48"/>
          <w:szCs w:val="48"/>
        </w:rPr>
        <w:t>«Дымковская игрушка»</w:t>
      </w:r>
    </w:p>
    <w:p w:rsidR="00E64787" w:rsidRDefault="00E64787" w:rsidP="00E64787">
      <w:pPr>
        <w:jc w:val="center"/>
      </w:pPr>
    </w:p>
    <w:p w:rsidR="00E64787" w:rsidRPr="00E64787" w:rsidRDefault="00E64787" w:rsidP="00E64787">
      <w:pPr>
        <w:jc w:val="right"/>
      </w:pPr>
      <w:r w:rsidRPr="0012169A">
        <w:t xml:space="preserve">Педагог дополнительного образования: </w:t>
      </w:r>
    </w:p>
    <w:p w:rsidR="00E64787" w:rsidRPr="0012169A" w:rsidRDefault="00E64787" w:rsidP="00E64787">
      <w:pPr>
        <w:jc w:val="right"/>
      </w:pPr>
      <w:r w:rsidRPr="0012169A">
        <w:t>Симонова Татьяна Алексеевна</w:t>
      </w:r>
    </w:p>
    <w:p w:rsidR="00E64787" w:rsidRPr="00E64787" w:rsidRDefault="00E64787" w:rsidP="00E64787">
      <w:pPr>
        <w:jc w:val="right"/>
      </w:pPr>
    </w:p>
    <w:p w:rsidR="00E64787" w:rsidRPr="00E64787" w:rsidRDefault="00E64787" w:rsidP="00E64787">
      <w:pPr>
        <w:jc w:val="right"/>
      </w:pPr>
    </w:p>
    <w:p w:rsidR="00E64787" w:rsidRPr="00E64787" w:rsidRDefault="00E64787" w:rsidP="00E64787">
      <w:pPr>
        <w:jc w:val="right"/>
      </w:pPr>
    </w:p>
    <w:p w:rsidR="00E64787" w:rsidRPr="00E64787" w:rsidRDefault="00E64787" w:rsidP="00E64787">
      <w:pPr>
        <w:jc w:val="right"/>
      </w:pPr>
    </w:p>
    <w:p w:rsidR="00E64787" w:rsidRPr="00E64787" w:rsidRDefault="00E64787" w:rsidP="00E64787">
      <w:pPr>
        <w:jc w:val="right"/>
      </w:pPr>
    </w:p>
    <w:p w:rsidR="00E64787" w:rsidRPr="00E64787" w:rsidRDefault="00E64787" w:rsidP="00E64787">
      <w:pPr>
        <w:jc w:val="right"/>
      </w:pPr>
    </w:p>
    <w:p w:rsidR="00E64787" w:rsidRPr="00C007F6" w:rsidRDefault="00E64787" w:rsidP="00C007F6">
      <w:pPr>
        <w:rPr>
          <w:lang w:val="en-US"/>
        </w:rPr>
      </w:pPr>
    </w:p>
    <w:p w:rsidR="00E64787" w:rsidRPr="0012169A" w:rsidRDefault="00E64787" w:rsidP="00E64787">
      <w:pPr>
        <w:jc w:val="center"/>
      </w:pPr>
      <w:r w:rsidRPr="0012169A">
        <w:t>г.</w:t>
      </w:r>
      <w:r w:rsidRPr="00E64787">
        <w:t xml:space="preserve"> </w:t>
      </w:r>
      <w:r w:rsidRPr="0012169A">
        <w:t>Суворов</w:t>
      </w:r>
    </w:p>
    <w:p w:rsidR="00E64787" w:rsidRDefault="00E64787" w:rsidP="00E64787">
      <w:pPr>
        <w:pStyle w:val="a5"/>
        <w:tabs>
          <w:tab w:val="left" w:pos="-426"/>
          <w:tab w:val="left" w:pos="-284"/>
        </w:tabs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64787" w:rsidRPr="00B42E38" w:rsidRDefault="00E64787" w:rsidP="00E64787">
      <w:pPr>
        <w:pStyle w:val="a5"/>
        <w:tabs>
          <w:tab w:val="left" w:pos="-426"/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2E38">
        <w:rPr>
          <w:rStyle w:val="c1"/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   </w:t>
      </w:r>
      <w:r w:rsidRPr="00B42E38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Занятие проводится с детьми  4-го года обучения, младший  школьный возраст 8 лет</w:t>
      </w:r>
    </w:p>
    <w:p w:rsidR="00E64787" w:rsidRPr="00B42E38" w:rsidRDefault="00E64787" w:rsidP="00E64787">
      <w:pPr>
        <w:pStyle w:val="a5"/>
        <w:tabs>
          <w:tab w:val="left" w:pos="-426"/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2E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E64787" w:rsidRPr="00B42E38" w:rsidRDefault="00E64787" w:rsidP="00E64787">
      <w:pPr>
        <w:pStyle w:val="a5"/>
        <w:tabs>
          <w:tab w:val="left" w:pos="-426"/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38">
        <w:rPr>
          <w:rFonts w:ascii="Times New Roman" w:hAnsi="Times New Roman" w:cs="Times New Roman"/>
          <w:b/>
          <w:bCs/>
          <w:sz w:val="24"/>
          <w:szCs w:val="24"/>
        </w:rPr>
        <w:t>Тема занятия: “ Дымковская игрушка” (народные промыслы)</w:t>
      </w:r>
    </w:p>
    <w:p w:rsidR="00E64787" w:rsidRPr="00B42E38" w:rsidRDefault="00E64787" w:rsidP="00E64787">
      <w:pPr>
        <w:pStyle w:val="a3"/>
        <w:jc w:val="both"/>
      </w:pPr>
      <w:r w:rsidRPr="00B42E38">
        <w:rPr>
          <w:b/>
          <w:bCs/>
        </w:rPr>
        <w:t xml:space="preserve">Вид занятия: </w:t>
      </w:r>
      <w:r w:rsidRPr="00B42E38">
        <w:t>декоративное рисование с элементами компьютерной графики</w:t>
      </w:r>
    </w:p>
    <w:p w:rsidR="00E64787" w:rsidRPr="00B42E38" w:rsidRDefault="00E64787" w:rsidP="00E64787">
      <w:pPr>
        <w:pStyle w:val="a3"/>
        <w:jc w:val="both"/>
        <w:rPr>
          <w:b/>
          <w:bCs/>
        </w:rPr>
      </w:pPr>
      <w:r w:rsidRPr="00B42E38">
        <w:rPr>
          <w:b/>
          <w:bCs/>
        </w:rPr>
        <w:t xml:space="preserve">Цель: </w:t>
      </w:r>
    </w:p>
    <w:p w:rsidR="00E64787" w:rsidRPr="00B42E38" w:rsidRDefault="00E64787" w:rsidP="00E64787">
      <w:pPr>
        <w:spacing w:before="100" w:beforeAutospacing="1" w:after="100" w:afterAutospacing="1"/>
        <w:jc w:val="both"/>
      </w:pPr>
      <w:r w:rsidRPr="00B42E38">
        <w:t xml:space="preserve">-способствовать эстетическому воспитанию младших школьников средствами народного искусства; </w:t>
      </w:r>
    </w:p>
    <w:p w:rsidR="00E64787" w:rsidRPr="00B42E38" w:rsidRDefault="00E64787" w:rsidP="00E64787">
      <w:pPr>
        <w:spacing w:before="100" w:beforeAutospacing="1" w:after="100" w:afterAutospacing="1"/>
        <w:jc w:val="both"/>
      </w:pPr>
      <w:r w:rsidRPr="00B42E38">
        <w:t xml:space="preserve">-закрепить знания геометрического орнамента на Дымковской игрушке </w:t>
      </w:r>
    </w:p>
    <w:p w:rsidR="00E64787" w:rsidRPr="00B42E38" w:rsidRDefault="00E64787" w:rsidP="00E64787">
      <w:pPr>
        <w:spacing w:before="100" w:beforeAutospacing="1" w:after="100" w:afterAutospacing="1"/>
        <w:jc w:val="both"/>
      </w:pPr>
      <w:r w:rsidRPr="00B42E38">
        <w:t xml:space="preserve">-учить работать в технике компьютерной графики при украшении Дымковской игрушки </w:t>
      </w:r>
    </w:p>
    <w:p w:rsidR="00E64787" w:rsidRPr="00B42E38" w:rsidRDefault="00E64787" w:rsidP="00E64787">
      <w:pPr>
        <w:jc w:val="both"/>
      </w:pPr>
      <w:r w:rsidRPr="00B42E38">
        <w:t>-закрепление умений выделять, отображать, поворачивать и перемещать элементы рисунка;</w:t>
      </w:r>
    </w:p>
    <w:p w:rsidR="00E64787" w:rsidRPr="00B42E38" w:rsidRDefault="00E64787" w:rsidP="00E64787">
      <w:pPr>
        <w:jc w:val="both"/>
      </w:pPr>
      <w:r w:rsidRPr="00B42E38">
        <w:t>изучение операции поворота фрагмента рисунка на заданный угол;</w:t>
      </w:r>
    </w:p>
    <w:p w:rsidR="00E64787" w:rsidRPr="00B42E38" w:rsidRDefault="00E64787" w:rsidP="00E64787">
      <w:pPr>
        <w:jc w:val="both"/>
      </w:pPr>
      <w:r w:rsidRPr="00B42E38">
        <w:t>обобщение знаний по работе в графическом редакторе.</w:t>
      </w:r>
    </w:p>
    <w:p w:rsidR="00E64787" w:rsidRPr="00B42E38" w:rsidRDefault="00E64787" w:rsidP="00E64787">
      <w:pPr>
        <w:pStyle w:val="a3"/>
        <w:jc w:val="both"/>
        <w:rPr>
          <w:b/>
          <w:bCs/>
        </w:rPr>
      </w:pPr>
      <w:r w:rsidRPr="00B42E38">
        <w:rPr>
          <w:b/>
          <w:bCs/>
        </w:rPr>
        <w:t xml:space="preserve"> Задачи: </w:t>
      </w:r>
    </w:p>
    <w:p w:rsidR="00E64787" w:rsidRPr="00B42E38" w:rsidRDefault="00E64787" w:rsidP="00E64787">
      <w:pPr>
        <w:pStyle w:val="a3"/>
        <w:numPr>
          <w:ilvl w:val="0"/>
          <w:numId w:val="7"/>
        </w:numPr>
        <w:jc w:val="both"/>
        <w:rPr>
          <w:bCs/>
        </w:rPr>
      </w:pPr>
      <w:r w:rsidRPr="00B42E38">
        <w:rPr>
          <w:bCs/>
          <w:i/>
        </w:rPr>
        <w:t>Обучающая:</w:t>
      </w:r>
      <w:r w:rsidRPr="00B42E38">
        <w:t xml:space="preserve"> продолжать знакомить детей с народным промыслом - глиняная Дымковская (вятская) игрушка (Кировская область)</w:t>
      </w:r>
    </w:p>
    <w:p w:rsidR="00E64787" w:rsidRPr="00B42E38" w:rsidRDefault="00E64787" w:rsidP="00E64787">
      <w:pPr>
        <w:pStyle w:val="a3"/>
        <w:ind w:left="360"/>
        <w:jc w:val="both"/>
        <w:rPr>
          <w:b/>
          <w:bCs/>
        </w:rPr>
      </w:pPr>
      <w:r>
        <w:t xml:space="preserve">2) </w:t>
      </w:r>
      <w:r w:rsidRPr="00B42E38">
        <w:rPr>
          <w:i/>
        </w:rPr>
        <w:t>Развивающая</w:t>
      </w:r>
      <w:r w:rsidRPr="00B42E38">
        <w:t>: развивать умение видеть форму, цвет, декор игрушки и посильно передавать единство этих качеств в рисунках; развивать художественный вкус учащихся</w:t>
      </w:r>
      <w:proofErr w:type="gramStart"/>
      <w:r w:rsidRPr="00B42E38">
        <w:t xml:space="preserve"> ,</w:t>
      </w:r>
      <w:proofErr w:type="gramEnd"/>
      <w:r w:rsidRPr="00B42E38">
        <w:t xml:space="preserve"> учить видеть красоту и выразительность образной передачи жизни в игрушках отдаленного прошлого и современности</w:t>
      </w:r>
    </w:p>
    <w:p w:rsidR="00E64787" w:rsidRPr="00B42E38" w:rsidRDefault="00E64787" w:rsidP="00E64787">
      <w:pPr>
        <w:spacing w:before="100" w:beforeAutospacing="1" w:after="100" w:afterAutospacing="1"/>
        <w:jc w:val="both"/>
      </w:pPr>
      <w:r>
        <w:t xml:space="preserve">      </w:t>
      </w:r>
      <w:r w:rsidRPr="00B42E38">
        <w:t xml:space="preserve"> 3</w:t>
      </w:r>
      <w:r w:rsidRPr="00B42E38">
        <w:rPr>
          <w:i/>
        </w:rPr>
        <w:t>)  Воспитывающая</w:t>
      </w:r>
      <w:r w:rsidRPr="00B42E38">
        <w:t>: воспитывать интерес и любовь к народному творчеству, бережное отношение к традициям народа.</w:t>
      </w:r>
      <w:r w:rsidRPr="00B42E38">
        <w:rPr>
          <w:b/>
          <w:bCs/>
        </w:rPr>
        <w:t xml:space="preserve"> </w:t>
      </w:r>
    </w:p>
    <w:p w:rsidR="00E64787" w:rsidRPr="00B42E38" w:rsidRDefault="00E64787" w:rsidP="00E64787">
      <w:pPr>
        <w:spacing w:before="100" w:beforeAutospacing="1" w:after="100" w:afterAutospacing="1"/>
        <w:jc w:val="both"/>
      </w:pPr>
      <w:r w:rsidRPr="00B42E38">
        <w:rPr>
          <w:b/>
          <w:bCs/>
        </w:rPr>
        <w:t>Дидактический материал:</w:t>
      </w:r>
    </w:p>
    <w:p w:rsidR="00E64787" w:rsidRPr="00B42E38" w:rsidRDefault="00E64787" w:rsidP="00E64787">
      <w:pPr>
        <w:pStyle w:val="a3"/>
        <w:jc w:val="both"/>
        <w:rPr>
          <w:b/>
          <w:bCs/>
        </w:rPr>
      </w:pPr>
      <w:r>
        <w:rPr>
          <w:b/>
          <w:bCs/>
        </w:rPr>
        <w:t xml:space="preserve"> </w:t>
      </w:r>
      <w:r w:rsidRPr="00B42E38">
        <w:rPr>
          <w:b/>
          <w:bCs/>
        </w:rPr>
        <w:t xml:space="preserve"> для педагога: </w:t>
      </w:r>
    </w:p>
    <w:p w:rsidR="00E64787" w:rsidRPr="00B42E38" w:rsidRDefault="00E64787" w:rsidP="00E647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42E38">
        <w:t xml:space="preserve">модели глиняных дымковских игрушек (детские работы из методического фонда); </w:t>
      </w:r>
    </w:p>
    <w:p w:rsidR="00E64787" w:rsidRPr="00B42E38" w:rsidRDefault="00E64787" w:rsidP="00E647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42E38">
        <w:t xml:space="preserve">образцы рисунков-упражнений - “Геометрический орнамент на дымковской игрушке”; </w:t>
      </w:r>
    </w:p>
    <w:p w:rsidR="00E64787" w:rsidRPr="00B42E38" w:rsidRDefault="00E64787" w:rsidP="00E647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42E38">
        <w:t>таблицы на доске - “Цвет и форма”</w:t>
      </w:r>
      <w:proofErr w:type="gramStart"/>
      <w:r w:rsidRPr="00B42E38">
        <w:t xml:space="preserve"> .</w:t>
      </w:r>
      <w:proofErr w:type="gramEnd"/>
      <w:r w:rsidRPr="00B42E38">
        <w:rPr>
          <w:b/>
          <w:bCs/>
        </w:rPr>
        <w:t xml:space="preserve"> </w:t>
      </w:r>
    </w:p>
    <w:p w:rsidR="00E64787" w:rsidRPr="00B42E38" w:rsidRDefault="00E64787" w:rsidP="00E64787">
      <w:pPr>
        <w:pStyle w:val="a3"/>
        <w:jc w:val="both"/>
      </w:pPr>
      <w:r w:rsidRPr="00B42E38">
        <w:rPr>
          <w:noProof/>
        </w:rPr>
        <w:drawing>
          <wp:inline distT="0" distB="0" distL="0" distR="0">
            <wp:extent cx="4762500" cy="1133475"/>
            <wp:effectExtent l="19050" t="0" r="0" b="0"/>
            <wp:docPr id="8" name="Рисунок 1" descr="ri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7" w:rsidRPr="00B42E38" w:rsidRDefault="00E64787" w:rsidP="00E64787">
      <w:pPr>
        <w:pStyle w:val="a3"/>
        <w:jc w:val="both"/>
        <w:sectPr w:rsidR="00E64787" w:rsidRPr="00B42E38" w:rsidSect="00926C5E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  <w:rPr>
          <w:b/>
          <w:bCs/>
        </w:rPr>
      </w:pPr>
      <w:r w:rsidRPr="00B42E38">
        <w:rPr>
          <w:b/>
          <w:bCs/>
        </w:rPr>
        <w:lastRenderedPageBreak/>
        <w:t xml:space="preserve">для детей: </w:t>
      </w:r>
    </w:p>
    <w:p w:rsidR="00E64787" w:rsidRPr="00B42E38" w:rsidRDefault="00E64787" w:rsidP="00E64787">
      <w:pPr>
        <w:numPr>
          <w:ilvl w:val="0"/>
          <w:numId w:val="2"/>
        </w:numPr>
        <w:spacing w:after="240" w:line="240" w:lineRule="auto"/>
        <w:jc w:val="both"/>
      </w:pPr>
      <w:r w:rsidRPr="00B42E38">
        <w:t>раздаточный материал: “Фрагменты узора Дымковской игрушки”</w:t>
      </w:r>
      <w:proofErr w:type="gramStart"/>
      <w:r w:rsidRPr="00B42E38">
        <w:t xml:space="preserve"> ;</w:t>
      </w:r>
      <w:proofErr w:type="gramEnd"/>
      <w:r w:rsidRPr="00B42E38">
        <w:t xml:space="preserve"> </w:t>
      </w: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  <w:r w:rsidRPr="00B42E38">
        <w:rPr>
          <w:noProof/>
        </w:rPr>
        <w:drawing>
          <wp:inline distT="0" distB="0" distL="0" distR="0">
            <wp:extent cx="3686175" cy="2571750"/>
            <wp:effectExtent l="19050" t="0" r="9525" b="0"/>
            <wp:docPr id="17" name="Рисунок 2" descr="ri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7" w:rsidRPr="00B42E38" w:rsidRDefault="00E64787" w:rsidP="00E64787">
      <w:pPr>
        <w:numPr>
          <w:ilvl w:val="0"/>
          <w:numId w:val="3"/>
        </w:numPr>
        <w:spacing w:after="240" w:line="240" w:lineRule="auto"/>
        <w:jc w:val="both"/>
      </w:pPr>
      <w:r w:rsidRPr="00B42E38">
        <w:t>глиняные игрушки возле каждого компьютера</w:t>
      </w:r>
      <w:proofErr w:type="gramStart"/>
      <w:r w:rsidRPr="00B42E38">
        <w:t xml:space="preserve"> ;</w:t>
      </w:r>
      <w:proofErr w:type="gramEnd"/>
      <w:r w:rsidRPr="00B42E38">
        <w:t xml:space="preserve"> 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825"/>
        <w:gridCol w:w="4830"/>
      </w:tblGrid>
      <w:tr w:rsidR="00E64787" w:rsidRPr="00B42E38" w:rsidTr="00CC0EF8">
        <w:trPr>
          <w:tblCellSpacing w:w="0" w:type="dxa"/>
        </w:trPr>
        <w:tc>
          <w:tcPr>
            <w:tcW w:w="2500" w:type="pct"/>
            <w:vAlign w:val="center"/>
          </w:tcPr>
          <w:p w:rsidR="00E64787" w:rsidRPr="00B42E38" w:rsidRDefault="00E64787" w:rsidP="00CC0EF8">
            <w:pPr>
              <w:spacing w:after="240"/>
              <w:jc w:val="both"/>
            </w:pPr>
            <w:r w:rsidRPr="00B42E38">
              <w:rPr>
                <w:noProof/>
              </w:rPr>
              <w:drawing>
                <wp:inline distT="0" distB="0" distL="0" distR="0">
                  <wp:extent cx="2495550" cy="2743200"/>
                  <wp:effectExtent l="19050" t="0" r="0" b="0"/>
                  <wp:docPr id="19" name="Рисунок 3" descr="ri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E64787" w:rsidRPr="00B42E38" w:rsidRDefault="00E64787" w:rsidP="00CC0EF8">
            <w:pPr>
              <w:spacing w:after="240"/>
              <w:jc w:val="both"/>
            </w:pPr>
            <w:r w:rsidRPr="00B42E38">
              <w:rPr>
                <w:noProof/>
              </w:rPr>
              <w:drawing>
                <wp:inline distT="0" distB="0" distL="0" distR="0">
                  <wp:extent cx="2847975" cy="2667000"/>
                  <wp:effectExtent l="19050" t="0" r="9525" b="0"/>
                  <wp:docPr id="20" name="Рисунок 4" descr="ri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  <w:r w:rsidRPr="00B42E38">
        <w:t xml:space="preserve"> заготовка контура Дымковской игрушки на мониторе компьютера. </w:t>
      </w: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  <w:r w:rsidRPr="00B42E38">
        <w:t> </w:t>
      </w:r>
      <w:r w:rsidRPr="00B42E38">
        <w:rPr>
          <w:noProof/>
        </w:rPr>
        <w:drawing>
          <wp:inline distT="0" distB="0" distL="0" distR="0">
            <wp:extent cx="1724025" cy="2857500"/>
            <wp:effectExtent l="19050" t="0" r="9525" b="0"/>
            <wp:docPr id="21" name="Рисунок 5" descr="ris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E38">
        <w:rPr>
          <w:noProof/>
        </w:rPr>
        <w:drawing>
          <wp:inline distT="0" distB="0" distL="0" distR="0">
            <wp:extent cx="2124075" cy="2990850"/>
            <wp:effectExtent l="19050" t="0" r="9525" b="0"/>
            <wp:docPr id="22" name="Рисунок 6" descr="ri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7" w:rsidRPr="00B42E38" w:rsidRDefault="00E64787" w:rsidP="00E64787">
      <w:pPr>
        <w:spacing w:after="240" w:line="312" w:lineRule="auto"/>
        <w:jc w:val="both"/>
      </w:pPr>
      <w:r w:rsidRPr="00B42E38">
        <w:t xml:space="preserve">     Материально техническое оснащение занятия:</w:t>
      </w:r>
    </w:p>
    <w:p w:rsidR="00E64787" w:rsidRPr="00B42E38" w:rsidRDefault="00E64787" w:rsidP="00E64787">
      <w:pPr>
        <w:spacing w:after="240"/>
        <w:jc w:val="both"/>
      </w:pPr>
      <w:r w:rsidRPr="00B42E38">
        <w:t xml:space="preserve">        1. Презентация.</w:t>
      </w:r>
    </w:p>
    <w:p w:rsidR="00E64787" w:rsidRPr="00B42E38" w:rsidRDefault="00E64787" w:rsidP="00E64787">
      <w:pPr>
        <w:spacing w:after="240"/>
        <w:jc w:val="both"/>
        <w:rPr>
          <w:rFonts w:eastAsia="Calibri"/>
        </w:rPr>
      </w:pPr>
      <w:r w:rsidRPr="00B42E38">
        <w:t xml:space="preserve">        2. Проектор</w:t>
      </w:r>
      <w:r w:rsidRPr="00B42E38">
        <w:rPr>
          <w:rFonts w:eastAsia="Calibri"/>
        </w:rPr>
        <w:t>, экран.</w:t>
      </w:r>
    </w:p>
    <w:p w:rsidR="00E64787" w:rsidRPr="00B42E38" w:rsidRDefault="00E64787" w:rsidP="00E64787">
      <w:pPr>
        <w:spacing w:after="240"/>
        <w:jc w:val="both"/>
      </w:pPr>
      <w:r w:rsidRPr="00B42E38">
        <w:rPr>
          <w:b/>
          <w:bCs/>
        </w:rPr>
        <w:t>Музыка</w:t>
      </w:r>
      <w:r w:rsidRPr="00B42E38">
        <w:t>: Русские народные мелодии</w:t>
      </w: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  <w:rPr>
          <w:b/>
          <w:bCs/>
        </w:rPr>
      </w:pPr>
      <w:r w:rsidRPr="00B42E38">
        <w:rPr>
          <w:b/>
          <w:bCs/>
        </w:rPr>
        <w:t>Ход занятия</w:t>
      </w: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  <w:r w:rsidRPr="00B42E38">
        <w:t>1. Вводная часть занятия (игровая)</w:t>
      </w: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  <w:r w:rsidRPr="00B42E38">
        <w:t>В кабинете оформлена выставка Дымковских игрушек</w:t>
      </w:r>
      <w:proofErr w:type="gramStart"/>
      <w:r w:rsidRPr="00B42E38">
        <w:t xml:space="preserve"> ,</w:t>
      </w:r>
      <w:proofErr w:type="gramEnd"/>
      <w:r w:rsidRPr="00B42E38">
        <w:t xml:space="preserve"> созданных детьми старшего возраста. Под музыку “Камаринская” (любую народную) дети входят на ярмарку-выставку Дымковских игрушек</w:t>
      </w:r>
    </w:p>
    <w:p w:rsidR="00E64787" w:rsidRPr="00B42E38" w:rsidRDefault="00E64787" w:rsidP="00E64787">
      <w:pPr>
        <w:pStyle w:val="a3"/>
        <w:spacing w:before="0" w:beforeAutospacing="0" w:after="240" w:afterAutospacing="0"/>
        <w:jc w:val="both"/>
      </w:pPr>
      <w:r w:rsidRPr="00B42E38">
        <w:t>Педагог</w:t>
      </w:r>
      <w:proofErr w:type="gramStart"/>
      <w:r w:rsidRPr="00B42E38">
        <w:t xml:space="preserve"> :</w:t>
      </w:r>
      <w:proofErr w:type="gramEnd"/>
      <w:r w:rsidRPr="00B42E38">
        <w:t xml:space="preserve"> Вот какая у нас красивая веселая ярмарка глиняных игрушек. </w:t>
      </w:r>
    </w:p>
    <w:p w:rsidR="00E64787" w:rsidRPr="0085322F" w:rsidRDefault="00E64787" w:rsidP="00E64787">
      <w:pPr>
        <w:spacing w:after="240"/>
        <w:jc w:val="both"/>
      </w:pPr>
      <w:r w:rsidRPr="0085322F">
        <w:rPr>
          <w:b/>
          <w:bCs/>
          <w:iCs/>
        </w:rPr>
        <w:t>-А вы знаете, что такое</w:t>
      </w:r>
      <w:r w:rsidRPr="0085322F">
        <w:rPr>
          <w:b/>
          <w:bCs/>
        </w:rPr>
        <w:t xml:space="preserve"> </w:t>
      </w:r>
      <w:r w:rsidRPr="0085322F">
        <w:rPr>
          <w:b/>
          <w:bCs/>
          <w:iCs/>
        </w:rPr>
        <w:t>ЯРМАРКА</w:t>
      </w:r>
      <w:r w:rsidRPr="0085322F">
        <w:rPr>
          <w:b/>
          <w:bCs/>
        </w:rPr>
        <w:t>?</w:t>
      </w:r>
      <w:r w:rsidRPr="0085322F">
        <w:t xml:space="preserve"> </w:t>
      </w:r>
    </w:p>
    <w:p w:rsidR="00E64787" w:rsidRPr="0085322F" w:rsidRDefault="00E64787" w:rsidP="00E64787">
      <w:pPr>
        <w:pStyle w:val="a3"/>
        <w:spacing w:before="0" w:beforeAutospacing="0" w:after="240" w:afterAutospacing="0"/>
        <w:jc w:val="both"/>
      </w:pPr>
      <w:r w:rsidRPr="0085322F">
        <w:t>Дети: (Базар, рынок, где продают различные товары)</w:t>
      </w:r>
    </w:p>
    <w:p w:rsidR="00E64787" w:rsidRPr="0085322F" w:rsidRDefault="00E64787" w:rsidP="00E64787">
      <w:pPr>
        <w:pStyle w:val="a3"/>
        <w:spacing w:before="0" w:beforeAutospacing="0" w:after="240" w:afterAutospacing="0"/>
        <w:jc w:val="both"/>
      </w:pPr>
      <w:r w:rsidRPr="0085322F">
        <w:rPr>
          <w:b/>
          <w:bCs/>
        </w:rPr>
        <w:t xml:space="preserve">ЯРМАРКА </w:t>
      </w:r>
      <w:r w:rsidRPr="0085322F">
        <w:t xml:space="preserve">– большие торги, устраиваемые в одном месте и в одно и то же время, с увлечениями, развлечениями. </w:t>
      </w:r>
    </w:p>
    <w:p w:rsidR="00E64787" w:rsidRPr="0085322F" w:rsidRDefault="00E64787" w:rsidP="00E64787">
      <w:pPr>
        <w:spacing w:after="240"/>
        <w:ind w:left="1440"/>
        <w:jc w:val="both"/>
        <w:rPr>
          <w:b/>
          <w:bCs/>
        </w:rPr>
      </w:pPr>
      <w:r w:rsidRPr="0085322F">
        <w:t xml:space="preserve">Недаром говорят в народе: </w:t>
      </w:r>
      <w:r w:rsidRPr="0085322F">
        <w:rPr>
          <w:b/>
          <w:bCs/>
        </w:rPr>
        <w:t xml:space="preserve">“Шум, как на ярмарке!” </w:t>
      </w:r>
    </w:p>
    <w:p w:rsidR="00E64787" w:rsidRPr="0085322F" w:rsidRDefault="00E64787" w:rsidP="00E64787">
      <w:pPr>
        <w:spacing w:after="240"/>
        <w:jc w:val="both"/>
      </w:pPr>
      <w:r w:rsidRPr="0085322F">
        <w:rPr>
          <w:b/>
          <w:bCs/>
          <w:iCs/>
        </w:rPr>
        <w:t>-Какие игрушки вы видите на нашей ярмарке</w:t>
      </w:r>
      <w:r w:rsidRPr="0085322F">
        <w:t xml:space="preserve">? (Дымковские – глиняные) </w:t>
      </w:r>
    </w:p>
    <w:p w:rsidR="00E64787" w:rsidRPr="00B42E38" w:rsidRDefault="00E64787" w:rsidP="00E64787">
      <w:pPr>
        <w:spacing w:after="240"/>
        <w:jc w:val="both"/>
      </w:pPr>
      <w:r w:rsidRPr="00B42E38">
        <w:rPr>
          <w:noProof/>
        </w:rPr>
        <w:lastRenderedPageBreak/>
        <w:drawing>
          <wp:inline distT="0" distB="0" distL="0" distR="0">
            <wp:extent cx="5372100" cy="4019550"/>
            <wp:effectExtent l="19050" t="0" r="0" b="0"/>
            <wp:docPr id="23" name="Рисунок 7" descr="дом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м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7" w:rsidRPr="00B42E38" w:rsidRDefault="00E64787" w:rsidP="00E64787">
      <w:pPr>
        <w:spacing w:before="100" w:beforeAutospacing="1" w:after="100" w:afterAutospacing="1"/>
        <w:ind w:left="1440"/>
        <w:jc w:val="both"/>
      </w:pPr>
    </w:p>
    <w:p w:rsidR="00E64787" w:rsidRPr="0085322F" w:rsidRDefault="00E64787" w:rsidP="00E64787">
      <w:pPr>
        <w:spacing w:before="100" w:beforeAutospacing="1" w:after="100" w:afterAutospacing="1"/>
        <w:jc w:val="both"/>
        <w:rPr>
          <w:b/>
          <w:bCs/>
        </w:rPr>
      </w:pPr>
      <w:r w:rsidRPr="0085322F">
        <w:t xml:space="preserve">Ласково и нежно называют эту игрушку </w:t>
      </w:r>
      <w:r w:rsidRPr="0085322F">
        <w:rPr>
          <w:b/>
          <w:bCs/>
        </w:rPr>
        <w:t xml:space="preserve">- Дымка. </w:t>
      </w:r>
    </w:p>
    <w:p w:rsidR="00E64787" w:rsidRPr="0085322F" w:rsidRDefault="00E64787" w:rsidP="00E64787">
      <w:pPr>
        <w:spacing w:before="100" w:beforeAutospacing="1" w:after="100" w:afterAutospacing="1"/>
        <w:jc w:val="both"/>
      </w:pPr>
      <w:r w:rsidRPr="0085322F">
        <w:rPr>
          <w:b/>
          <w:bCs/>
          <w:iCs/>
        </w:rPr>
        <w:t xml:space="preserve">-Почему эти игрушки называют Дымковские? </w:t>
      </w:r>
      <w:r w:rsidRPr="0085322F">
        <w:t xml:space="preserve">(По месту их рождения - они из слободы Дымково) </w:t>
      </w:r>
    </w:p>
    <w:p w:rsidR="00E64787" w:rsidRPr="0085322F" w:rsidRDefault="00E64787" w:rsidP="00E64787">
      <w:pPr>
        <w:spacing w:before="100" w:beforeAutospacing="1" w:after="100" w:afterAutospacing="1"/>
        <w:ind w:left="1440"/>
        <w:jc w:val="both"/>
      </w:pPr>
      <w:r w:rsidRPr="0085322F">
        <w:t xml:space="preserve">С высокого берега реки Вятки, на котором стоит город Киров, видно слободу </w:t>
      </w:r>
      <w:r w:rsidRPr="0085322F">
        <w:rPr>
          <w:b/>
          <w:bCs/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447675</wp:posOffset>
            </wp:positionV>
            <wp:extent cx="2601595" cy="1692910"/>
            <wp:effectExtent l="19050" t="0" r="8255" b="0"/>
            <wp:wrapSquare wrapText="bothSides"/>
            <wp:docPr id="24" name="Рисунок 2" descr="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22F">
        <w:t xml:space="preserve">Дымково. </w:t>
      </w:r>
    </w:p>
    <w:p w:rsidR="00E64787" w:rsidRPr="0085322F" w:rsidRDefault="00E64787" w:rsidP="00E64787">
      <w:pPr>
        <w:spacing w:before="100" w:beforeAutospacing="1" w:after="100" w:afterAutospacing="1"/>
        <w:jc w:val="both"/>
        <w:rPr>
          <w:b/>
          <w:bCs/>
          <w:iCs/>
        </w:rPr>
      </w:pPr>
      <w:r w:rsidRPr="0085322F">
        <w:rPr>
          <w:b/>
          <w:bCs/>
          <w:iCs/>
        </w:rPr>
        <w:t xml:space="preserve">-Почему же назвали слободу Дымково, а игрушки Дымковские? </w:t>
      </w:r>
    </w:p>
    <w:p w:rsidR="00E64787" w:rsidRPr="0085322F" w:rsidRDefault="00E64787" w:rsidP="00E64787">
      <w:pPr>
        <w:pStyle w:val="a3"/>
        <w:jc w:val="both"/>
      </w:pPr>
      <w:r w:rsidRPr="0085322F">
        <w:t>Зимой, когда топятся печи и летом в пасмурные дни, слобода вся будто в дымке. Здесь в далекой старине и зародилась Дымковская игрушка.</w:t>
      </w:r>
    </w:p>
    <w:p w:rsidR="00E64787" w:rsidRPr="0085322F" w:rsidRDefault="00E64787" w:rsidP="00E64787">
      <w:pPr>
        <w:pStyle w:val="a3"/>
        <w:jc w:val="both"/>
      </w:pPr>
      <w:r w:rsidRPr="0085322F">
        <w:rPr>
          <w:b/>
        </w:rPr>
        <w:t>-Рассмотрите игрушки на нашей ярмарке</w:t>
      </w:r>
      <w:r w:rsidRPr="0085322F">
        <w:t xml:space="preserve">. (Рассматривают, трогают руками). </w:t>
      </w:r>
    </w:p>
    <w:p w:rsidR="00E64787" w:rsidRPr="0085322F" w:rsidRDefault="00E64787" w:rsidP="00E64787">
      <w:pPr>
        <w:pStyle w:val="a3"/>
        <w:jc w:val="both"/>
      </w:pPr>
      <w:r w:rsidRPr="0085322F">
        <w:t xml:space="preserve">Много лет назад придумали люди лепить из глины игрушки. И до сих пор люди не забыли гончарное ремесло. </w:t>
      </w:r>
    </w:p>
    <w:p w:rsidR="00E64787" w:rsidRPr="0085322F" w:rsidRDefault="00E64787" w:rsidP="00E64787">
      <w:pPr>
        <w:spacing w:before="100" w:beforeAutospacing="1" w:after="100" w:afterAutospacing="1"/>
        <w:jc w:val="both"/>
      </w:pPr>
      <w:r w:rsidRPr="0085322F">
        <w:rPr>
          <w:b/>
          <w:bCs/>
          <w:iCs/>
        </w:rPr>
        <w:t xml:space="preserve">-Как называют мастера, который работает с глиной? </w:t>
      </w:r>
      <w:r w:rsidRPr="0085322F">
        <w:t xml:space="preserve">(Такого мастера называют </w:t>
      </w:r>
      <w:r w:rsidRPr="0085322F">
        <w:rPr>
          <w:b/>
          <w:bCs/>
        </w:rPr>
        <w:t>гончар</w:t>
      </w:r>
      <w:r w:rsidRPr="0085322F">
        <w:t xml:space="preserve">) </w:t>
      </w:r>
    </w:p>
    <w:p w:rsidR="00E64787" w:rsidRPr="0085322F" w:rsidRDefault="00E64787" w:rsidP="00E64787">
      <w:pPr>
        <w:pStyle w:val="a3"/>
        <w:jc w:val="both"/>
      </w:pPr>
      <w:r w:rsidRPr="0085322F">
        <w:rPr>
          <w:b/>
          <w:bCs/>
        </w:rPr>
        <w:t xml:space="preserve">ГОНЧАР </w:t>
      </w:r>
      <w:r w:rsidRPr="0085322F">
        <w:t>– это мастер, который работает с глиной.</w:t>
      </w:r>
    </w:p>
    <w:p w:rsidR="00E64787" w:rsidRPr="0085322F" w:rsidRDefault="00E64787" w:rsidP="00E64787">
      <w:pPr>
        <w:pStyle w:val="a3"/>
        <w:jc w:val="both"/>
        <w:rPr>
          <w:b/>
          <w:bCs/>
        </w:rPr>
      </w:pPr>
      <w:r w:rsidRPr="0085322F">
        <w:rPr>
          <w:b/>
          <w:bCs/>
        </w:rPr>
        <w:t>Из истории дымковской игрушки</w:t>
      </w:r>
    </w:p>
    <w:p w:rsidR="00E64787" w:rsidRPr="0085322F" w:rsidRDefault="00E64787" w:rsidP="00E64787">
      <w:pPr>
        <w:pStyle w:val="a3"/>
        <w:jc w:val="both"/>
      </w:pPr>
      <w:r w:rsidRPr="0085322F">
        <w:lastRenderedPageBreak/>
        <w:t xml:space="preserve">Вятка славилась в старину своими базарами–ярмарками, которые назывались </w:t>
      </w:r>
      <w:r w:rsidRPr="0085322F">
        <w:rPr>
          <w:b/>
          <w:bCs/>
        </w:rPr>
        <w:t>“СВИСТУНЬЯ</w:t>
      </w:r>
      <w:r w:rsidRPr="0085322F">
        <w:t xml:space="preserve">” или </w:t>
      </w:r>
      <w:r w:rsidRPr="0085322F">
        <w:rPr>
          <w:b/>
          <w:bCs/>
        </w:rPr>
        <w:t>“СВИСТОПЛЯСКА</w:t>
      </w:r>
      <w:r w:rsidRPr="0085322F">
        <w:t>”. Развлечением праздника были глиняные игрушки – свистульки. Всю зиму женщины Дымково лепили игрушки для ярмарки. И вот, на прилавках ярмарки веселый товар. Охотно покупают его взрослые и дети. Оглашается вся округа свистом. Шумит народное гулянье. И громче всего слышится заливистый свист. Оттого и прозвали этот праздник “Свистунья”.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85322F">
        <w:t xml:space="preserve">- </w:t>
      </w:r>
      <w:r w:rsidRPr="0085322F">
        <w:rPr>
          <w:b/>
          <w:bCs/>
          <w:iCs/>
        </w:rPr>
        <w:t xml:space="preserve">Как в народе прозвали этот праздник? 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rPr>
          <w:b/>
          <w:bCs/>
        </w:rPr>
        <w:t>– “Свистунья”.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t xml:space="preserve">Много различных глиняных игрушек делают мастера в разных уголках нашей огромной страны, но Дымковскую </w:t>
      </w:r>
      <w:proofErr w:type="gramStart"/>
      <w:r w:rsidRPr="0085322F">
        <w:t>игрушку</w:t>
      </w:r>
      <w:proofErr w:type="gramEnd"/>
      <w:r w:rsidRPr="0085322F">
        <w:t xml:space="preserve"> ни с какой не спутать.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t xml:space="preserve">Дымковская игрушка монолитна, а силуэт игрушек отличается мягкой плавностью и округлостью. Лепные детали оборок, косичек, жгутиков делают игрушку более выразительной (демонстрация игрушки). </w:t>
      </w:r>
    </w:p>
    <w:p w:rsidR="00E64787" w:rsidRPr="0085322F" w:rsidRDefault="00E64787" w:rsidP="00E64787">
      <w:pPr>
        <w:jc w:val="both"/>
        <w:rPr>
          <w:b/>
          <w:bCs/>
          <w:iCs/>
        </w:rPr>
      </w:pPr>
      <w:r w:rsidRPr="0085322F">
        <w:rPr>
          <w:b/>
          <w:bCs/>
          <w:iCs/>
        </w:rPr>
        <w:t xml:space="preserve">-Какая характерная отличительная особенность у Дымковской игрушки? 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proofErr w:type="gramStart"/>
      <w:r w:rsidRPr="0085322F">
        <w:t>(Дымковская игрушка – белоснежная.</w:t>
      </w:r>
      <w:proofErr w:type="gramEnd"/>
      <w:r w:rsidRPr="0085322F">
        <w:t xml:space="preserve"> </w:t>
      </w:r>
      <w:proofErr w:type="gramStart"/>
      <w:r w:rsidRPr="0085322F">
        <w:t xml:space="preserve">Перед тем как расписать Дымковскую игрушку, ее белили мелом, разведенным в молоке) </w:t>
      </w:r>
      <w:proofErr w:type="gramEnd"/>
    </w:p>
    <w:p w:rsidR="00E64787" w:rsidRPr="0085322F" w:rsidRDefault="00E64787" w:rsidP="00E64787">
      <w:pPr>
        <w:jc w:val="both"/>
        <w:rPr>
          <w:b/>
          <w:bCs/>
          <w:iCs/>
        </w:rPr>
      </w:pPr>
      <w:r w:rsidRPr="0085322F">
        <w:rPr>
          <w:b/>
          <w:bCs/>
          <w:iCs/>
        </w:rPr>
        <w:t xml:space="preserve">-Какие элементы геометрического орнамента использовали мастера? 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t xml:space="preserve">(Круги, овалы, клетки, полоски, точки, линии); </w:t>
      </w:r>
    </w:p>
    <w:p w:rsidR="00E64787" w:rsidRPr="0085322F" w:rsidRDefault="00E64787" w:rsidP="00E64787">
      <w:pPr>
        <w:jc w:val="both"/>
        <w:rPr>
          <w:b/>
          <w:bCs/>
          <w:iCs/>
        </w:rPr>
      </w:pPr>
      <w:r w:rsidRPr="0085322F">
        <w:rPr>
          <w:b/>
          <w:bCs/>
          <w:iCs/>
        </w:rPr>
        <w:t xml:space="preserve">-Какие цвета брали для росписи игрушек? 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t xml:space="preserve">(Желтый, синий, красный, зеленый, белый (фон), черный). 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t xml:space="preserve">- В современной игрушке яркие цвета дополняют голубым, розовым, оранжевым, коричневым, фиолетовым цветами. 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t>Внимательно рассмотрите узоры на глиняных игрушках.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t>(Дети садятся за свои рабочие места).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rPr>
          <w:b/>
          <w:bCs/>
        </w:rPr>
        <w:t>Закрепление материала: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rPr>
          <w:b/>
          <w:bCs/>
          <w:iCs/>
        </w:rPr>
        <w:t>Работа по таблице</w:t>
      </w:r>
      <w:r w:rsidRPr="0085322F">
        <w:rPr>
          <w:b/>
          <w:bCs/>
        </w:rPr>
        <w:t xml:space="preserve"> </w:t>
      </w:r>
      <w:r w:rsidRPr="0085322F">
        <w:t>“Цвет и форма” (на доске)</w:t>
      </w:r>
      <w:proofErr w:type="gramStart"/>
      <w:r w:rsidRPr="0085322F">
        <w:t xml:space="preserve"> .</w:t>
      </w:r>
      <w:proofErr w:type="gramEnd"/>
      <w:r w:rsidRPr="0085322F">
        <w:t xml:space="preserve"> </w:t>
      </w:r>
    </w:p>
    <w:p w:rsidR="00E64787" w:rsidRPr="0085322F" w:rsidRDefault="00E64787" w:rsidP="00E64787">
      <w:pPr>
        <w:jc w:val="both"/>
      </w:pPr>
      <w:r w:rsidRPr="0085322F">
        <w:t>-</w:t>
      </w:r>
      <w:r w:rsidRPr="0085322F">
        <w:rPr>
          <w:b/>
        </w:rPr>
        <w:t>Какие основные элементы геометрического орнамента чаще встречаются на игрушках?</w:t>
      </w:r>
      <w:r w:rsidRPr="0085322F">
        <w:t xml:space="preserve"> 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t xml:space="preserve">( Круги, овалы, клетка, полоска, точки, штрихи) </w:t>
      </w:r>
    </w:p>
    <w:p w:rsidR="00E64787" w:rsidRPr="0085322F" w:rsidRDefault="00E64787" w:rsidP="00E64787">
      <w:pPr>
        <w:jc w:val="both"/>
      </w:pPr>
      <w:r w:rsidRPr="0085322F">
        <w:t>-</w:t>
      </w:r>
      <w:r w:rsidRPr="0085322F">
        <w:rPr>
          <w:b/>
        </w:rPr>
        <w:t>Видите, как по-разному в узорах расположены элементы относительно друг друга</w:t>
      </w:r>
      <w:r w:rsidRPr="0085322F">
        <w:t xml:space="preserve">. </w:t>
      </w:r>
    </w:p>
    <w:p w:rsidR="00E64787" w:rsidRPr="0085322F" w:rsidRDefault="00E64787" w:rsidP="00E64787">
      <w:pPr>
        <w:jc w:val="both"/>
      </w:pPr>
      <w:proofErr w:type="gramStart"/>
      <w:r w:rsidRPr="0085322F">
        <w:t>(в ряд, в шахматном порядке, в клетке между линиями, между кольцами</w:t>
      </w:r>
      <w:proofErr w:type="gramEnd"/>
    </w:p>
    <w:p w:rsidR="00E64787" w:rsidRPr="0085322F" w:rsidRDefault="00E64787" w:rsidP="00E64787">
      <w:pPr>
        <w:jc w:val="both"/>
        <w:rPr>
          <w:b/>
        </w:rPr>
      </w:pPr>
      <w:r w:rsidRPr="0085322F">
        <w:rPr>
          <w:b/>
        </w:rPr>
        <w:t xml:space="preserve">-Обратите внимание на точки. </w:t>
      </w:r>
    </w:p>
    <w:p w:rsidR="00E64787" w:rsidRPr="0085322F" w:rsidRDefault="00E64787" w:rsidP="00E64787">
      <w:pPr>
        <w:jc w:val="both"/>
      </w:pPr>
      <w:r w:rsidRPr="0085322F">
        <w:t xml:space="preserve">  </w:t>
      </w:r>
      <w:proofErr w:type="gramStart"/>
      <w:r w:rsidRPr="0085322F">
        <w:t xml:space="preserve">(на кольцах, по краю колец, на цветовое сочетание элементов в узорах </w:t>
      </w:r>
      <w:proofErr w:type="gramEnd"/>
    </w:p>
    <w:p w:rsidR="00E64787" w:rsidRPr="0085322F" w:rsidRDefault="00E64787" w:rsidP="00E64787">
      <w:pPr>
        <w:jc w:val="both"/>
      </w:pPr>
      <w:r w:rsidRPr="0085322F">
        <w:rPr>
          <w:b/>
        </w:rPr>
        <w:t xml:space="preserve">А сейчас мы отдохнем и продолжим работу на компьютере. </w:t>
      </w:r>
    </w:p>
    <w:p w:rsidR="00E64787" w:rsidRPr="0085322F" w:rsidRDefault="00E64787" w:rsidP="00E64787">
      <w:pPr>
        <w:pStyle w:val="a3"/>
        <w:spacing w:before="0" w:beforeAutospacing="0" w:after="0" w:afterAutospacing="0" w:line="276" w:lineRule="auto"/>
        <w:jc w:val="both"/>
      </w:pPr>
      <w:r w:rsidRPr="0085322F">
        <w:rPr>
          <w:b/>
          <w:bCs/>
        </w:rPr>
        <w:t xml:space="preserve">Физминутка: </w:t>
      </w:r>
      <w:proofErr w:type="gramStart"/>
      <w:r w:rsidRPr="0085322F">
        <w:t xml:space="preserve">( </w:t>
      </w:r>
      <w:proofErr w:type="gramEnd"/>
      <w:r w:rsidRPr="0085322F">
        <w:t>элементы танцевальных движений под народную музыку)</w:t>
      </w:r>
    </w:p>
    <w:p w:rsidR="00E64787" w:rsidRPr="0085322F" w:rsidRDefault="00E64787" w:rsidP="00E64787">
      <w:pPr>
        <w:pStyle w:val="a3"/>
        <w:spacing w:before="0" w:beforeAutospacing="0" w:after="0" w:afterAutospacing="0"/>
        <w:jc w:val="both"/>
      </w:pPr>
      <w:r w:rsidRPr="0085322F">
        <w:rPr>
          <w:b/>
          <w:bCs/>
        </w:rPr>
        <w:t>2 часть занятия – компьютерная графика</w:t>
      </w:r>
    </w:p>
    <w:p w:rsidR="00E64787" w:rsidRPr="0085322F" w:rsidRDefault="00E64787" w:rsidP="00E64787">
      <w:pPr>
        <w:pStyle w:val="a3"/>
        <w:jc w:val="both"/>
      </w:pPr>
      <w:r w:rsidRPr="0085322F">
        <w:t>Сегодня вы приобщитесь к мастерицам Дымковской игрушки. Но будете украшать игрушку узорами, используя компьютерную графику. Ведь мы с вами живем в то время, когда людям в работе помогают машины. Нам в составлении геометрического узора для Дымковской игрушки поможет компьютер.</w:t>
      </w:r>
    </w:p>
    <w:p w:rsidR="00E64787" w:rsidRPr="0085322F" w:rsidRDefault="00E64787" w:rsidP="00E64787">
      <w:pPr>
        <w:pStyle w:val="a3"/>
        <w:jc w:val="both"/>
        <w:rPr>
          <w:b/>
          <w:bCs/>
        </w:rPr>
      </w:pPr>
    </w:p>
    <w:p w:rsidR="00E64787" w:rsidRPr="0085322F" w:rsidRDefault="00E64787" w:rsidP="00E64787">
      <w:pPr>
        <w:pStyle w:val="a3"/>
        <w:jc w:val="both"/>
        <w:rPr>
          <w:b/>
          <w:bCs/>
        </w:rPr>
      </w:pPr>
    </w:p>
    <w:p w:rsidR="00E64787" w:rsidRPr="0085322F" w:rsidRDefault="00E64787" w:rsidP="00E64787">
      <w:pPr>
        <w:pStyle w:val="a3"/>
        <w:jc w:val="both"/>
        <w:rPr>
          <w:b/>
          <w:bCs/>
        </w:rPr>
      </w:pPr>
      <w:r w:rsidRPr="0085322F">
        <w:rPr>
          <w:b/>
          <w:bCs/>
        </w:rPr>
        <w:t xml:space="preserve">I Повторение </w:t>
      </w:r>
    </w:p>
    <w:p w:rsidR="00E64787" w:rsidRPr="0085322F" w:rsidRDefault="00E64787" w:rsidP="00E647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85322F">
        <w:rPr>
          <w:rStyle w:val="a4"/>
          <w:i w:val="0"/>
        </w:rPr>
        <w:t>Что называется “рабочим столом” компьютера;</w:t>
      </w:r>
      <w:r w:rsidRPr="0085322F">
        <w:t xml:space="preserve"> </w:t>
      </w:r>
    </w:p>
    <w:p w:rsidR="00E64787" w:rsidRPr="0085322F" w:rsidRDefault="00E64787" w:rsidP="00E647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85322F">
        <w:rPr>
          <w:rStyle w:val="a4"/>
          <w:i w:val="0"/>
        </w:rPr>
        <w:t>Что называется “панелью задач”;</w:t>
      </w:r>
      <w:r w:rsidRPr="0085322F">
        <w:t xml:space="preserve"> </w:t>
      </w:r>
    </w:p>
    <w:p w:rsidR="00E64787" w:rsidRPr="0085322F" w:rsidRDefault="00E64787" w:rsidP="00E647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85322F">
        <w:rPr>
          <w:rStyle w:val="a4"/>
          <w:i w:val="0"/>
        </w:rPr>
        <w:t>Найти ярлык программы Paint и открыть ее;</w:t>
      </w:r>
      <w:r w:rsidRPr="0085322F">
        <w:t xml:space="preserve"> </w:t>
      </w:r>
    </w:p>
    <w:p w:rsidR="00E64787" w:rsidRPr="0085322F" w:rsidRDefault="00E64787" w:rsidP="00E647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85322F">
        <w:rPr>
          <w:rStyle w:val="a4"/>
          <w:i w:val="0"/>
        </w:rPr>
        <w:t>Где в окне программы Paint находится строка заголовка;</w:t>
      </w:r>
      <w:r w:rsidRPr="0085322F">
        <w:t xml:space="preserve"> </w:t>
      </w:r>
    </w:p>
    <w:p w:rsidR="00E64787" w:rsidRPr="0085322F" w:rsidRDefault="00E64787" w:rsidP="00E647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85322F">
        <w:rPr>
          <w:rStyle w:val="a4"/>
          <w:i w:val="0"/>
        </w:rPr>
        <w:t>Где в окне программы Paint находится строка меню;</w:t>
      </w:r>
      <w:r w:rsidRPr="0085322F">
        <w:t xml:space="preserve"> </w:t>
      </w:r>
    </w:p>
    <w:p w:rsidR="00E64787" w:rsidRPr="0085322F" w:rsidRDefault="00E64787" w:rsidP="00E647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85322F">
        <w:rPr>
          <w:rStyle w:val="a4"/>
          <w:i w:val="0"/>
        </w:rPr>
        <w:t>Где в окне программы Paint находится Панель инструментов;</w:t>
      </w:r>
      <w:r w:rsidRPr="0085322F">
        <w:t xml:space="preserve"> </w:t>
      </w:r>
    </w:p>
    <w:p w:rsidR="00E64787" w:rsidRPr="0085322F" w:rsidRDefault="00E64787" w:rsidP="00E647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85322F">
        <w:rPr>
          <w:rStyle w:val="a4"/>
          <w:i w:val="0"/>
        </w:rPr>
        <w:t>Где в окне программы Paint находится палитра.</w:t>
      </w:r>
      <w:r w:rsidRPr="0085322F">
        <w:rPr>
          <w:b/>
          <w:bCs/>
        </w:rPr>
        <w:t xml:space="preserve"> </w:t>
      </w:r>
    </w:p>
    <w:p w:rsidR="00E64787" w:rsidRPr="0085322F" w:rsidRDefault="00E64787" w:rsidP="00E64787">
      <w:pPr>
        <w:pStyle w:val="a3"/>
        <w:jc w:val="both"/>
        <w:rPr>
          <w:b/>
          <w:bCs/>
        </w:rPr>
      </w:pPr>
      <w:r w:rsidRPr="0085322F">
        <w:rPr>
          <w:b/>
          <w:bCs/>
        </w:rPr>
        <w:t xml:space="preserve">II Основная часть </w:t>
      </w:r>
    </w:p>
    <w:p w:rsidR="00E64787" w:rsidRPr="0085322F" w:rsidRDefault="00E64787" w:rsidP="00E64787">
      <w:pPr>
        <w:spacing w:before="100" w:beforeAutospacing="1" w:after="100" w:afterAutospacing="1"/>
        <w:jc w:val="both"/>
      </w:pPr>
      <w:r w:rsidRPr="0085322F">
        <w:rPr>
          <w:b/>
          <w:bCs/>
        </w:rPr>
        <w:t>Объяснение педагога</w:t>
      </w:r>
    </w:p>
    <w:p w:rsidR="00E64787" w:rsidRPr="0085322F" w:rsidRDefault="00E64787" w:rsidP="00E64787">
      <w:pPr>
        <w:pStyle w:val="a3"/>
        <w:jc w:val="both"/>
      </w:pPr>
      <w:r w:rsidRPr="0085322F">
        <w:t xml:space="preserve">Для того чтобы начать работу художника-оформителя, необходимо: </w:t>
      </w:r>
    </w:p>
    <w:p w:rsidR="00E64787" w:rsidRPr="0085322F" w:rsidRDefault="00E64787" w:rsidP="00E64787">
      <w:pPr>
        <w:numPr>
          <w:ilvl w:val="0"/>
          <w:numId w:val="5"/>
        </w:numPr>
        <w:spacing w:after="0" w:line="240" w:lineRule="auto"/>
        <w:jc w:val="both"/>
      </w:pPr>
      <w:r w:rsidRPr="0085322F">
        <w:t xml:space="preserve">Выберите рисунок-шаблон, с которым вы будете работать: Дымковская барышня или лошадка. </w:t>
      </w:r>
    </w:p>
    <w:p w:rsidR="00E64787" w:rsidRPr="0085322F" w:rsidRDefault="00E64787" w:rsidP="00E64787">
      <w:pPr>
        <w:numPr>
          <w:ilvl w:val="0"/>
          <w:numId w:val="5"/>
        </w:numPr>
        <w:spacing w:after="0" w:line="240" w:lineRule="auto"/>
        <w:jc w:val="both"/>
      </w:pPr>
      <w:r w:rsidRPr="0085322F">
        <w:t xml:space="preserve">Вспомните элементы узоров при росписи Дымковских игрушек и продумайте свой узор, состоящий из шаблонных элементов. </w:t>
      </w:r>
    </w:p>
    <w:p w:rsidR="00E64787" w:rsidRPr="0085322F" w:rsidRDefault="00E64787" w:rsidP="00E64787">
      <w:pPr>
        <w:numPr>
          <w:ilvl w:val="0"/>
          <w:numId w:val="5"/>
        </w:numPr>
        <w:spacing w:after="0" w:line="240" w:lineRule="auto"/>
        <w:jc w:val="both"/>
      </w:pPr>
      <w:r w:rsidRPr="0085322F">
        <w:t xml:space="preserve">Посмотрите на таблицы у вас на столе. Перед вами образцы фрагментов узора Дымковской игрушки, выполненные на компьютере. </w:t>
      </w:r>
    </w:p>
    <w:p w:rsidR="00E64787" w:rsidRPr="0085322F" w:rsidRDefault="00E64787" w:rsidP="00E64787">
      <w:pPr>
        <w:numPr>
          <w:ilvl w:val="0"/>
          <w:numId w:val="5"/>
        </w:numPr>
        <w:spacing w:after="0" w:line="240" w:lineRule="auto"/>
        <w:jc w:val="both"/>
      </w:pPr>
      <w:r w:rsidRPr="0085322F">
        <w:t>Используйте таблицы–помощники, лежащие перед вами, и смотрите на готовые изделия - глиняные Дымковские игрушки.</w:t>
      </w:r>
    </w:p>
    <w:p w:rsidR="00E64787" w:rsidRPr="0085322F" w:rsidRDefault="00E64787" w:rsidP="00E64787">
      <w:pPr>
        <w:numPr>
          <w:ilvl w:val="0"/>
          <w:numId w:val="6"/>
        </w:numPr>
        <w:spacing w:after="0" w:line="240" w:lineRule="auto"/>
        <w:jc w:val="both"/>
      </w:pPr>
      <w:r w:rsidRPr="0085322F">
        <w:t xml:space="preserve">Выполните рисование орнамента графическим способом (т.е. черно-белое изображение). После этого начинайте выполнять заливку цветом. Для подбора цветовой гаммы воспользуйтесь таблицами на доске </w:t>
      </w:r>
    </w:p>
    <w:p w:rsidR="00E64787" w:rsidRPr="0085322F" w:rsidRDefault="00E64787" w:rsidP="00E64787">
      <w:pPr>
        <w:jc w:val="both"/>
        <w:rPr>
          <w:b/>
          <w:bCs/>
        </w:rPr>
      </w:pPr>
      <w:r w:rsidRPr="0085322F">
        <w:rPr>
          <w:b/>
          <w:bCs/>
        </w:rPr>
        <w:t xml:space="preserve">Практическая работа </w:t>
      </w:r>
    </w:p>
    <w:p w:rsidR="00E64787" w:rsidRPr="0085322F" w:rsidRDefault="00E64787" w:rsidP="00E64787">
      <w:pPr>
        <w:pStyle w:val="a3"/>
        <w:jc w:val="both"/>
      </w:pPr>
      <w:r w:rsidRPr="0085322F">
        <w:rPr>
          <w:b/>
          <w:bCs/>
        </w:rPr>
        <w:t xml:space="preserve">Задание: </w:t>
      </w:r>
      <w:r w:rsidRPr="0085322F">
        <w:t>Оформить геометрическим узором Дымковскую игрушку в компьютерной графике</w:t>
      </w:r>
    </w:p>
    <w:p w:rsidR="00E64787" w:rsidRPr="0085322F" w:rsidRDefault="00E64787" w:rsidP="00E64787">
      <w:pPr>
        <w:pStyle w:val="a3"/>
        <w:jc w:val="both"/>
        <w:rPr>
          <w:b/>
          <w:bCs/>
          <w:iCs/>
        </w:rPr>
      </w:pPr>
      <w:r w:rsidRPr="0085322F">
        <w:rPr>
          <w:b/>
          <w:bCs/>
          <w:iCs/>
        </w:rPr>
        <w:t>(Метод - индивидуальный)</w:t>
      </w:r>
    </w:p>
    <w:p w:rsidR="00E64787" w:rsidRPr="0085322F" w:rsidRDefault="00E64787" w:rsidP="00E64787">
      <w:pPr>
        <w:pStyle w:val="a3"/>
        <w:jc w:val="both"/>
      </w:pPr>
      <w:r w:rsidRPr="0085322F">
        <w:t xml:space="preserve">Контроль и индивидуальная работа педагога  в процессе практической работы учащихся </w:t>
      </w:r>
    </w:p>
    <w:p w:rsidR="00E64787" w:rsidRPr="0085322F" w:rsidRDefault="00E64787" w:rsidP="00E64787">
      <w:pPr>
        <w:pStyle w:val="a3"/>
        <w:jc w:val="both"/>
      </w:pPr>
      <w:r w:rsidRPr="0085322F">
        <w:rPr>
          <w:b/>
          <w:bCs/>
        </w:rPr>
        <w:t>III Заключительная часть:</w:t>
      </w:r>
    </w:p>
    <w:p w:rsidR="00E64787" w:rsidRPr="0085322F" w:rsidRDefault="00E64787" w:rsidP="00E64787">
      <w:pPr>
        <w:pStyle w:val="a3"/>
        <w:jc w:val="both"/>
      </w:pPr>
      <w:r w:rsidRPr="0085322F">
        <w:t xml:space="preserve">Так как художник свою работу всегда подписывает. Мы с вами свои работы тоже подпишем, и в этом вам поможет инструмент “Надпись”. </w:t>
      </w:r>
    </w:p>
    <w:p w:rsidR="00E64787" w:rsidRPr="0085322F" w:rsidRDefault="00E64787" w:rsidP="00E64787">
      <w:pPr>
        <w:pStyle w:val="a3"/>
        <w:jc w:val="both"/>
      </w:pPr>
      <w:r w:rsidRPr="0085322F">
        <w:t xml:space="preserve">И последний этап работы учащихся вывод на принтер своего рисунка. </w:t>
      </w:r>
    </w:p>
    <w:p w:rsidR="00E64787" w:rsidRPr="0085322F" w:rsidRDefault="00E64787" w:rsidP="00E64787">
      <w:pPr>
        <w:pStyle w:val="a3"/>
        <w:jc w:val="both"/>
      </w:pPr>
      <w:r w:rsidRPr="0085322F">
        <w:t>Анализ работ детей.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8"/>
      </w:tblGrid>
      <w:tr w:rsidR="00E64787" w:rsidRPr="006454CB" w:rsidTr="00CC0E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787" w:rsidRPr="006454CB" w:rsidRDefault="00E64787" w:rsidP="00CC0EF8">
            <w:r>
              <w:rPr>
                <w:noProof/>
              </w:rPr>
              <w:lastRenderedPageBreak/>
              <w:drawing>
                <wp:inline distT="0" distB="0" distL="0" distR="0">
                  <wp:extent cx="1943100" cy="3209925"/>
                  <wp:effectExtent l="19050" t="0" r="0" b="0"/>
                  <wp:docPr id="25" name="Рисунок 9" descr="ri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i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87" w:rsidRPr="006454CB" w:rsidTr="00CC0E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787" w:rsidRPr="006454CB" w:rsidRDefault="00E64787" w:rsidP="00CC0EF8">
            <w:r>
              <w:rPr>
                <w:noProof/>
              </w:rPr>
              <w:drawing>
                <wp:inline distT="0" distB="0" distL="0" distR="0">
                  <wp:extent cx="2124075" cy="2990850"/>
                  <wp:effectExtent l="19050" t="0" r="9525" b="0"/>
                  <wp:docPr id="26" name="Рисунок 10" descr="ri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87" w:rsidRPr="006454CB" w:rsidTr="00CC0E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787" w:rsidRPr="006454CB" w:rsidRDefault="00E64787" w:rsidP="00CC0EF8">
            <w:r>
              <w:rPr>
                <w:noProof/>
              </w:rPr>
              <w:lastRenderedPageBreak/>
              <w:drawing>
                <wp:inline distT="0" distB="0" distL="0" distR="0">
                  <wp:extent cx="2124075" cy="2990850"/>
                  <wp:effectExtent l="19050" t="0" r="9525" b="0"/>
                  <wp:docPr id="27" name="Рисунок 11" descr="ri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87" w:rsidRPr="006454CB" w:rsidTr="00CC0E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787" w:rsidRPr="006454CB" w:rsidRDefault="00E64787" w:rsidP="00CC0EF8">
            <w:r>
              <w:rPr>
                <w:noProof/>
              </w:rPr>
              <w:drawing>
                <wp:inline distT="0" distB="0" distL="0" distR="0">
                  <wp:extent cx="2124075" cy="2990850"/>
                  <wp:effectExtent l="19050" t="0" r="9525" b="0"/>
                  <wp:docPr id="28" name="Рисунок 12" descr="ri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87" w:rsidRPr="006454CB" w:rsidTr="00CC0E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787" w:rsidRPr="006454CB" w:rsidRDefault="00E64787" w:rsidP="00CC0EF8">
            <w:r>
              <w:rPr>
                <w:noProof/>
              </w:rPr>
              <w:lastRenderedPageBreak/>
              <w:drawing>
                <wp:inline distT="0" distB="0" distL="0" distR="0">
                  <wp:extent cx="1943100" cy="3209925"/>
                  <wp:effectExtent l="19050" t="0" r="0" b="0"/>
                  <wp:docPr id="29" name="Рисунок 13" descr="ri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87" w:rsidRPr="006454CB" w:rsidTr="00CC0E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787" w:rsidRPr="006454CB" w:rsidRDefault="00E64787" w:rsidP="00CC0EF8">
            <w:r>
              <w:rPr>
                <w:noProof/>
              </w:rPr>
              <w:drawing>
                <wp:inline distT="0" distB="0" distL="0" distR="0">
                  <wp:extent cx="2124075" cy="2990850"/>
                  <wp:effectExtent l="19050" t="0" r="9525" b="0"/>
                  <wp:docPr id="30" name="Рисунок 14" descr="ri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i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87" w:rsidRPr="006454CB" w:rsidTr="00CC0EF8">
        <w:trPr>
          <w:trHeight w:val="5349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787" w:rsidRPr="006454CB" w:rsidRDefault="00E64787" w:rsidP="00CC0EF8">
            <w:r>
              <w:rPr>
                <w:noProof/>
              </w:rPr>
              <w:lastRenderedPageBreak/>
              <w:drawing>
                <wp:inline distT="0" distB="0" distL="0" distR="0">
                  <wp:extent cx="1943100" cy="3209925"/>
                  <wp:effectExtent l="19050" t="0" r="0" b="0"/>
                  <wp:docPr id="31" name="Рисунок 15" descr="ri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i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787" w:rsidRPr="006454CB" w:rsidTr="00CC0E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4787" w:rsidRPr="006454CB" w:rsidRDefault="00E64787" w:rsidP="00CC0EF8">
            <w:r>
              <w:rPr>
                <w:noProof/>
              </w:rPr>
              <w:drawing>
                <wp:inline distT="0" distB="0" distL="0" distR="0">
                  <wp:extent cx="2124075" cy="2990850"/>
                  <wp:effectExtent l="19050" t="0" r="9525" b="0"/>
                  <wp:docPr id="32" name="Рисунок 16" descr="ri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i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787" w:rsidRPr="006454CB" w:rsidRDefault="00E64787" w:rsidP="00E64787">
      <w:pPr>
        <w:spacing w:before="100" w:beforeAutospacing="1" w:after="100" w:afterAutospacing="1"/>
      </w:pPr>
      <w:r>
        <w:t>-</w:t>
      </w:r>
      <w:r w:rsidRPr="006454CB">
        <w:t xml:space="preserve">Какие замечательные работы получились у всех. Теперь мастерицам будет легче украсить свои игрушки, используя эскизы ваших игрушек. </w:t>
      </w:r>
    </w:p>
    <w:p w:rsidR="00E64787" w:rsidRPr="006454CB" w:rsidRDefault="00E64787" w:rsidP="00E64787">
      <w:pPr>
        <w:spacing w:before="100" w:beforeAutospacing="1" w:after="100" w:afterAutospacing="1"/>
      </w:pPr>
      <w:r>
        <w:t>-</w:t>
      </w:r>
      <w:r w:rsidRPr="006454CB">
        <w:t xml:space="preserve">Давайте выберем, чьи работы получились самыми интересными? </w:t>
      </w:r>
    </w:p>
    <w:p w:rsidR="00E64787" w:rsidRPr="006454CB" w:rsidRDefault="00E64787" w:rsidP="00E64787">
      <w:pPr>
        <w:pStyle w:val="a3"/>
        <w:rPr>
          <w:sz w:val="22"/>
          <w:szCs w:val="22"/>
        </w:rPr>
      </w:pPr>
      <w:r w:rsidRPr="006454CB">
        <w:rPr>
          <w:sz w:val="22"/>
          <w:szCs w:val="22"/>
        </w:rPr>
        <w:t>У Сережи красивая барышня с яркими узорами на юбке.</w:t>
      </w:r>
    </w:p>
    <w:p w:rsidR="00E64787" w:rsidRPr="006454CB" w:rsidRDefault="00E64787" w:rsidP="00E64787">
      <w:pPr>
        <w:pStyle w:val="a3"/>
        <w:spacing w:before="0" w:beforeAutospacing="0" w:after="0" w:afterAutospacing="0"/>
        <w:rPr>
          <w:sz w:val="22"/>
          <w:szCs w:val="22"/>
        </w:rPr>
      </w:pPr>
      <w:r w:rsidRPr="006454CB">
        <w:rPr>
          <w:sz w:val="22"/>
          <w:szCs w:val="22"/>
        </w:rPr>
        <w:t>У Насти лошадка в кружочках и с пышной гривой, как в сказке</w:t>
      </w:r>
    </w:p>
    <w:p w:rsidR="00E64787" w:rsidRPr="006454CB" w:rsidRDefault="00E64787" w:rsidP="00E64787">
      <w:pPr>
        <w:pStyle w:val="a3"/>
        <w:spacing w:before="0" w:beforeAutospacing="0" w:after="0" w:afterAutospacing="0"/>
        <w:rPr>
          <w:sz w:val="22"/>
          <w:szCs w:val="22"/>
        </w:rPr>
      </w:pPr>
      <w:r w:rsidRPr="006454CB">
        <w:rPr>
          <w:sz w:val="22"/>
          <w:szCs w:val="22"/>
        </w:rPr>
        <w:t>Мы оформим все работы выставкой-ярмаркой и пригласим ваших родителей посмотреть на искусство своих детей. Им будет очень приятно, что вы помните народные ремесла наших предков и продолжаете их искусство в современной жизни.</w:t>
      </w:r>
    </w:p>
    <w:p w:rsidR="00E64787" w:rsidRPr="0085322F" w:rsidRDefault="00E64787" w:rsidP="00E64787">
      <w:pPr>
        <w:pStyle w:val="a3"/>
        <w:rPr>
          <w:b/>
          <w:bCs/>
          <w:sz w:val="22"/>
          <w:szCs w:val="22"/>
        </w:rPr>
      </w:pPr>
      <w:r w:rsidRPr="006454CB">
        <w:rPr>
          <w:sz w:val="22"/>
          <w:szCs w:val="22"/>
        </w:rPr>
        <w:t>А научили вас Дымковскому искусству украшать игрушки вятские мастерицы.</w:t>
      </w:r>
    </w:p>
    <w:p w:rsidR="006A1ED6" w:rsidRPr="00E64787" w:rsidRDefault="006A1ED6" w:rsidP="00E64787"/>
    <w:sectPr w:rsidR="006A1ED6" w:rsidRPr="00E64787" w:rsidSect="0005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27"/>
    <w:multiLevelType w:val="multilevel"/>
    <w:tmpl w:val="3C9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289F"/>
    <w:multiLevelType w:val="multilevel"/>
    <w:tmpl w:val="3D6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C3878"/>
    <w:multiLevelType w:val="multilevel"/>
    <w:tmpl w:val="2E8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A6194"/>
    <w:multiLevelType w:val="multilevel"/>
    <w:tmpl w:val="503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203FD"/>
    <w:multiLevelType w:val="multilevel"/>
    <w:tmpl w:val="84C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92F49"/>
    <w:multiLevelType w:val="hybridMultilevel"/>
    <w:tmpl w:val="BFB4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B25B1"/>
    <w:multiLevelType w:val="multilevel"/>
    <w:tmpl w:val="7F62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C2"/>
    <w:rsid w:val="006A1ED6"/>
    <w:rsid w:val="006A78C1"/>
    <w:rsid w:val="00AE2EC2"/>
    <w:rsid w:val="00C007F6"/>
    <w:rsid w:val="00E6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64787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787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rsid w:val="00E6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64787"/>
    <w:rPr>
      <w:i/>
      <w:iCs/>
    </w:rPr>
  </w:style>
  <w:style w:type="paragraph" w:styleId="a5">
    <w:name w:val="No Spacing"/>
    <w:uiPriority w:val="1"/>
    <w:qFormat/>
    <w:rsid w:val="00E64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1">
    <w:name w:val="c1"/>
    <w:basedOn w:val="a0"/>
    <w:rsid w:val="00E64787"/>
  </w:style>
  <w:style w:type="character" w:customStyle="1" w:styleId="c13">
    <w:name w:val="c13"/>
    <w:basedOn w:val="a0"/>
    <w:rsid w:val="00E64787"/>
  </w:style>
  <w:style w:type="paragraph" w:styleId="a6">
    <w:name w:val="Balloon Text"/>
    <w:basedOn w:val="a"/>
    <w:link w:val="a7"/>
    <w:uiPriority w:val="99"/>
    <w:semiHidden/>
    <w:unhideWhenUsed/>
    <w:rsid w:val="00E6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1173</Words>
  <Characters>6688</Characters>
  <Application>Microsoft Office Word</Application>
  <DocSecurity>0</DocSecurity>
  <Lines>55</Lines>
  <Paragraphs>15</Paragraphs>
  <ScaleCrop>false</ScaleCrop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2017-12-04T08:30:00Z</dcterms:created>
  <dcterms:modified xsi:type="dcterms:W3CDTF">2017-12-04T08:31:00Z</dcterms:modified>
</cp:coreProperties>
</file>