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6C2" w:rsidRDefault="00E936C2" w:rsidP="00E936C2">
      <w:pPr>
        <w:pStyle w:val="a3"/>
        <w:jc w:val="center"/>
        <w:rPr>
          <w:b/>
          <w:sz w:val="28"/>
          <w:szCs w:val="28"/>
        </w:rPr>
      </w:pPr>
      <w:r>
        <w:rPr>
          <w:b/>
          <w:sz w:val="28"/>
          <w:szCs w:val="28"/>
        </w:rPr>
        <w:t>ПРОЕКТ</w:t>
      </w:r>
    </w:p>
    <w:p w:rsidR="001A5417" w:rsidRPr="00904028" w:rsidRDefault="001A5417" w:rsidP="00E936C2">
      <w:pPr>
        <w:pStyle w:val="a3"/>
        <w:jc w:val="center"/>
        <w:rPr>
          <w:b/>
          <w:sz w:val="28"/>
          <w:szCs w:val="28"/>
        </w:rPr>
      </w:pPr>
      <w:r w:rsidRPr="00904028">
        <w:rPr>
          <w:b/>
          <w:sz w:val="28"/>
          <w:szCs w:val="28"/>
        </w:rPr>
        <w:t>Профориентация в начальной школе.</w:t>
      </w:r>
    </w:p>
    <w:p w:rsidR="00823228" w:rsidRPr="00904028" w:rsidRDefault="00823228" w:rsidP="001A5417">
      <w:pPr>
        <w:pStyle w:val="a3"/>
        <w:jc w:val="center"/>
        <w:rPr>
          <w:b/>
          <w:sz w:val="28"/>
          <w:szCs w:val="28"/>
        </w:rPr>
      </w:pPr>
      <w:r w:rsidRPr="00904028">
        <w:rPr>
          <w:b/>
          <w:sz w:val="28"/>
          <w:szCs w:val="28"/>
        </w:rPr>
        <w:t xml:space="preserve">                                                                          </w:t>
      </w:r>
    </w:p>
    <w:p w:rsidR="00823228" w:rsidRPr="00904028" w:rsidRDefault="00823228" w:rsidP="00904028">
      <w:pPr>
        <w:pStyle w:val="a3"/>
        <w:jc w:val="right"/>
        <w:rPr>
          <w:i/>
          <w:sz w:val="28"/>
          <w:szCs w:val="28"/>
        </w:rPr>
      </w:pPr>
      <w:r w:rsidRPr="00904028">
        <w:rPr>
          <w:b/>
          <w:sz w:val="28"/>
          <w:szCs w:val="28"/>
        </w:rPr>
        <w:t xml:space="preserve">                                                                          </w:t>
      </w:r>
      <w:r w:rsidRPr="00904028">
        <w:rPr>
          <w:i/>
          <w:sz w:val="28"/>
          <w:szCs w:val="28"/>
        </w:rPr>
        <w:t>Белокудрина Ольга Николаевна</w:t>
      </w:r>
    </w:p>
    <w:p w:rsidR="001A5417" w:rsidRPr="00904028" w:rsidRDefault="00904028" w:rsidP="00904028">
      <w:pPr>
        <w:pStyle w:val="a3"/>
        <w:jc w:val="right"/>
        <w:rPr>
          <w:i/>
          <w:sz w:val="28"/>
          <w:szCs w:val="28"/>
        </w:rPr>
      </w:pPr>
      <w:r w:rsidRPr="00904028">
        <w:rPr>
          <w:i/>
          <w:sz w:val="28"/>
          <w:szCs w:val="28"/>
        </w:rPr>
        <w:t xml:space="preserve">                                                      </w:t>
      </w:r>
      <w:r w:rsidR="001A5417" w:rsidRPr="00904028">
        <w:rPr>
          <w:i/>
          <w:sz w:val="28"/>
          <w:szCs w:val="28"/>
        </w:rPr>
        <w:t xml:space="preserve">учитель начальных классов                                                                                         </w:t>
      </w:r>
      <w:r w:rsidRPr="00904028">
        <w:rPr>
          <w:i/>
          <w:sz w:val="28"/>
          <w:szCs w:val="28"/>
        </w:rPr>
        <w:t xml:space="preserve">       </w:t>
      </w:r>
      <w:r w:rsidR="00823228" w:rsidRPr="00904028">
        <w:rPr>
          <w:i/>
          <w:sz w:val="28"/>
          <w:szCs w:val="28"/>
        </w:rPr>
        <w:t>М</w:t>
      </w:r>
      <w:r w:rsidR="001A5417" w:rsidRPr="00904028">
        <w:rPr>
          <w:i/>
          <w:sz w:val="28"/>
          <w:szCs w:val="28"/>
        </w:rPr>
        <w:t xml:space="preserve">ОУ </w:t>
      </w:r>
      <w:r w:rsidR="00823228" w:rsidRPr="00904028">
        <w:rPr>
          <w:i/>
          <w:sz w:val="28"/>
          <w:szCs w:val="28"/>
        </w:rPr>
        <w:t>«СОШ №76»</w:t>
      </w:r>
      <w:r w:rsidR="001A5417" w:rsidRPr="00904028">
        <w:rPr>
          <w:i/>
          <w:sz w:val="28"/>
          <w:szCs w:val="28"/>
        </w:rPr>
        <w:t xml:space="preserve"> г.</w:t>
      </w:r>
      <w:r w:rsidR="00823228" w:rsidRPr="00904028">
        <w:rPr>
          <w:i/>
          <w:sz w:val="28"/>
          <w:szCs w:val="28"/>
        </w:rPr>
        <w:t>Саратова</w:t>
      </w:r>
    </w:p>
    <w:p w:rsidR="00F22F10" w:rsidRPr="00904028" w:rsidRDefault="00823228" w:rsidP="00823228">
      <w:pPr>
        <w:pStyle w:val="a3"/>
        <w:rPr>
          <w:sz w:val="28"/>
          <w:szCs w:val="28"/>
        </w:rPr>
      </w:pPr>
      <w:r w:rsidRPr="00904028">
        <w:rPr>
          <w:b/>
          <w:bCs/>
          <w:sz w:val="28"/>
          <w:szCs w:val="28"/>
        </w:rPr>
        <w:t>Цель</w:t>
      </w:r>
      <w:r w:rsidR="00F22F10" w:rsidRPr="00904028">
        <w:rPr>
          <w:color w:val="444444"/>
          <w:sz w:val="28"/>
          <w:szCs w:val="28"/>
        </w:rPr>
        <w:t xml:space="preserve"> </w:t>
      </w:r>
      <w:r w:rsidR="00F22F10" w:rsidRPr="00904028">
        <w:rPr>
          <w:b/>
          <w:sz w:val="28"/>
          <w:szCs w:val="28"/>
        </w:rPr>
        <w:t>профориентации в начальной школе</w:t>
      </w:r>
      <w:r w:rsidR="00F22F10" w:rsidRPr="00904028">
        <w:rPr>
          <w:sz w:val="28"/>
          <w:szCs w:val="28"/>
        </w:rPr>
        <w:t xml:space="preserve"> </w:t>
      </w:r>
    </w:p>
    <w:p w:rsidR="00F22F10" w:rsidRPr="00904028" w:rsidRDefault="00F22F10" w:rsidP="00823228">
      <w:pPr>
        <w:pStyle w:val="a3"/>
        <w:rPr>
          <w:sz w:val="28"/>
          <w:szCs w:val="28"/>
        </w:rPr>
      </w:pPr>
      <w:r w:rsidRPr="00904028">
        <w:rPr>
          <w:sz w:val="28"/>
          <w:szCs w:val="28"/>
        </w:rPr>
        <w:t xml:space="preserve"> расширение знаний о мире профессий и формирование интереса к познанию и миру труда, через организацию разнообразной досуговой, исследовательской и трудовой деятельности (факультативы, кружки по интересам, работа под руководством взрослых); </w:t>
      </w:r>
    </w:p>
    <w:p w:rsidR="00F22F10" w:rsidRPr="00904028" w:rsidRDefault="00F22F10" w:rsidP="00823228">
      <w:pPr>
        <w:pStyle w:val="a3"/>
        <w:rPr>
          <w:sz w:val="28"/>
          <w:szCs w:val="28"/>
        </w:rPr>
      </w:pPr>
      <w:r w:rsidRPr="00904028">
        <w:rPr>
          <w:sz w:val="28"/>
          <w:szCs w:val="28"/>
        </w:rPr>
        <w:t>расширение первоначальных представлений о роли труда в жизни людей, о мире профессий и предоставление возможности учащимся «примерить на себя различные профессии» в игровой ситуации;</w:t>
      </w:r>
    </w:p>
    <w:p w:rsidR="00F22F10" w:rsidRPr="00904028" w:rsidRDefault="00F22F10" w:rsidP="00823228">
      <w:pPr>
        <w:pStyle w:val="a3"/>
        <w:rPr>
          <w:sz w:val="28"/>
          <w:szCs w:val="28"/>
        </w:rPr>
      </w:pPr>
      <w:r w:rsidRPr="00904028">
        <w:rPr>
          <w:sz w:val="28"/>
          <w:szCs w:val="28"/>
        </w:rPr>
        <w:t xml:space="preserve"> развитие мотивации к учебе и труду через систему активных методов познавательной и профориентационной игры;</w:t>
      </w:r>
    </w:p>
    <w:p w:rsidR="00F22F10" w:rsidRPr="00904028" w:rsidRDefault="00F22F10" w:rsidP="00823228">
      <w:pPr>
        <w:pStyle w:val="a3"/>
        <w:rPr>
          <w:sz w:val="28"/>
          <w:szCs w:val="28"/>
        </w:rPr>
      </w:pPr>
      <w:r w:rsidRPr="00904028">
        <w:rPr>
          <w:sz w:val="28"/>
          <w:szCs w:val="28"/>
        </w:rPr>
        <w:t xml:space="preserve"> выявление общих тенденций в развитии способностей ребенка в совместной деятельности с родителями и педагогами; </w:t>
      </w:r>
    </w:p>
    <w:p w:rsidR="00F22F10" w:rsidRPr="00904028" w:rsidRDefault="00F22F10" w:rsidP="00823228">
      <w:pPr>
        <w:pStyle w:val="a3"/>
        <w:rPr>
          <w:b/>
          <w:bCs/>
          <w:sz w:val="28"/>
          <w:szCs w:val="28"/>
        </w:rPr>
      </w:pPr>
      <w:r w:rsidRPr="00904028">
        <w:rPr>
          <w:sz w:val="28"/>
          <w:szCs w:val="28"/>
        </w:rPr>
        <w:t>развитие творческих способностей детей в процессе знакомства с профессиями;</w:t>
      </w:r>
      <w:r w:rsidRPr="00904028">
        <w:rPr>
          <w:b/>
          <w:bCs/>
          <w:i/>
          <w:iCs/>
          <w:sz w:val="28"/>
          <w:szCs w:val="28"/>
        </w:rPr>
        <w:t xml:space="preserve"> </w:t>
      </w:r>
    </w:p>
    <w:p w:rsidR="00823228" w:rsidRPr="00904028" w:rsidRDefault="00F22F10" w:rsidP="00823228">
      <w:pPr>
        <w:pStyle w:val="a3"/>
        <w:rPr>
          <w:sz w:val="28"/>
          <w:szCs w:val="28"/>
        </w:rPr>
      </w:pPr>
      <w:r w:rsidRPr="00904028">
        <w:rPr>
          <w:sz w:val="28"/>
          <w:szCs w:val="28"/>
        </w:rPr>
        <w:t>развитие познавательных способностей учащихся на основе создания максимально разнообразных впечатлений о мире профессий.</w:t>
      </w:r>
      <w:r w:rsidRPr="00904028">
        <w:rPr>
          <w:color w:val="444444"/>
          <w:sz w:val="28"/>
          <w:szCs w:val="28"/>
        </w:rPr>
        <w:t xml:space="preserve">          </w:t>
      </w:r>
      <w:r w:rsidRPr="00904028">
        <w:rPr>
          <w:color w:val="444444"/>
          <w:sz w:val="28"/>
          <w:szCs w:val="28"/>
        </w:rPr>
        <w:br/>
      </w:r>
    </w:p>
    <w:p w:rsidR="00823228" w:rsidRPr="00904028" w:rsidRDefault="00823228" w:rsidP="00823228">
      <w:pPr>
        <w:pStyle w:val="a3"/>
        <w:rPr>
          <w:sz w:val="28"/>
          <w:szCs w:val="28"/>
        </w:rPr>
      </w:pPr>
      <w:r w:rsidRPr="00904028">
        <w:rPr>
          <w:b/>
          <w:bCs/>
          <w:sz w:val="28"/>
          <w:szCs w:val="28"/>
        </w:rPr>
        <w:t>Задачи:</w:t>
      </w:r>
      <w:r w:rsidRPr="00904028">
        <w:rPr>
          <w:sz w:val="28"/>
          <w:szCs w:val="28"/>
        </w:rPr>
        <w:t xml:space="preserve"> </w:t>
      </w:r>
    </w:p>
    <w:p w:rsidR="00823228" w:rsidRPr="00904028" w:rsidRDefault="00823228" w:rsidP="00823228">
      <w:pPr>
        <w:numPr>
          <w:ilvl w:val="0"/>
          <w:numId w:val="1"/>
        </w:numPr>
        <w:spacing w:before="100" w:beforeAutospacing="1" w:after="100" w:afterAutospacing="1" w:line="240" w:lineRule="auto"/>
        <w:rPr>
          <w:rFonts w:ascii="Times New Roman" w:hAnsi="Times New Roman" w:cs="Times New Roman"/>
          <w:sz w:val="28"/>
          <w:szCs w:val="28"/>
        </w:rPr>
      </w:pPr>
      <w:r w:rsidRPr="00904028">
        <w:rPr>
          <w:rFonts w:ascii="Times New Roman" w:hAnsi="Times New Roman" w:cs="Times New Roman"/>
          <w:sz w:val="28"/>
          <w:szCs w:val="28"/>
        </w:rPr>
        <w:t>познакомить обучающихся с разнообразием мира профессий;</w:t>
      </w:r>
    </w:p>
    <w:p w:rsidR="00823228" w:rsidRPr="00904028" w:rsidRDefault="00823228" w:rsidP="00823228">
      <w:pPr>
        <w:numPr>
          <w:ilvl w:val="0"/>
          <w:numId w:val="1"/>
        </w:numPr>
        <w:spacing w:before="100" w:beforeAutospacing="1" w:after="100" w:afterAutospacing="1" w:line="240" w:lineRule="auto"/>
        <w:rPr>
          <w:rFonts w:ascii="Times New Roman" w:hAnsi="Times New Roman" w:cs="Times New Roman"/>
          <w:sz w:val="28"/>
          <w:szCs w:val="28"/>
        </w:rPr>
      </w:pPr>
      <w:r w:rsidRPr="00904028">
        <w:rPr>
          <w:rFonts w:ascii="Times New Roman" w:hAnsi="Times New Roman" w:cs="Times New Roman"/>
          <w:sz w:val="28"/>
          <w:szCs w:val="28"/>
        </w:rPr>
        <w:t xml:space="preserve">формировать конкретно-наглядные представления о существенных сторонах профессии; </w:t>
      </w:r>
    </w:p>
    <w:p w:rsidR="00823228" w:rsidRPr="00904028" w:rsidRDefault="00823228" w:rsidP="00823228">
      <w:pPr>
        <w:numPr>
          <w:ilvl w:val="0"/>
          <w:numId w:val="1"/>
        </w:numPr>
        <w:spacing w:before="100" w:beforeAutospacing="1" w:after="100" w:afterAutospacing="1" w:line="240" w:lineRule="auto"/>
        <w:rPr>
          <w:rFonts w:ascii="Times New Roman" w:hAnsi="Times New Roman" w:cs="Times New Roman"/>
          <w:sz w:val="28"/>
          <w:szCs w:val="28"/>
        </w:rPr>
      </w:pPr>
      <w:r w:rsidRPr="00904028">
        <w:rPr>
          <w:rFonts w:ascii="Times New Roman" w:hAnsi="Times New Roman" w:cs="Times New Roman"/>
          <w:sz w:val="28"/>
          <w:szCs w:val="28"/>
        </w:rPr>
        <w:t>развивать интеллектуальные и творческие возможности ребенка.</w:t>
      </w:r>
    </w:p>
    <w:p w:rsidR="001A5417" w:rsidRPr="00904028" w:rsidRDefault="001A5417" w:rsidP="001A5417">
      <w:pPr>
        <w:pStyle w:val="a3"/>
        <w:rPr>
          <w:sz w:val="28"/>
          <w:szCs w:val="28"/>
        </w:rPr>
      </w:pPr>
    </w:p>
    <w:p w:rsidR="001A5417" w:rsidRPr="00904028" w:rsidRDefault="001A5417" w:rsidP="001A5417">
      <w:pPr>
        <w:pStyle w:val="a3"/>
        <w:rPr>
          <w:sz w:val="28"/>
          <w:szCs w:val="28"/>
        </w:rPr>
      </w:pPr>
      <w:r w:rsidRPr="00904028">
        <w:rPr>
          <w:sz w:val="28"/>
          <w:szCs w:val="28"/>
        </w:rPr>
        <w:t xml:space="preserve">Проблема выбора профессии стоит перед подрастающим поколением всегда, а сейчас она становится особо актуальной в связи с изменениями, происходящими в нашем обществе. Концепция модернизации российского образования предусматривает </w:t>
      </w:r>
      <w:r w:rsidRPr="00904028">
        <w:rPr>
          <w:b/>
          <w:bCs/>
          <w:sz w:val="28"/>
          <w:szCs w:val="28"/>
        </w:rPr>
        <w:t xml:space="preserve">профильное обучение </w:t>
      </w:r>
      <w:r w:rsidRPr="00904028">
        <w:rPr>
          <w:sz w:val="28"/>
          <w:szCs w:val="28"/>
        </w:rPr>
        <w:t xml:space="preserve">на старшей ступени </w:t>
      </w:r>
      <w:r w:rsidRPr="00904028">
        <w:rPr>
          <w:sz w:val="28"/>
          <w:szCs w:val="28"/>
        </w:rPr>
        <w:lastRenderedPageBreak/>
        <w:t>общеобразовательной школы, целью которого является самоопределение учащихся, формирование адекватного представления о своих возможностях. То есть, профильное образование - это углубление знаний, склонностей, совершенствование ранее полученных навыков через создание системы специализированной подготовки в старших классах общеобразовательной школы.</w:t>
      </w:r>
    </w:p>
    <w:p w:rsidR="001A5417" w:rsidRPr="00E936C2" w:rsidRDefault="001A5417" w:rsidP="001A5417">
      <w:pPr>
        <w:pStyle w:val="a3"/>
        <w:rPr>
          <w:sz w:val="28"/>
          <w:szCs w:val="28"/>
        </w:rPr>
      </w:pPr>
      <w:r w:rsidRPr="00904028">
        <w:rPr>
          <w:sz w:val="28"/>
          <w:szCs w:val="28"/>
        </w:rPr>
        <w:t xml:space="preserve">Существует много программ по предпрофильной и профильной подготовке учащихся 8-11 классов, но все </w:t>
      </w:r>
      <w:r w:rsidR="00823228" w:rsidRPr="00904028">
        <w:rPr>
          <w:sz w:val="28"/>
          <w:szCs w:val="28"/>
        </w:rPr>
        <w:t>-</w:t>
      </w:r>
      <w:r w:rsidRPr="00904028">
        <w:rPr>
          <w:sz w:val="28"/>
          <w:szCs w:val="28"/>
        </w:rPr>
        <w:t>же подросток не успевает сделать осознанный выбор, поскольку перечень предлагаемых профессий велик, а знания о них минимальны и даются отрывочно. В связи с этим необходимо определить роль и место профориентационной работы в начальной школе. Скрытые резервы профориентации таятся именно там. Чтобы ребенок осознанно сделал выбор во взрослой жизни, его надо познакомить с максимальным количеством профессий, начиная с ближнего окружения, т.е. с профессиями людей хорошо знакомых, чей труд дети наблюдают изо дня в день.</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Профориентационная работа в начальной школе считается пропедевтическим этапом.</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b/>
          <w:sz w:val="28"/>
          <w:szCs w:val="28"/>
        </w:rPr>
        <w:t>Цель этого этапа</w:t>
      </w:r>
      <w:r w:rsidRPr="00904028">
        <w:rPr>
          <w:rFonts w:ascii="Times New Roman" w:eastAsia="Times New Roman" w:hAnsi="Times New Roman" w:cs="Times New Roman"/>
          <w:sz w:val="28"/>
          <w:szCs w:val="28"/>
        </w:rPr>
        <w:t xml:space="preserve"> -   формирование у детей младшего школьного возраста любви и добросовестного отношения к труду, понимания роли труда в жизни человека и общества, развитие интереса к миру профессий, в том числе профессиональной сфере деятельности родителей и ближайшего окружения.</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На этом этапе осуществляется вовлечение учащихся в различные виды познавательной, игровой, общественно полезной трудовой деятельности. Раннее знакомство с различными видами человеческой деятельности не только расширяет общий кругозор ребёнка, но также, что особенно важно, открывает возможности раннего проявления и конкретизации его интересов и склонностей. Весь педагогический опыт говорит о том, что человек, который с детства ставит перед собой конкретные (пусть и много раз меняющиеся) цели, связанные с будущей профессией, стараются осознать своё будущее место в обществе, вряд ли пополнит собой армию «трудных» подростков и социально неблагополучный контингент молодёжи.</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Формы профориентационной работы в начальной школе.</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1.беседы с детьми и родителями;</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2.встречи с людьми разных профессий;</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3.экскурсии в музеи;</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4.классные часы по профориентации;</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5.оформление классного уголка и школьного стенда;</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lastRenderedPageBreak/>
        <w:t>6.сочинения, конкурсы, защита проектов;</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7.родительские собрания по профориентационной тематике.</w:t>
      </w:r>
    </w:p>
    <w:p w:rsidR="00904028" w:rsidRPr="00904028" w:rsidRDefault="00904028" w:rsidP="00904028">
      <w:pPr>
        <w:spacing w:before="100" w:beforeAutospacing="1" w:after="100" w:afterAutospacing="1" w:line="240" w:lineRule="auto"/>
        <w:rPr>
          <w:rFonts w:ascii="Times New Roman" w:eastAsia="Times New Roman" w:hAnsi="Times New Roman" w:cs="Times New Roman"/>
          <w:sz w:val="28"/>
          <w:szCs w:val="28"/>
        </w:rPr>
      </w:pPr>
      <w:r w:rsidRPr="00904028">
        <w:rPr>
          <w:rFonts w:ascii="Times New Roman" w:eastAsia="Times New Roman" w:hAnsi="Times New Roman" w:cs="Times New Roman"/>
          <w:sz w:val="28"/>
          <w:szCs w:val="28"/>
        </w:rPr>
        <w:t>8. Игры (существует множество игр и упражнений, направленных на осмысление отдельных элементов изучаемой профессии. К профориентационным играм, которые предлагаются школьникам как во время уроков, так и во внеурочное время, можно отнести целый класс игр, объединенных названием «Угадай профессию». Это: «Профессия на букву...», «Кто использует в работе?» (назвать профессии, которые используют заданный инструмент или материал, например, зеркало или иглу), «Ассоциация» (угадать задуманную профессию с помощью ассоциативных вопросов типа «Какой запах (цвет) у профессии?», «Связана ли работа с общением с людьми?»).</w:t>
      </w:r>
    </w:p>
    <w:p w:rsidR="001A5417" w:rsidRPr="00904028" w:rsidRDefault="00904028" w:rsidP="001A5417">
      <w:pPr>
        <w:ind w:right="15"/>
        <w:rPr>
          <w:rFonts w:ascii="Times New Roman" w:hAnsi="Times New Roman" w:cs="Times New Roman"/>
          <w:sz w:val="28"/>
          <w:szCs w:val="28"/>
        </w:rPr>
      </w:pPr>
      <w:r w:rsidRPr="00904028">
        <w:rPr>
          <w:rFonts w:ascii="Times New Roman" w:eastAsia="Times New Roman" w:hAnsi="Times New Roman" w:cs="Times New Roman"/>
          <w:sz w:val="28"/>
          <w:szCs w:val="28"/>
        </w:rPr>
        <w:t xml:space="preserve">          </w:t>
      </w:r>
      <w:r w:rsidR="001A5417" w:rsidRPr="00904028">
        <w:rPr>
          <w:rFonts w:ascii="Times New Roman" w:hAnsi="Times New Roman" w:cs="Times New Roman"/>
          <w:sz w:val="28"/>
          <w:szCs w:val="28"/>
        </w:rPr>
        <w:t xml:space="preserve">Первые профессии, о которые узнает ребенок, - это профессии родителей и тех людей, с которыми он часто сталкивается в повседневной жизни: воспитатель, врач, продавец, кассир в магазине, водитель автобуса, диктор телевидения. Ребенок ежедневно наблюдает, как работают люди, что они делают на работе. Родители обычно рассказывают о своей работе лишь в самых общих чертах, не перегружая ребенка лишней информацией, поэтому случайные детали иногда представляются существенной чертой профессиональной деятельности родителей. Так, играя в «работу», ребенок достает календарь, ставит на стол чайник, напевает песенку, имитирует разговор по телефону, не понимая, в чем суть этой самой «работы». Внешняя сторона деятельности взрослых надолго остается для детей более существенной, чем ее смысл. </w:t>
      </w:r>
      <w:r w:rsidR="001A5417" w:rsidRPr="00904028">
        <w:rPr>
          <w:rFonts w:ascii="Times New Roman" w:hAnsi="Times New Roman" w:cs="Times New Roman"/>
          <w:sz w:val="28"/>
          <w:szCs w:val="28"/>
        </w:rPr>
        <w:br/>
        <w:t xml:space="preserve">        Слова «работать, работа, на работе» - одни из первых в словаре ребенка. Он знает, что если мамы нет дома, значит, она пошла на работу. Папе нельзя мешать, когда он работает. Работать нужно для того, чтобы были деньги, на которые люди покупают все, необходимое для жизни: еду, одежду, мебель, лекарства и т.д. Все взрослые должны работать; не работают только больные и пожилые люди, которые уже вышли на пенсию. Дети тоже не работают, зато они ходят сначала в детский сад, а потом в школу, чтобы выучиться и выбрать себе профессию.</w:t>
      </w:r>
      <w:r w:rsidR="001A5417" w:rsidRPr="00904028">
        <w:rPr>
          <w:rFonts w:ascii="Times New Roman" w:hAnsi="Times New Roman" w:cs="Times New Roman"/>
          <w:sz w:val="28"/>
          <w:szCs w:val="28"/>
        </w:rPr>
        <w:br/>
        <w:t xml:space="preserve">       С детьми младшего школьного возраста необходимо говорить о том, что на свете есть множество профессий и выбрать свое дело очень трудно. Можно попробовать несколько разных профессий. Часто бывает так, что ребенок продолжает заниматься тем, же чем занимались его родители - «рабочая династия». Чтобы сориентироваться в мире взрослых профессий, понять, что нравится делать и почему, хорошо заранее понаблюдать за трудом взрослых. Радостно живется тому, кто любит трудиться, любит, когда работа получается хорошо и приносит радость другим. «Кем быть?», «Куда пойти учиться после </w:t>
      </w:r>
      <w:r w:rsidR="001A5417" w:rsidRPr="00904028">
        <w:rPr>
          <w:rFonts w:ascii="Times New Roman" w:hAnsi="Times New Roman" w:cs="Times New Roman"/>
          <w:sz w:val="28"/>
          <w:szCs w:val="28"/>
        </w:rPr>
        <w:lastRenderedPageBreak/>
        <w:t>школы?». Младшие школьники пока затрудняются ответить или дают неуверенные ответы.</w:t>
      </w:r>
    </w:p>
    <w:p w:rsidR="001A5417" w:rsidRPr="00904028" w:rsidRDefault="001A5417" w:rsidP="001A5417">
      <w:pPr>
        <w:rPr>
          <w:rFonts w:ascii="Times New Roman" w:hAnsi="Times New Roman" w:cs="Times New Roman"/>
          <w:sz w:val="28"/>
          <w:szCs w:val="28"/>
        </w:rPr>
      </w:pPr>
      <w:r w:rsidRPr="00904028">
        <w:rPr>
          <w:rFonts w:ascii="Times New Roman" w:hAnsi="Times New Roman" w:cs="Times New Roman"/>
          <w:sz w:val="28"/>
          <w:szCs w:val="28"/>
        </w:rPr>
        <w:t>Проблема в начальной школе состоит в том, что уроки знакомства с профессиями в рамках школьной программы занимают незначительную часть. Поэтому задача учителя начальных классов состоит в том, чтобы познакомить учащихся с различными профессиями во внеурочной деятельности и внеклассной работе.</w:t>
      </w:r>
    </w:p>
    <w:p w:rsidR="001A5417" w:rsidRPr="00904028" w:rsidRDefault="001A5417" w:rsidP="001A5417">
      <w:pPr>
        <w:pStyle w:val="a3"/>
        <w:rPr>
          <w:sz w:val="28"/>
          <w:szCs w:val="28"/>
        </w:rPr>
      </w:pPr>
      <w:r w:rsidRPr="00904028">
        <w:rPr>
          <w:sz w:val="28"/>
          <w:szCs w:val="28"/>
        </w:rPr>
        <w:t xml:space="preserve">Возрастные и психологические особенности младших школьников позволяют уже с 1-го класса проводить определенную работу по расширению их представлений о труде, знакомить с наиболее популярными профессиями в промышленности, сельском хозяйстве, сфере обслуживания. </w:t>
      </w:r>
    </w:p>
    <w:p w:rsidR="001A5417" w:rsidRPr="00904028" w:rsidRDefault="001A5417" w:rsidP="001A5417">
      <w:pPr>
        <w:pStyle w:val="a3"/>
        <w:rPr>
          <w:sz w:val="28"/>
          <w:szCs w:val="28"/>
        </w:rPr>
      </w:pPr>
      <w:r w:rsidRPr="00904028">
        <w:rPr>
          <w:b/>
          <w:sz w:val="28"/>
          <w:szCs w:val="28"/>
        </w:rPr>
        <w:t>Цели и задачи профориентационной работы в 1 классе</w:t>
      </w:r>
      <w:r w:rsidRPr="00904028">
        <w:rPr>
          <w:sz w:val="28"/>
          <w:szCs w:val="28"/>
        </w:rPr>
        <w:t xml:space="preserve"> состоят в формировании первых умений и навыков общего труда на пользу людям, культуры труда, в расширении знаний о производственной деятельности людей, о технике, в воспитании уважения к людям труда, понимание значения труда в жизни человека. </w:t>
      </w:r>
    </w:p>
    <w:p w:rsidR="001A5417" w:rsidRPr="00904028" w:rsidRDefault="001A5417" w:rsidP="001A5417">
      <w:pPr>
        <w:pStyle w:val="a3"/>
        <w:rPr>
          <w:sz w:val="28"/>
          <w:szCs w:val="28"/>
        </w:rPr>
      </w:pPr>
      <w:r w:rsidRPr="00904028">
        <w:rPr>
          <w:b/>
          <w:sz w:val="28"/>
          <w:szCs w:val="28"/>
        </w:rPr>
        <w:t>Цели и задачи профессиональной работы во 2 классе</w:t>
      </w:r>
      <w:r w:rsidRPr="00904028">
        <w:rPr>
          <w:sz w:val="28"/>
          <w:szCs w:val="28"/>
        </w:rPr>
        <w:t xml:space="preserve">: продолжать знакомство школьников с трудом окружающих людей, углублять их представления о разных профессиях. Второклассники учатся устанавливать отношения в трудовых группах, осваивать различные умения и навыки трудовой деятельности. </w:t>
      </w:r>
    </w:p>
    <w:p w:rsidR="001A5417" w:rsidRPr="00904028" w:rsidRDefault="001A5417" w:rsidP="001A5417">
      <w:pPr>
        <w:pStyle w:val="a3"/>
        <w:rPr>
          <w:sz w:val="28"/>
          <w:szCs w:val="28"/>
        </w:rPr>
      </w:pPr>
      <w:r w:rsidRPr="00904028">
        <w:rPr>
          <w:b/>
          <w:sz w:val="28"/>
          <w:szCs w:val="28"/>
        </w:rPr>
        <w:t>Цели и задачи профориентационной работы в 3 классе</w:t>
      </w:r>
      <w:r w:rsidRPr="00904028">
        <w:rPr>
          <w:sz w:val="28"/>
          <w:szCs w:val="28"/>
        </w:rPr>
        <w:t xml:space="preserve">: продолжение развития общетрудовых знаний, умений и навыков, знакомство с трудом окружающих людей и их профессиями, выработка первых навыков организации своей работы и работы товарищей. Проявлять активность и инициативу в поисках полезных дел. Воспитывается чувство ответственности за качество выполняемой работы. </w:t>
      </w:r>
    </w:p>
    <w:p w:rsidR="001A5417" w:rsidRPr="00904028" w:rsidRDefault="001A5417" w:rsidP="001A5417">
      <w:pPr>
        <w:pStyle w:val="a3"/>
        <w:rPr>
          <w:sz w:val="28"/>
          <w:szCs w:val="28"/>
        </w:rPr>
      </w:pPr>
      <w:r w:rsidRPr="00904028">
        <w:rPr>
          <w:b/>
          <w:sz w:val="28"/>
          <w:szCs w:val="28"/>
        </w:rPr>
        <w:t>Цели и задачи профориентационной работы в 4 классе</w:t>
      </w:r>
      <w:r w:rsidRPr="00904028">
        <w:rPr>
          <w:sz w:val="28"/>
          <w:szCs w:val="28"/>
        </w:rPr>
        <w:t xml:space="preserve">: обобщая и развивая представления о труде, полученные учащимися в 1-3 классах, продолжать воспитывать любовь к труду, уважение к людям труда. Расширять и углублять представления о различных профессиях. </w:t>
      </w:r>
    </w:p>
    <w:p w:rsidR="001A5417" w:rsidRPr="00904028" w:rsidRDefault="001A5417" w:rsidP="001A5417">
      <w:pPr>
        <w:pStyle w:val="a3"/>
        <w:rPr>
          <w:sz w:val="28"/>
          <w:szCs w:val="28"/>
        </w:rPr>
      </w:pPr>
      <w:r w:rsidRPr="00904028">
        <w:rPr>
          <w:sz w:val="28"/>
          <w:szCs w:val="28"/>
        </w:rPr>
        <w:t>Ученик, владеющий информацией о мире профессий, заинтересованный в развитии своих способностей, т.к. на занятиях имел возможность попробовать свои силы в различных областях взрослой деятельности, умеющий самостоятельно добывать новую информацию при помощи дополнительной литературы.</w:t>
      </w:r>
    </w:p>
    <w:p w:rsidR="001A5417" w:rsidRPr="00904028" w:rsidRDefault="001A5417" w:rsidP="001A5417">
      <w:pPr>
        <w:rPr>
          <w:rFonts w:ascii="Times New Roman" w:hAnsi="Times New Roman" w:cs="Times New Roman"/>
          <w:sz w:val="28"/>
          <w:szCs w:val="28"/>
        </w:rPr>
      </w:pPr>
    </w:p>
    <w:p w:rsidR="007A2C45" w:rsidRPr="00904028" w:rsidRDefault="007A2C45">
      <w:pPr>
        <w:rPr>
          <w:rFonts w:ascii="Times New Roman" w:hAnsi="Times New Roman" w:cs="Times New Roman"/>
          <w:sz w:val="28"/>
          <w:szCs w:val="28"/>
        </w:rPr>
      </w:pPr>
    </w:p>
    <w:sectPr w:rsidR="007A2C45" w:rsidRPr="00904028" w:rsidSect="00904028">
      <w:head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66A" w:rsidRDefault="00D3766A" w:rsidP="006237E1">
      <w:pPr>
        <w:spacing w:after="0" w:line="240" w:lineRule="auto"/>
      </w:pPr>
      <w:r>
        <w:separator/>
      </w:r>
    </w:p>
  </w:endnote>
  <w:endnote w:type="continuationSeparator" w:id="1">
    <w:p w:rsidR="00D3766A" w:rsidRDefault="00D3766A" w:rsidP="00623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66A" w:rsidRDefault="00D3766A" w:rsidP="006237E1">
      <w:pPr>
        <w:spacing w:after="0" w:line="240" w:lineRule="auto"/>
      </w:pPr>
      <w:r>
        <w:separator/>
      </w:r>
    </w:p>
  </w:footnote>
  <w:footnote w:type="continuationSeparator" w:id="1">
    <w:p w:rsidR="00D3766A" w:rsidRDefault="00D3766A" w:rsidP="00623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B0F" w:rsidRPr="007C4B0F" w:rsidRDefault="00D3766A" w:rsidP="007C4B0F">
    <w:pPr>
      <w:pStyle w:val="a4"/>
      <w:jc w:val="center"/>
      <w:rPr>
        <w:sz w:val="16"/>
        <w:szCs w:val="16"/>
      </w:rPr>
    </w:pPr>
  </w:p>
  <w:p w:rsidR="007C4B0F" w:rsidRDefault="00D3766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DF9"/>
    <w:multiLevelType w:val="multilevel"/>
    <w:tmpl w:val="BAA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1A5417"/>
    <w:rsid w:val="000F65D0"/>
    <w:rsid w:val="001A5417"/>
    <w:rsid w:val="001D3BD6"/>
    <w:rsid w:val="006237E1"/>
    <w:rsid w:val="007A2C45"/>
    <w:rsid w:val="00823228"/>
    <w:rsid w:val="008839BB"/>
    <w:rsid w:val="00904028"/>
    <w:rsid w:val="00926BCA"/>
    <w:rsid w:val="00B325E2"/>
    <w:rsid w:val="00D3766A"/>
    <w:rsid w:val="00E936C2"/>
    <w:rsid w:val="00F22F10"/>
    <w:rsid w:val="00FC7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E1"/>
  </w:style>
  <w:style w:type="paragraph" w:styleId="3">
    <w:name w:val="heading 3"/>
    <w:basedOn w:val="a"/>
    <w:link w:val="30"/>
    <w:qFormat/>
    <w:rsid w:val="001A54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5417"/>
    <w:rPr>
      <w:rFonts w:ascii="Times New Roman" w:eastAsia="Times New Roman" w:hAnsi="Times New Roman" w:cs="Times New Roman"/>
      <w:b/>
      <w:bCs/>
      <w:sz w:val="27"/>
      <w:szCs w:val="27"/>
    </w:rPr>
  </w:style>
  <w:style w:type="paragraph" w:styleId="a3">
    <w:name w:val="Normal (Web)"/>
    <w:basedOn w:val="a"/>
    <w:rsid w:val="001A541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rsid w:val="001A541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1A5417"/>
    <w:rPr>
      <w:rFonts w:ascii="Times New Roman" w:eastAsia="Times New Roman" w:hAnsi="Times New Roman" w:cs="Times New Roman"/>
      <w:sz w:val="24"/>
      <w:szCs w:val="24"/>
    </w:rPr>
  </w:style>
  <w:style w:type="paragraph" w:styleId="a6">
    <w:name w:val="footer"/>
    <w:basedOn w:val="a"/>
    <w:link w:val="a7"/>
    <w:rsid w:val="001A541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1A5417"/>
    <w:rPr>
      <w:rFonts w:ascii="Times New Roman" w:eastAsia="Times New Roman" w:hAnsi="Times New Roman" w:cs="Times New Roman"/>
      <w:sz w:val="24"/>
      <w:szCs w:val="24"/>
    </w:rPr>
  </w:style>
  <w:style w:type="character" w:styleId="a8">
    <w:name w:val="Hyperlink"/>
    <w:basedOn w:val="a0"/>
    <w:rsid w:val="001A541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1309</Words>
  <Characters>7465</Characters>
  <Application>Microsoft Office Word</Application>
  <DocSecurity>0</DocSecurity>
  <Lines>62</Lines>
  <Paragraphs>17</Paragraphs>
  <ScaleCrop>false</ScaleCrop>
  <Company>Microsoft</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Ольга</dc:creator>
  <cp:keywords/>
  <dc:description/>
  <cp:lastModifiedBy>Admin</cp:lastModifiedBy>
  <cp:revision>9</cp:revision>
  <dcterms:created xsi:type="dcterms:W3CDTF">2015-03-12T15:55:00Z</dcterms:created>
  <dcterms:modified xsi:type="dcterms:W3CDTF">2015-03-12T16:17:00Z</dcterms:modified>
</cp:coreProperties>
</file>