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BCDFF" w14:textId="0A55B1EF" w:rsidR="0037273E" w:rsidRPr="00810D3A" w:rsidRDefault="0037273E" w:rsidP="0037273E">
      <w:pPr>
        <w:pStyle w:val="1"/>
        <w:spacing w:after="0" w:line="240" w:lineRule="auto"/>
        <w:jc w:val="right"/>
        <w:rPr>
          <w:b w:val="0"/>
          <w:i/>
          <w:lang w:val="ru-RU"/>
        </w:rPr>
      </w:pPr>
      <w:r w:rsidRPr="00810D3A">
        <w:rPr>
          <w:b w:val="0"/>
          <w:i/>
          <w:lang w:val="ru-RU"/>
        </w:rPr>
        <w:t>Лаврикова Н.И.,</w:t>
      </w:r>
    </w:p>
    <w:p w14:paraId="1497D0B4" w14:textId="06FDB46B" w:rsidR="0037273E" w:rsidRPr="00810D3A" w:rsidRDefault="0037273E" w:rsidP="0037273E">
      <w:pPr>
        <w:pStyle w:val="1"/>
        <w:spacing w:after="0" w:line="240" w:lineRule="auto"/>
        <w:jc w:val="right"/>
        <w:rPr>
          <w:b w:val="0"/>
          <w:i/>
          <w:lang w:val="ru-RU"/>
        </w:rPr>
      </w:pPr>
      <w:r w:rsidRPr="00810D3A">
        <w:rPr>
          <w:b w:val="0"/>
          <w:i/>
          <w:lang w:val="ru-RU"/>
        </w:rPr>
        <w:t>Иванов С.А.</w:t>
      </w:r>
    </w:p>
    <w:p w14:paraId="49100787" w14:textId="5972F629" w:rsidR="0037273E" w:rsidRPr="0037273E" w:rsidRDefault="0037273E" w:rsidP="0037273E">
      <w:pPr>
        <w:pStyle w:val="1"/>
        <w:spacing w:after="0" w:line="240" w:lineRule="auto"/>
        <w:jc w:val="right"/>
        <w:rPr>
          <w:i/>
          <w:lang w:val="ru-RU"/>
        </w:rPr>
      </w:pPr>
      <w:r w:rsidRPr="00810D3A">
        <w:rPr>
          <w:b w:val="0"/>
          <w:i/>
          <w:lang w:val="ru-RU"/>
        </w:rPr>
        <w:t>Сотрудники Академии ФСО России</w:t>
      </w:r>
    </w:p>
    <w:p w14:paraId="032815A3" w14:textId="77777777" w:rsidR="0037273E" w:rsidRDefault="0037273E" w:rsidP="0037273E">
      <w:pPr>
        <w:pStyle w:val="1"/>
        <w:spacing w:after="0" w:line="240" w:lineRule="auto"/>
        <w:rPr>
          <w:lang w:val="ru-RU"/>
        </w:rPr>
      </w:pPr>
    </w:p>
    <w:p w14:paraId="20CEE7C6" w14:textId="77777777" w:rsidR="00810D3A" w:rsidRDefault="00831DDD" w:rsidP="00810D3A">
      <w:pPr>
        <w:pStyle w:val="1"/>
        <w:spacing w:after="0" w:line="240" w:lineRule="auto"/>
        <w:ind w:firstLine="0"/>
        <w:jc w:val="center"/>
        <w:rPr>
          <w:caps/>
          <w:lang w:val="ru-RU"/>
        </w:rPr>
      </w:pPr>
      <w:r w:rsidRPr="00810D3A">
        <w:rPr>
          <w:caps/>
          <w:lang w:val="ru-RU"/>
        </w:rPr>
        <w:t xml:space="preserve">Технологический прогресс: </w:t>
      </w:r>
    </w:p>
    <w:p w14:paraId="77BE3F53" w14:textId="3C9E4DED" w:rsidR="00AA3A7A" w:rsidRPr="00810D3A" w:rsidRDefault="00831DDD" w:rsidP="00810D3A">
      <w:pPr>
        <w:pStyle w:val="1"/>
        <w:spacing w:after="0" w:line="240" w:lineRule="auto"/>
        <w:ind w:firstLine="0"/>
        <w:jc w:val="center"/>
        <w:rPr>
          <w:caps/>
          <w:lang w:val="ru-RU"/>
        </w:rPr>
      </w:pPr>
      <w:r w:rsidRPr="00810D3A">
        <w:rPr>
          <w:caps/>
          <w:lang w:val="ru-RU"/>
        </w:rPr>
        <w:t>этические и социальные последствия цифровизации</w:t>
      </w:r>
    </w:p>
    <w:p w14:paraId="33D2BEEB" w14:textId="77777777" w:rsidR="0037273E" w:rsidRPr="00831DDD" w:rsidRDefault="0037273E" w:rsidP="0037273E">
      <w:pPr>
        <w:pStyle w:val="1"/>
        <w:spacing w:after="0" w:line="240" w:lineRule="auto"/>
        <w:rPr>
          <w:lang w:val="ru-RU"/>
        </w:rPr>
      </w:pPr>
    </w:p>
    <w:p w14:paraId="073EDF5F" w14:textId="77777777" w:rsidR="00AA3A7A" w:rsidRPr="00B92545" w:rsidRDefault="008C76E9" w:rsidP="0037273E">
      <w:pPr>
        <w:pStyle w:val="1"/>
        <w:spacing w:after="0" w:line="240" w:lineRule="auto"/>
        <w:rPr>
          <w:lang w:val="ru-RU"/>
        </w:rPr>
      </w:pPr>
      <w:bookmarkStart w:id="0" w:name="_Toc1"/>
      <w:r w:rsidRPr="00B92545">
        <w:rPr>
          <w:lang w:val="ru-RU"/>
        </w:rPr>
        <w:t>Введение</w:t>
      </w:r>
      <w:bookmarkEnd w:id="0"/>
    </w:p>
    <w:p w14:paraId="120BF96F" w14:textId="77777777" w:rsidR="00AA3A7A" w:rsidRPr="00B92545" w:rsidRDefault="008C76E9" w:rsidP="0037273E">
      <w:pPr>
        <w:spacing w:after="0" w:line="240" w:lineRule="auto"/>
        <w:rPr>
          <w:lang w:val="ru-RU"/>
        </w:rPr>
      </w:pPr>
      <w:r w:rsidRPr="00B92545">
        <w:rPr>
          <w:lang w:val="ru-RU"/>
        </w:rPr>
        <w:t>Современное общество переживает эпоху цифровой трансформации, которая оказывает значительное влияние на все аспекты человеческой жизни. Цифровые технологии стали неотъемлемой частью повседневности, изменяя способы коммуникации, восприятия информации и взаимодействия между людьми. В этих условиях возникает необходимость осмысления философских аспектов цифрового общества, чтобы понять, как цифровизация влияет на человеческие ценности, идентичность и социальные структуры.</w:t>
      </w:r>
    </w:p>
    <w:p w14:paraId="706CDA75" w14:textId="77777777" w:rsidR="00AA3A7A" w:rsidRPr="00B92545" w:rsidRDefault="008C76E9" w:rsidP="0037273E">
      <w:pPr>
        <w:spacing w:after="0" w:line="240" w:lineRule="auto"/>
        <w:rPr>
          <w:lang w:val="ru-RU"/>
        </w:rPr>
      </w:pPr>
      <w:r w:rsidRPr="00B92545">
        <w:rPr>
          <w:lang w:val="ru-RU"/>
        </w:rPr>
        <w:t>Актуальность исследования философии цифрового общества обусловлена стремительным развитием технологий, которые трансформируют традиционные представления о культуре, этике и межличностных отношениях. В условиях глобальной цифровизации важно рассмотреть, как новые технологии влияют на общество, чтобы определить потенциальные риски и возможности, которые они предоставляют.</w:t>
      </w:r>
    </w:p>
    <w:p w14:paraId="1B05B11E" w14:textId="77777777" w:rsidR="00AA3A7A" w:rsidRDefault="008C76E9" w:rsidP="0037273E">
      <w:pPr>
        <w:spacing w:after="0" w:line="240" w:lineRule="auto"/>
        <w:rPr>
          <w:lang w:val="ru-RU"/>
        </w:rPr>
      </w:pPr>
      <w:r w:rsidRPr="00B92545">
        <w:rPr>
          <w:lang w:val="ru-RU"/>
        </w:rPr>
        <w:t>Целью данного исследования является анализ философских аспектов цифрового общества, включая влияние цифровизации на идентичность, приватность и социальные отношения. Задачи включают изучение изменений, вызванных цифровыми технологиями, и определение подходов к их осмыслению и адаптации в современном обществе.</w:t>
      </w:r>
    </w:p>
    <w:p w14:paraId="4468940E" w14:textId="7A3465CB" w:rsidR="00AA3A7A" w:rsidRPr="00B92545" w:rsidRDefault="00AA3A7A" w:rsidP="0037273E">
      <w:pPr>
        <w:spacing w:after="0" w:line="240" w:lineRule="auto"/>
        <w:rPr>
          <w:lang w:val="ru-RU"/>
        </w:rPr>
      </w:pPr>
    </w:p>
    <w:p w14:paraId="7E749912" w14:textId="77777777" w:rsidR="00AA3A7A" w:rsidRPr="00B92545" w:rsidRDefault="008C76E9" w:rsidP="0037273E">
      <w:pPr>
        <w:pStyle w:val="2"/>
        <w:spacing w:after="0" w:line="240" w:lineRule="auto"/>
        <w:rPr>
          <w:lang w:val="ru-RU"/>
        </w:rPr>
      </w:pPr>
      <w:bookmarkStart w:id="1" w:name="_Toc3"/>
      <w:r w:rsidRPr="00B92545">
        <w:rPr>
          <w:lang w:val="ru-RU"/>
        </w:rPr>
        <w:t>Изменение идентичности в цифровом пространстве</w:t>
      </w:r>
      <w:bookmarkEnd w:id="1"/>
    </w:p>
    <w:p w14:paraId="5A213083" w14:textId="3BF27FC4" w:rsidR="00AA3A7A" w:rsidRPr="00B92545" w:rsidRDefault="008C76E9" w:rsidP="0037273E">
      <w:pPr>
        <w:spacing w:after="0" w:line="240" w:lineRule="auto"/>
        <w:rPr>
          <w:lang w:val="ru-RU"/>
        </w:rPr>
      </w:pPr>
      <w:r w:rsidRPr="00B92545">
        <w:rPr>
          <w:lang w:val="ru-RU"/>
        </w:rPr>
        <w:t>Идентичность, являясь одной из ключевых категорий в философии и психологии, в цифровую эпоху приобретает новые характеристики. С развитием цифровых технологий и интернета личность перестаёт быть строго фиксированной, становясь многослойной и динамичной. Виртуальное пространство предоставляет возможность каждому человеку создавать и изменять свои образы, которые могут значительно отличаться от реальной идентичности. Это расширяет границы самовыражения, но также порождает вопросы о подлинности и искренности таких проявлений. Как отмечается, «суть термина «цифровизация» и его роль в историческом развитии общества трактуются исследователями по-разному: как перевод информации в «цифру», как новая парадигма мысли, общения, взаимодействия». Таким образом, цифровизация не только изменяет восприятие идентичности, но и трансформирует способы взаимодействия людей в обществе.</w:t>
      </w:r>
    </w:p>
    <w:p w14:paraId="464EFDDC" w14:textId="77777777" w:rsidR="00AA3A7A" w:rsidRPr="00B92545" w:rsidRDefault="008C76E9" w:rsidP="0037273E">
      <w:pPr>
        <w:spacing w:after="0" w:line="240" w:lineRule="auto"/>
        <w:rPr>
          <w:lang w:val="ru-RU"/>
        </w:rPr>
      </w:pPr>
      <w:r w:rsidRPr="00B92545">
        <w:rPr>
          <w:lang w:val="ru-RU"/>
        </w:rPr>
        <w:t xml:space="preserve">Социальные сети играют ключевую роль в формировании виртуальной идентичности. Они предоставляют платформу для самовыражения, где пользователи могут делиться своими мыслями, фотографиями и достижениями. </w:t>
      </w:r>
      <w:r w:rsidRPr="00B92545">
        <w:rPr>
          <w:lang w:val="ru-RU"/>
        </w:rPr>
        <w:lastRenderedPageBreak/>
        <w:t>Однако, как показывают исследования, 64% подростков сталкиваются с давлением, связанным с необходимостью поддерживать определённый имидж. Это свидетельствует о том, что социальные сети не только раскрывают, но и формируют новые аспекты идентичности, которые могут быть как позитивными, так и негативными.</w:t>
      </w:r>
    </w:p>
    <w:p w14:paraId="5F6DCCD1" w14:textId="77777777" w:rsidR="00AA3A7A" w:rsidRPr="00B92545" w:rsidRDefault="008C76E9" w:rsidP="0037273E">
      <w:pPr>
        <w:spacing w:after="0" w:line="240" w:lineRule="auto"/>
        <w:rPr>
          <w:lang w:val="ru-RU"/>
        </w:rPr>
      </w:pPr>
      <w:r w:rsidRPr="00B92545">
        <w:rPr>
          <w:lang w:val="ru-RU"/>
        </w:rPr>
        <w:t>Изменения идентичности в цифровую эпоху имеют как положительные, так и отрицательные стороны. Цифровизация предоставляет людям больше возможностей для самовыражения, создания сообществ по интересам и взаимодействия с другими. Тем не менее, чрезмерное использование социальных сетей может привести к негативным последствиям, таким как депрессия и одиночество, что было подтверждено исследованием Университета Пенсильвании. Это подчеркивает необходимость баланса между виртуальной и реальной жизнью. Важно отметить, что «достижения, воспринимаемые сначала лишь как вспомогательный элемент, становятся активными преобразователями жизни индивида и социума, оказывают мощное воздействие на профессиональную реализацию, межличностные коммуникации, организацию пространства и другие стороны человеческого бытия» (</w:t>
      </w:r>
      <w:proofErr w:type="spellStart"/>
      <w:r w:rsidRPr="00B92545">
        <w:rPr>
          <w:lang w:val="ru-RU"/>
        </w:rPr>
        <w:t>Листвина</w:t>
      </w:r>
      <w:proofErr w:type="spellEnd"/>
      <w:r w:rsidRPr="00B92545">
        <w:rPr>
          <w:lang w:val="ru-RU"/>
        </w:rPr>
        <w:t>, 2020. 2 с.). Таким образом, влияние цифровизации на идентичность требует комплексного подхода к пониманию как её положительных, так и отрицательных аспектов.</w:t>
      </w:r>
    </w:p>
    <w:p w14:paraId="12575D59" w14:textId="655D0CC0" w:rsidR="00AA3A7A" w:rsidRPr="00B92545" w:rsidRDefault="008C76E9" w:rsidP="0037273E">
      <w:pPr>
        <w:spacing w:after="0" w:line="240" w:lineRule="auto"/>
        <w:rPr>
          <w:lang w:val="ru-RU"/>
        </w:rPr>
      </w:pPr>
      <w:r w:rsidRPr="00B92545">
        <w:rPr>
          <w:lang w:val="ru-RU"/>
        </w:rPr>
        <w:t xml:space="preserve">Цифровое пространство оказывает значительное влияние на самовосприятие человека. Виртуальные платформы позволяют создавать и демонстрировать идеализированные версии себя, что может как повышать самооценку, так и вызывать чувство неудовлетворённости. Ж. </w:t>
      </w:r>
      <w:proofErr w:type="spellStart"/>
      <w:r w:rsidRPr="00B92545">
        <w:rPr>
          <w:lang w:val="ru-RU"/>
        </w:rPr>
        <w:t>Бодрияр</w:t>
      </w:r>
      <w:proofErr w:type="spellEnd"/>
      <w:r w:rsidRPr="00B92545">
        <w:rPr>
          <w:lang w:val="ru-RU"/>
        </w:rPr>
        <w:t xml:space="preserve"> указывает на то, что в «</w:t>
      </w:r>
      <w:proofErr w:type="spellStart"/>
      <w:r w:rsidRPr="00B92545">
        <w:rPr>
          <w:lang w:val="ru-RU"/>
        </w:rPr>
        <w:t>симулятивной</w:t>
      </w:r>
      <w:proofErr w:type="spellEnd"/>
      <w:r w:rsidRPr="00B92545">
        <w:rPr>
          <w:lang w:val="ru-RU"/>
        </w:rPr>
        <w:t xml:space="preserve"> реальности» отсутствует не только смысл высказываний, но и сам собеседник, что связано со «знаковостью человеческого существования» (Дрянных, 2020. 2 с.). Это подчеркивает сложность взаимодействия между цифровыми технологиями и восприятием собственной идентичности.</w:t>
      </w:r>
      <w:r w:rsidR="008226B0">
        <w:rPr>
          <w:lang w:val="ru-RU"/>
        </w:rPr>
        <w:t xml:space="preserve"> </w:t>
      </w:r>
      <w:r w:rsidRPr="00B92545">
        <w:rPr>
          <w:lang w:val="ru-RU"/>
        </w:rPr>
        <w:t>Исследования подтверждают, что ограничение времени, проведённого в социальных сетях, способствует снижению уровня депрессии, что указывает на необходимость осознанного подхода к использованию цифровых платформ.</w:t>
      </w:r>
    </w:p>
    <w:p w14:paraId="473207AB" w14:textId="77777777" w:rsidR="008226B0" w:rsidRDefault="008226B0" w:rsidP="0037273E">
      <w:pPr>
        <w:pStyle w:val="2"/>
        <w:spacing w:after="0" w:line="240" w:lineRule="auto"/>
        <w:rPr>
          <w:lang w:val="ru-RU"/>
        </w:rPr>
      </w:pPr>
      <w:bookmarkStart w:id="2" w:name="_Toc4"/>
    </w:p>
    <w:p w14:paraId="3CA4D6A1" w14:textId="77777777" w:rsidR="00AA3A7A" w:rsidRPr="00B92545" w:rsidRDefault="008C76E9" w:rsidP="0037273E">
      <w:pPr>
        <w:pStyle w:val="2"/>
        <w:spacing w:after="0" w:line="240" w:lineRule="auto"/>
        <w:rPr>
          <w:lang w:val="ru-RU"/>
        </w:rPr>
      </w:pPr>
      <w:r w:rsidRPr="00B92545">
        <w:rPr>
          <w:lang w:val="ru-RU"/>
        </w:rPr>
        <w:t>Проблема приватности в условиях цифровизации</w:t>
      </w:r>
      <w:bookmarkEnd w:id="2"/>
    </w:p>
    <w:p w14:paraId="1ACABA47" w14:textId="77777777" w:rsidR="00AA3A7A" w:rsidRPr="00B92545" w:rsidRDefault="008C76E9" w:rsidP="0037273E">
      <w:pPr>
        <w:spacing w:after="0" w:line="240" w:lineRule="auto"/>
        <w:rPr>
          <w:lang w:val="ru-RU"/>
        </w:rPr>
      </w:pPr>
      <w:r w:rsidRPr="00B92545">
        <w:rPr>
          <w:lang w:val="ru-RU"/>
        </w:rPr>
        <w:t xml:space="preserve">В цифровую эпоху приватность приобретает новые аспекты и значения. Традиционно она понимается как право человека на неприкосновенность личной жизни и контроль над своими данными. Вместе с тем, с развитием цифровых технологий и интернета это понятие расширяется, включая такие элементы, как сохранение конфиденциальности онлайн-переписки, защита персональных данных и контроль за их обработкой. В условиях цифровизации, где информация становится основным ресурсом, приватность превращается не только в личный, но и в общественный вопрос, требующий особого внимания. «Современную эпоху называют цифровой в силу ряда обстоятельств. Во-первых, она нередко понимается как продолжение и усиление процессов становления информационного общества» (Лазаревич, 2023, с. 3). Таким </w:t>
      </w:r>
      <w:r w:rsidRPr="00B92545">
        <w:rPr>
          <w:lang w:val="ru-RU"/>
        </w:rPr>
        <w:lastRenderedPageBreak/>
        <w:t>образом, важно учитывать, что вопросы приватности затрагивают не только индивидуальные права, но и социальные аспекты, связанные с безопасностью и этикой в цифровом пространстве.</w:t>
      </w:r>
    </w:p>
    <w:p w14:paraId="6E58FCD3" w14:textId="77777777" w:rsidR="00AA3A7A" w:rsidRPr="00B92545" w:rsidRDefault="008C76E9" w:rsidP="0037273E">
      <w:pPr>
        <w:spacing w:after="0" w:line="240" w:lineRule="auto"/>
        <w:rPr>
          <w:lang w:val="ru-RU"/>
        </w:rPr>
      </w:pPr>
      <w:r w:rsidRPr="00B92545">
        <w:rPr>
          <w:lang w:val="ru-RU"/>
        </w:rPr>
        <w:t xml:space="preserve">С развитием цифровых технологий возрастает количество угроз приватности. Компании и организации собирают огромные объемы данных о пользователях, что создает риск их утечки или несанкционированного использования. Например, согласно исследованию </w:t>
      </w:r>
      <w:r>
        <w:t>Pew</w:t>
      </w:r>
      <w:r w:rsidRPr="00B92545">
        <w:rPr>
          <w:lang w:val="ru-RU"/>
        </w:rPr>
        <w:t xml:space="preserve"> </w:t>
      </w:r>
      <w:r>
        <w:t>Research</w:t>
      </w:r>
      <w:r w:rsidRPr="00B92545">
        <w:rPr>
          <w:lang w:val="ru-RU"/>
        </w:rPr>
        <w:t xml:space="preserve"> </w:t>
      </w:r>
      <w:r>
        <w:t>Center</w:t>
      </w:r>
      <w:r w:rsidRPr="00B92545">
        <w:rPr>
          <w:lang w:val="ru-RU"/>
        </w:rPr>
        <w:t>, 79% пользователей интернета обеспокоены тем, как их данные используются компаниями. Кроме того, кибератаки и хакерские взломы становятся частыми явлениями, что подтверждается отчетами о стоимости утечек данных, которая в 2022 году составила в среднем 4,35 миллиона долларов. Эти угрозы делают вопрос защиты приватности особенно актуальным.</w:t>
      </w:r>
    </w:p>
    <w:p w14:paraId="66E80BFB" w14:textId="16DEB0DD" w:rsidR="00AA3A7A" w:rsidRPr="00B92545" w:rsidRDefault="008C76E9" w:rsidP="0037273E">
      <w:pPr>
        <w:spacing w:after="0" w:line="240" w:lineRule="auto"/>
        <w:rPr>
          <w:lang w:val="ru-RU"/>
        </w:rPr>
      </w:pPr>
      <w:r w:rsidRPr="00B92545">
        <w:rPr>
          <w:lang w:val="ru-RU"/>
        </w:rPr>
        <w:t xml:space="preserve">Личные данные в цифровую эпоху приобретают значительную экономическую ценность, поскольку компании используют их для разработки рекламных стратегий, анализа потребительского поведения и создания новых продуктов. Это делает личные данные важным ресурсом в современной экономике. Введение </w:t>
      </w:r>
      <w:r>
        <w:t>GDPR</w:t>
      </w:r>
      <w:r w:rsidRPr="00B92545">
        <w:rPr>
          <w:lang w:val="ru-RU"/>
        </w:rPr>
        <w:t xml:space="preserve"> в 2018 году в ЕС подчеркивает необходимость защиты данных и регулирования их использования. При этом становится очевидным, что данные пользователей становятся объектом коммерциализации, что вызывает вопросы о справедливости такого подхода. </w:t>
      </w:r>
      <w:proofErr w:type="spellStart"/>
      <w:r w:rsidRPr="00B92545">
        <w:rPr>
          <w:lang w:val="ru-RU"/>
        </w:rPr>
        <w:t>Лепский</w:t>
      </w:r>
      <w:proofErr w:type="spellEnd"/>
      <w:r w:rsidRPr="00B92545">
        <w:rPr>
          <w:lang w:val="ru-RU"/>
        </w:rPr>
        <w:t xml:space="preserve"> отмечает, что «Работа выполнена при поддержке Российского фонда фундаментальных исследований, проект </w:t>
      </w:r>
      <w:bookmarkStart w:id="3" w:name="_GoBack"/>
      <w:bookmarkEnd w:id="3"/>
      <w:r w:rsidRPr="00B92545">
        <w:rPr>
          <w:lang w:val="ru-RU"/>
        </w:rPr>
        <w:t>«Междисциплинарный анализ путей развития и перспектив цифрового общества»» (2019, 8 с.).</w:t>
      </w:r>
    </w:p>
    <w:p w14:paraId="6F209A96" w14:textId="77777777" w:rsidR="00AA3A7A" w:rsidRDefault="008C76E9" w:rsidP="0037273E">
      <w:pPr>
        <w:spacing w:after="0" w:line="240" w:lineRule="auto"/>
        <w:rPr>
          <w:lang w:val="ru-RU"/>
        </w:rPr>
      </w:pPr>
      <w:r w:rsidRPr="00B92545">
        <w:rPr>
          <w:lang w:val="ru-RU"/>
        </w:rPr>
        <w:t xml:space="preserve">Этические аспекты защиты приватности становятся важным аспектом обсуждения в условиях цифровизации. Вопросы о том, кто имеет право на доступ к данным, как они должны использоваться и как обеспечить их защиту, требуют внимательного рассмотрения. Например, штраф в размере 5 миллиардов долларов, наложенный на </w:t>
      </w:r>
      <w:r>
        <w:t>Facebook</w:t>
      </w:r>
      <w:r w:rsidRPr="00B92545">
        <w:rPr>
          <w:lang w:val="ru-RU"/>
        </w:rPr>
        <w:t xml:space="preserve"> в 2021 году за нарушение приватности, демонстрирует необходимость строгих мер контроля и соблюдения этических норм. Эти аспекты подчеркивают важность разработки глобальных стандартов и практик, направленных на защиту прав пользователей в цифровом пространстве.</w:t>
      </w:r>
    </w:p>
    <w:p w14:paraId="50D756BD" w14:textId="4BF71610" w:rsidR="00AA3A7A" w:rsidRPr="00B92545" w:rsidRDefault="00AA3A7A" w:rsidP="0037273E">
      <w:pPr>
        <w:spacing w:after="0" w:line="240" w:lineRule="auto"/>
        <w:rPr>
          <w:lang w:val="ru-RU"/>
        </w:rPr>
      </w:pPr>
    </w:p>
    <w:p w14:paraId="3674DC69" w14:textId="77777777" w:rsidR="00AA3A7A" w:rsidRPr="00B92545" w:rsidRDefault="008C76E9" w:rsidP="0037273E">
      <w:pPr>
        <w:pStyle w:val="2"/>
        <w:spacing w:after="0" w:line="240" w:lineRule="auto"/>
        <w:rPr>
          <w:lang w:val="ru-RU"/>
        </w:rPr>
      </w:pPr>
      <w:bookmarkStart w:id="4" w:name="_Toc6"/>
      <w:r w:rsidRPr="00B92545">
        <w:rPr>
          <w:lang w:val="ru-RU"/>
        </w:rPr>
        <w:t>Социальные отношения в эпоху цифровых технологий</w:t>
      </w:r>
      <w:bookmarkEnd w:id="4"/>
    </w:p>
    <w:p w14:paraId="3C387399" w14:textId="77777777" w:rsidR="00AA3A7A" w:rsidRPr="00B92545" w:rsidRDefault="008C76E9" w:rsidP="0037273E">
      <w:pPr>
        <w:spacing w:after="0" w:line="240" w:lineRule="auto"/>
        <w:rPr>
          <w:lang w:val="ru-RU"/>
        </w:rPr>
      </w:pPr>
      <w:r w:rsidRPr="00B92545">
        <w:rPr>
          <w:lang w:val="ru-RU"/>
        </w:rPr>
        <w:t>Цифровизация значительно изменила структуру социальных связей, открыв новые возможности для взаимодействия. Благодаря интернету и социальным сетям географические границы перестали быть препятствием для общения, что содействует формированию глобальных сообществ по интересам. Тем не менее, эти изменения также привели к ослаблению традиционных форм связи, таких как семейные и соседские отношения, которые ранее играли ключевую роль в жизни общества. «Колоссальное расширение возможностей взаимодействия между людьми, предоставляемое цифровыми технологиями, должно было бы способствовать развитию общения между людьми. Но мы столкнулись с парадоксальной ситуацией» (</w:t>
      </w:r>
      <w:proofErr w:type="spellStart"/>
      <w:r w:rsidRPr="00B92545">
        <w:rPr>
          <w:lang w:val="ru-RU"/>
        </w:rPr>
        <w:t>Оакли</w:t>
      </w:r>
      <w:proofErr w:type="spellEnd"/>
      <w:r w:rsidRPr="00B92545">
        <w:rPr>
          <w:lang w:val="ru-RU"/>
        </w:rPr>
        <w:t xml:space="preserve">, 2016. 4 с.). Таким образом, </w:t>
      </w:r>
      <w:r w:rsidRPr="00B92545">
        <w:rPr>
          <w:lang w:val="ru-RU"/>
        </w:rPr>
        <w:lastRenderedPageBreak/>
        <w:t>наблюдается сложное взаимодействие между новыми формами связи и традиционными отношениями, что требует более глубокого анализа их влияния на общество.</w:t>
      </w:r>
    </w:p>
    <w:p w14:paraId="5CB78B0C" w14:textId="77777777" w:rsidR="00AA3A7A" w:rsidRPr="00B92545" w:rsidRDefault="008C76E9" w:rsidP="0037273E">
      <w:pPr>
        <w:spacing w:after="0" w:line="240" w:lineRule="auto"/>
        <w:rPr>
          <w:lang w:val="ru-RU"/>
        </w:rPr>
      </w:pPr>
      <w:r w:rsidRPr="00B92545">
        <w:rPr>
          <w:lang w:val="ru-RU"/>
        </w:rPr>
        <w:t xml:space="preserve">Социальные сети оказали огромное влияние на характер межличностного общения. С одной стороны, они предоставляют удобные инструменты для поддержания контактов и обмена информацией. С другой стороны, чрезмерное использование социальных сетей часто приводит к поверхностности связей и снижению качества общения, что подтверждается данными </w:t>
      </w:r>
      <w:r>
        <w:t>Pew</w:t>
      </w:r>
      <w:r w:rsidRPr="00B92545">
        <w:rPr>
          <w:lang w:val="ru-RU"/>
        </w:rPr>
        <w:t xml:space="preserve"> </w:t>
      </w:r>
      <w:r>
        <w:t>Research</w:t>
      </w:r>
      <w:r w:rsidRPr="00B92545">
        <w:rPr>
          <w:lang w:val="ru-RU"/>
        </w:rPr>
        <w:t xml:space="preserve"> </w:t>
      </w:r>
      <w:r>
        <w:t>Center</w:t>
      </w:r>
      <w:r w:rsidRPr="00B92545">
        <w:rPr>
          <w:lang w:val="ru-RU"/>
        </w:rPr>
        <w:t>: 64% американцев считают, что социальные сети оказывают негативное влияние на общество.</w:t>
      </w:r>
    </w:p>
    <w:p w14:paraId="085E3CBB" w14:textId="77777777" w:rsidR="00AA3A7A" w:rsidRPr="00B92545" w:rsidRDefault="008C76E9" w:rsidP="0037273E">
      <w:pPr>
        <w:spacing w:after="0" w:line="240" w:lineRule="auto"/>
        <w:rPr>
          <w:lang w:val="ru-RU"/>
        </w:rPr>
      </w:pPr>
      <w:r w:rsidRPr="00B92545">
        <w:rPr>
          <w:lang w:val="ru-RU"/>
        </w:rPr>
        <w:t>Стремительное развитие цифровых технологий не устраняет проблему цифрового неравенства, которая остается актуальной. По данным Всемирного банка, 37% населения мира не имеют доступа к интернету, что ограничивает их возможности участия в цифровом обществе. Это создает новый вид социального расслоения, где доступ к информации и технологиям становится важным фактором социальной интеграции. Бурханов (2021) отмечает, что «с развитием средств социальной коммуникации на просторах сети высвобождается, скорее не сам человек, но лишь та информация, которая раньше была специализированной». В результате, несмотря на обилие информации, отсутствие доступа к интернету продолжает углублять социальные различия.</w:t>
      </w:r>
    </w:p>
    <w:p w14:paraId="224C7E98" w14:textId="77777777" w:rsidR="00AA3A7A" w:rsidRPr="00B92545" w:rsidRDefault="008C76E9" w:rsidP="0037273E">
      <w:pPr>
        <w:spacing w:after="0" w:line="240" w:lineRule="auto"/>
        <w:rPr>
          <w:lang w:val="ru-RU"/>
        </w:rPr>
      </w:pPr>
      <w:r w:rsidRPr="00B92545">
        <w:rPr>
          <w:lang w:val="ru-RU"/>
        </w:rPr>
        <w:t xml:space="preserve">Цифровые технологии активно влияют на формирование современной культуры и идентичности, способствуя появлению новых форм самовыражения, таких как создание мемов, которые становятся инструментами общественного мнения. При этом цифровая среда предоставляет возможность сохранять и распространять культурные традиции, укрепляя идентичность в </w:t>
      </w:r>
      <w:proofErr w:type="spellStart"/>
      <w:r w:rsidRPr="00B92545">
        <w:rPr>
          <w:lang w:val="ru-RU"/>
        </w:rPr>
        <w:t>глобализированном</w:t>
      </w:r>
      <w:proofErr w:type="spellEnd"/>
      <w:r w:rsidRPr="00B92545">
        <w:rPr>
          <w:lang w:val="ru-RU"/>
        </w:rPr>
        <w:t xml:space="preserve"> мире. Горбунова отмечает, что «</w:t>
      </w:r>
      <w:proofErr w:type="spellStart"/>
      <w:r w:rsidRPr="00B92545">
        <w:rPr>
          <w:lang w:val="ru-RU"/>
        </w:rPr>
        <w:t>информационализм</w:t>
      </w:r>
      <w:proofErr w:type="spellEnd"/>
      <w:r w:rsidRPr="00B92545">
        <w:rPr>
          <w:lang w:val="ru-RU"/>
        </w:rPr>
        <w:t xml:space="preserve"> с самого начала был связан с экспансией и обновлением капитала. Реструктуризация капитализма и распространение </w:t>
      </w:r>
      <w:proofErr w:type="spellStart"/>
      <w:r w:rsidRPr="00B92545">
        <w:rPr>
          <w:lang w:val="ru-RU"/>
        </w:rPr>
        <w:t>информационализма</w:t>
      </w:r>
      <w:proofErr w:type="spellEnd"/>
      <w:r w:rsidRPr="00B92545">
        <w:rPr>
          <w:lang w:val="ru-RU"/>
        </w:rPr>
        <w:t xml:space="preserve"> в глобальном масштабе были нераздельным процессом». Это подчеркивает комплексный характер влияния цифровых технологий на культуру, где экономические и социальные аспекты тесно взаимосвязаны.</w:t>
      </w:r>
    </w:p>
    <w:p w14:paraId="61163316" w14:textId="77777777" w:rsidR="008226B0" w:rsidRDefault="008226B0" w:rsidP="0037273E">
      <w:pPr>
        <w:pStyle w:val="2"/>
        <w:spacing w:after="0" w:line="240" w:lineRule="auto"/>
        <w:rPr>
          <w:lang w:val="ru-RU"/>
        </w:rPr>
      </w:pPr>
      <w:bookmarkStart w:id="5" w:name="_Toc7"/>
    </w:p>
    <w:p w14:paraId="6BA14A95" w14:textId="77777777" w:rsidR="00AA3A7A" w:rsidRPr="00B92545" w:rsidRDefault="008C76E9" w:rsidP="0037273E">
      <w:pPr>
        <w:pStyle w:val="2"/>
        <w:spacing w:after="0" w:line="240" w:lineRule="auto"/>
        <w:rPr>
          <w:lang w:val="ru-RU"/>
        </w:rPr>
      </w:pPr>
      <w:r w:rsidRPr="00B92545">
        <w:rPr>
          <w:lang w:val="ru-RU"/>
        </w:rPr>
        <w:t>Этические нормы и ответственность в цифровом обществе</w:t>
      </w:r>
      <w:bookmarkEnd w:id="5"/>
    </w:p>
    <w:p w14:paraId="25B72D44" w14:textId="77777777" w:rsidR="00AA3A7A" w:rsidRPr="00B92545" w:rsidRDefault="008C76E9" w:rsidP="0037273E">
      <w:pPr>
        <w:spacing w:after="0" w:line="240" w:lineRule="auto"/>
        <w:rPr>
          <w:lang w:val="ru-RU"/>
        </w:rPr>
      </w:pPr>
      <w:r w:rsidRPr="00B92545">
        <w:rPr>
          <w:lang w:val="ru-RU"/>
        </w:rPr>
        <w:t xml:space="preserve">Этические нормы в цифровом обществе определяются как совокупность принципов и правил, регулирующих поведение участников цифровой среды с целью обеспечения уважения, безопасности и справедливости. Эти нормы формируются под влиянием традиционных моральных ценностей, адаптированных к условиям цифровизации, и учитывают особенности взаимодействий в интернете. Например, защита данных пользователей и уважение к их приватности стали ключевыми аспектами современной этики, что подтверждается введением таких инициатив, как </w:t>
      </w:r>
      <w:r>
        <w:t>GDPR</w:t>
      </w:r>
      <w:r w:rsidRPr="00B92545">
        <w:rPr>
          <w:lang w:val="ru-RU"/>
        </w:rPr>
        <w:t xml:space="preserve"> в Европейском Союзе.</w:t>
      </w:r>
    </w:p>
    <w:p w14:paraId="7F505C58" w14:textId="2BB2B394" w:rsidR="00AA3A7A" w:rsidRPr="00B92545" w:rsidRDefault="008C76E9" w:rsidP="0037273E">
      <w:pPr>
        <w:spacing w:after="0" w:line="240" w:lineRule="auto"/>
        <w:rPr>
          <w:lang w:val="ru-RU"/>
        </w:rPr>
      </w:pPr>
      <w:r w:rsidRPr="00B92545">
        <w:rPr>
          <w:lang w:val="ru-RU"/>
        </w:rPr>
        <w:lastRenderedPageBreak/>
        <w:t xml:space="preserve">Соблюдение этических стандартов в цифровой среде сталкивается с множеством вызовов. Одной из главных проблем является анонимность пользователей, способствующая проявлению агрессии и ненависти в сети. Согласно данным </w:t>
      </w:r>
      <w:r>
        <w:t>Pew</w:t>
      </w:r>
      <w:r w:rsidRPr="00B92545">
        <w:rPr>
          <w:lang w:val="ru-RU"/>
        </w:rPr>
        <w:t xml:space="preserve"> </w:t>
      </w:r>
      <w:r>
        <w:t>Research</w:t>
      </w:r>
      <w:r w:rsidRPr="00B92545">
        <w:rPr>
          <w:lang w:val="ru-RU"/>
        </w:rPr>
        <w:t xml:space="preserve"> </w:t>
      </w:r>
      <w:r>
        <w:t>Center</w:t>
      </w:r>
      <w:r w:rsidRPr="00B92545">
        <w:rPr>
          <w:lang w:val="ru-RU"/>
        </w:rPr>
        <w:t>, в 2021 году 79% пользователей интернета столкнулись с подобными проявлениями. Это подчеркивает необходимость разработки эффективных механизмов контроля и воспитания культуры ответственного поведения в цифровом пространстве.</w:t>
      </w:r>
      <w:r w:rsidR="008226B0">
        <w:rPr>
          <w:lang w:val="ru-RU"/>
        </w:rPr>
        <w:t xml:space="preserve"> </w:t>
      </w:r>
      <w:r w:rsidRPr="00B92545">
        <w:rPr>
          <w:lang w:val="ru-RU"/>
        </w:rPr>
        <w:t>В этом контексте важно учитывать, что «</w:t>
      </w:r>
      <w:proofErr w:type="spellStart"/>
      <w:r w:rsidRPr="00B92545">
        <w:rPr>
          <w:lang w:val="ru-RU"/>
        </w:rPr>
        <w:t>коэволюция</w:t>
      </w:r>
      <w:proofErr w:type="spellEnd"/>
      <w:r w:rsidRPr="00B92545">
        <w:rPr>
          <w:lang w:val="ru-RU"/>
        </w:rPr>
        <w:t xml:space="preserve"> рассматривается как обоюдный эволюционный процесс между взаимодействующими субъектами, управляемыми естественным отбором» (</w:t>
      </w:r>
      <w:proofErr w:type="spellStart"/>
      <w:r w:rsidRPr="00B92545">
        <w:rPr>
          <w:lang w:val="ru-RU"/>
        </w:rPr>
        <w:t>Коэволюция</w:t>
      </w:r>
      <w:proofErr w:type="spellEnd"/>
      <w:r w:rsidRPr="00B92545">
        <w:rPr>
          <w:lang w:val="ru-RU"/>
        </w:rPr>
        <w:t xml:space="preserve"> техники и общества в контексте цифровой эпохи, 2020. 128 с.). Таким образом, взаимодействие пользователей, платформ и технологий требует комплексного подхода к решению этических вопросов, в котором учитываются различные аспекты и факторы влияния.</w:t>
      </w:r>
    </w:p>
    <w:p w14:paraId="48F3A995" w14:textId="77777777" w:rsidR="00AA3A7A" w:rsidRPr="00B92545" w:rsidRDefault="008C76E9" w:rsidP="0037273E">
      <w:pPr>
        <w:spacing w:after="0" w:line="240" w:lineRule="auto"/>
        <w:rPr>
          <w:lang w:val="ru-RU"/>
        </w:rPr>
      </w:pPr>
      <w:r w:rsidRPr="00B92545">
        <w:rPr>
          <w:lang w:val="ru-RU"/>
        </w:rPr>
        <w:t xml:space="preserve">Ответственность за действия в цифровой среде должна быть разделена между пользователями и платформами. Пользователи обязаны соблюдать этические нормы, избегая распространения ненависти и дезинформации. Платформы, в свою очередь, должны активно внедрять технологии, обеспечивающие безопасность и контроль контента. Например, </w:t>
      </w:r>
      <w:r>
        <w:t>Facebook</w:t>
      </w:r>
      <w:r w:rsidRPr="00B92545">
        <w:rPr>
          <w:lang w:val="ru-RU"/>
        </w:rPr>
        <w:t xml:space="preserve"> в 2021 году инвестировала более 13 миллиардов долларов в такие технологии, что свидетельствует о признании важности этой проблемы.</w:t>
      </w:r>
    </w:p>
    <w:p w14:paraId="46BD9EA8" w14:textId="77777777" w:rsidR="00AA3A7A" w:rsidRDefault="008C76E9" w:rsidP="0037273E">
      <w:pPr>
        <w:spacing w:after="0" w:line="240" w:lineRule="auto"/>
        <w:rPr>
          <w:lang w:val="ru-RU"/>
        </w:rPr>
      </w:pPr>
      <w:r w:rsidRPr="00B92545">
        <w:rPr>
          <w:lang w:val="ru-RU"/>
        </w:rPr>
        <w:t xml:space="preserve">Цифровизация требует пересмотра и адаптации этических норм, чтобы они соответствовали новым вызовам. Увеличение объема данных и скорости их распространения создает потребность в разработке стандартов, учитывающих специфику цифрового общества. Например, ежедневно публикуется около 500 миллионов </w:t>
      </w:r>
      <w:proofErr w:type="spellStart"/>
      <w:r w:rsidRPr="00B92545">
        <w:rPr>
          <w:lang w:val="ru-RU"/>
        </w:rPr>
        <w:t>твитов</w:t>
      </w:r>
      <w:proofErr w:type="spellEnd"/>
      <w:r w:rsidRPr="00B92545">
        <w:rPr>
          <w:lang w:val="ru-RU"/>
        </w:rPr>
        <w:t xml:space="preserve">, что усложняет контроль за контентом. В связи с этим адаптация этических принципов к современным условиям становится важным шагом для обеспечения устойчивого развития цифровой среды. </w:t>
      </w:r>
      <w:proofErr w:type="spellStart"/>
      <w:r w:rsidRPr="00B92545">
        <w:rPr>
          <w:lang w:val="ru-RU"/>
        </w:rPr>
        <w:t>Микиденко</w:t>
      </w:r>
      <w:proofErr w:type="spellEnd"/>
      <w:r w:rsidRPr="00B92545">
        <w:rPr>
          <w:lang w:val="ru-RU"/>
        </w:rPr>
        <w:t xml:space="preserve"> и Сторожева отмечают, что «цифровое образовательное пространство продолжает развиваться и усложняться. Образовательные субъекты активно включены в его формирование и освоение». Это подчеркивает значимость пересмотра этических норм не только в контексте технологий, но и образовательных процессов, которые становятся все более интегрированными в цифровую реальность.</w:t>
      </w:r>
    </w:p>
    <w:p w14:paraId="737C7197" w14:textId="0268DE58" w:rsidR="00AA3A7A" w:rsidRPr="00B92545" w:rsidRDefault="00AA3A7A" w:rsidP="0037273E">
      <w:pPr>
        <w:spacing w:after="0" w:line="240" w:lineRule="auto"/>
        <w:rPr>
          <w:lang w:val="ru-RU"/>
        </w:rPr>
      </w:pPr>
    </w:p>
    <w:p w14:paraId="081E908A" w14:textId="77777777" w:rsidR="00AA3A7A" w:rsidRPr="00B92545" w:rsidRDefault="008C76E9" w:rsidP="0037273E">
      <w:pPr>
        <w:pStyle w:val="1"/>
        <w:spacing w:after="0" w:line="240" w:lineRule="auto"/>
        <w:rPr>
          <w:lang w:val="ru-RU"/>
        </w:rPr>
      </w:pPr>
      <w:bookmarkStart w:id="6" w:name="_Toc8"/>
      <w:r w:rsidRPr="00B92545">
        <w:rPr>
          <w:lang w:val="ru-RU"/>
        </w:rPr>
        <w:t>Формирование этического подхода к цифровым технологиям</w:t>
      </w:r>
      <w:bookmarkEnd w:id="6"/>
    </w:p>
    <w:p w14:paraId="4C41309A" w14:textId="77777777" w:rsidR="00AA3A7A" w:rsidRPr="00B92545" w:rsidRDefault="008C76E9" w:rsidP="0037273E">
      <w:pPr>
        <w:spacing w:after="0" w:line="240" w:lineRule="auto"/>
        <w:rPr>
          <w:lang w:val="ru-RU"/>
        </w:rPr>
      </w:pPr>
      <w:r w:rsidRPr="00B92545">
        <w:rPr>
          <w:lang w:val="ru-RU"/>
        </w:rPr>
        <w:t xml:space="preserve">Приватность и безопасность в цифровом контексте являются основополагающими аспектами взаимодействия человека с современной технологической средой. Приватность подразумевает право пользователя на контроль над своими личными данными и их использованием, тогда как безопасность обеспечивает защиту этих данных от несанкционированного доступа и утечек. В условиях всеобщей цифровизации, когда огромное количество информации передается и хранится в сетях, обеспечение этих аспектов становится особенно важным. В 2021 году было зарегистрировано </w:t>
      </w:r>
      <w:r w:rsidRPr="00B92545">
        <w:rPr>
          <w:lang w:val="ru-RU"/>
        </w:rPr>
        <w:lastRenderedPageBreak/>
        <w:t xml:space="preserve">более 5 миллиардов утечек данных, что подчеркивает актуальность </w:t>
      </w:r>
      <w:proofErr w:type="spellStart"/>
      <w:r w:rsidRPr="00B92545">
        <w:rPr>
          <w:lang w:val="ru-RU"/>
        </w:rPr>
        <w:t>проблемы.Этические</w:t>
      </w:r>
      <w:proofErr w:type="spellEnd"/>
      <w:r w:rsidRPr="00B92545">
        <w:rPr>
          <w:lang w:val="ru-RU"/>
        </w:rPr>
        <w:t xml:space="preserve"> аспекты приватности в цифровом обществе включают вопросы доверия пользователей к технологиям и ответственность разработчиков. Как отмечает Беляева (2023, с. 9), именно эти вопросы становятся важным элементом в формировании безопасной и надежной технологической среды.</w:t>
      </w:r>
    </w:p>
    <w:p w14:paraId="7BF253E4" w14:textId="77777777" w:rsidR="00AA3A7A" w:rsidRPr="00B92545" w:rsidRDefault="008C76E9" w:rsidP="0037273E">
      <w:pPr>
        <w:spacing w:after="0" w:line="240" w:lineRule="auto"/>
        <w:rPr>
          <w:lang w:val="ru-RU"/>
        </w:rPr>
      </w:pPr>
      <w:r w:rsidRPr="00B92545">
        <w:rPr>
          <w:lang w:val="ru-RU"/>
        </w:rPr>
        <w:t>Для обеспечения своей цифровой безопасности пользователи должны следовать ряду рекомендаций. Во-первых, необходимо внимательно читать политику конфиденциальности перед регистрацией на платформах, хотя исследование Гарвардского университета показало, что 78% пользователей этого не делают. Во-вторых, следует использовать сложные пароли и регулярно их обновлять, а также включать двухфакторную аутентификацию. В-третьих, важно избегать переходов по подозрительным ссылкам и скачивания файлов из ненадежных источников. Следование этим рекомендациям может значительно снизить риски утечки данных.</w:t>
      </w:r>
    </w:p>
    <w:p w14:paraId="1A894AC4" w14:textId="77777777" w:rsidR="00AA3A7A" w:rsidRPr="00B92545" w:rsidRDefault="008C76E9" w:rsidP="0037273E">
      <w:pPr>
        <w:spacing w:after="0" w:line="240" w:lineRule="auto"/>
        <w:rPr>
          <w:lang w:val="ru-RU"/>
        </w:rPr>
      </w:pPr>
      <w:r w:rsidRPr="00B92545">
        <w:rPr>
          <w:lang w:val="ru-RU"/>
        </w:rPr>
        <w:t>Разработчики и компании играют ключевую роль в обеспечении приватности и безопасности пользователей. Они обязаны внедрять современные технологии шифрования данных, регулярно обновлять системы безопасности и проводить аудит своих платформ. Средняя стоимость утечки данных для компании составляет 4,24 миллиона долларов, что подчеркивает важность инвестиций в защиту информации. Кроме того, компании должны быть прозрачными в отношении использования данных пользователей и предоставлять им доступ к настройкам конфиденциальности.</w:t>
      </w:r>
    </w:p>
    <w:p w14:paraId="2005FB46" w14:textId="77777777" w:rsidR="00AA3A7A" w:rsidRPr="00B92545" w:rsidRDefault="008C76E9" w:rsidP="0037273E">
      <w:pPr>
        <w:spacing w:after="0" w:line="240" w:lineRule="auto"/>
        <w:rPr>
          <w:lang w:val="ru-RU"/>
        </w:rPr>
      </w:pPr>
      <w:r w:rsidRPr="00B92545">
        <w:rPr>
          <w:lang w:val="ru-RU"/>
        </w:rPr>
        <w:t>Регулирование и законодательство играют важную роль в защите прав пользователей в цифровой среде. Примером является внедрение в 2018 году Европейским Союзом Общего регламента по защите данных (</w:t>
      </w:r>
      <w:r>
        <w:t>GDPR</w:t>
      </w:r>
      <w:r w:rsidRPr="00B92545">
        <w:rPr>
          <w:lang w:val="ru-RU"/>
        </w:rPr>
        <w:t>), который установил строгие стандарты обработки и хранения данных. Такие меры способствуют созданию правовой базы, защищающей граждан от злоупотреблений и обеспечивающей их права на приватность. В условиях глобализации цифровых технологий развитие международных соглашений в этой области становится все более актуальным.</w:t>
      </w:r>
    </w:p>
    <w:p w14:paraId="0C2693DD" w14:textId="77777777" w:rsidR="008226B0" w:rsidRDefault="008226B0" w:rsidP="0037273E">
      <w:pPr>
        <w:pStyle w:val="2"/>
        <w:spacing w:after="0" w:line="240" w:lineRule="auto"/>
        <w:rPr>
          <w:lang w:val="ru-RU"/>
        </w:rPr>
      </w:pPr>
      <w:bookmarkStart w:id="7" w:name="_Toc10"/>
    </w:p>
    <w:p w14:paraId="20857D81" w14:textId="77777777" w:rsidR="00AA3A7A" w:rsidRPr="00B92545" w:rsidRDefault="008C76E9" w:rsidP="0037273E">
      <w:pPr>
        <w:pStyle w:val="2"/>
        <w:spacing w:after="0" w:line="240" w:lineRule="auto"/>
        <w:rPr>
          <w:lang w:val="ru-RU"/>
        </w:rPr>
      </w:pPr>
      <w:r w:rsidRPr="00B92545">
        <w:rPr>
          <w:lang w:val="ru-RU"/>
        </w:rPr>
        <w:t>Создание новых этических стандартов в цифровом обществе</w:t>
      </w:r>
      <w:bookmarkEnd w:id="7"/>
    </w:p>
    <w:p w14:paraId="3C2C85DF" w14:textId="77777777" w:rsidR="00AA3A7A" w:rsidRPr="00B92545" w:rsidRDefault="008C76E9" w:rsidP="0037273E">
      <w:pPr>
        <w:spacing w:after="0" w:line="240" w:lineRule="auto"/>
        <w:rPr>
          <w:lang w:val="ru-RU"/>
        </w:rPr>
      </w:pPr>
      <w:r w:rsidRPr="00B92545">
        <w:rPr>
          <w:lang w:val="ru-RU"/>
        </w:rPr>
        <w:t>В условиях стремительного развития цифровых технологий и их интеграции в повседневную жизнь возникает острая необходимость в создании этических стандартов. Современное цифровое общество сталкивается с множеством проблем, таких как нарушение приватности, манипуляция данными и отсутствие прозрачности в работе алгоритмов. Согласно исследованию 2022 года, 70% пользователей интернета обеспокоены вопросами приватности и требуют большей прозрачности от цифровых компаний. Эти данные подчеркивают важность разработки четких этических норм, которые бы регулировали взаимодействие между пользователями, компаниями и государством в цифровой среде. Только через создание таких стандартов можно обеспечить справедливость и защиту прав в условиях цифровизации.</w:t>
      </w:r>
    </w:p>
    <w:p w14:paraId="131884D8" w14:textId="77777777" w:rsidR="00AA3A7A" w:rsidRPr="00B92545" w:rsidRDefault="008C76E9" w:rsidP="0037273E">
      <w:pPr>
        <w:spacing w:after="0" w:line="240" w:lineRule="auto"/>
        <w:rPr>
          <w:lang w:val="ru-RU"/>
        </w:rPr>
      </w:pPr>
      <w:r w:rsidRPr="00B92545">
        <w:rPr>
          <w:lang w:val="ru-RU"/>
        </w:rPr>
        <w:lastRenderedPageBreak/>
        <w:t>Разработка этических стандартов требует комплексного подхода, учитывающего интересы всех участников цифрового общества. Один из ключевых методов — вовлечение различных стейкхолдеров, включая представителей науки, бизнеса, пользователей и государственных органов. Примером такого подхода является инициатива Всемирного экономического форума 2021 года по созданию этических стандартов для искусственного интеллекта. Процесс разработки должен быть прозрачным и открытым, что поможет избежать конфликтов интересов и обеспечить доверие со стороны общества. Как отмечают исследователи, «необходимость создания единого ценностного пространства осознается самими участниками сетевого взаимодействия» (Институт философии НАН Беларуси, 2020. 31 с.). Кроме того, важно учитывать культурные и социальные особенности, чтобы стандарты оставались универсальными, но при этом адаптируемыми к местным условиям.</w:t>
      </w:r>
    </w:p>
    <w:p w14:paraId="2EAD1B3A" w14:textId="77777777" w:rsidR="00AA3A7A" w:rsidRPr="00B92545" w:rsidRDefault="008C76E9" w:rsidP="0037273E">
      <w:pPr>
        <w:spacing w:after="0" w:line="240" w:lineRule="auto"/>
        <w:rPr>
          <w:lang w:val="ru-RU"/>
        </w:rPr>
      </w:pPr>
      <w:r w:rsidRPr="00B92545">
        <w:rPr>
          <w:lang w:val="ru-RU"/>
        </w:rPr>
        <w:t>Среди успешных примеров внедрения этических стандартов можно выделить Общий регламент защиты данных (</w:t>
      </w:r>
      <w:r>
        <w:t>GDPR</w:t>
      </w:r>
      <w:r w:rsidRPr="00B92545">
        <w:rPr>
          <w:lang w:val="ru-RU"/>
        </w:rPr>
        <w:t xml:space="preserve">), принятый Европейским Союзом в 2018 году. Этот документ стал важным шагом в защите прав пользователей, предоставляя им контроль над своими данными и обязывая компании соблюдать строгие правила обработки информации. Кроме того, исследование компании </w:t>
      </w:r>
      <w:r>
        <w:t>Cisco</w:t>
      </w:r>
      <w:r w:rsidRPr="00B92545">
        <w:rPr>
          <w:lang w:val="ru-RU"/>
        </w:rPr>
        <w:t xml:space="preserve"> в 2020 году показало, что 60% организаций считают соблюдение стандартов приватности важным для своих клиентов, что свидетельствует о растущем признании значимости этических подходов в бизнесе. Эти примеры демонстрируют, как внедрение стандартов может способствовать повышению доверия и безопасности в цифровой среде.</w:t>
      </w:r>
    </w:p>
    <w:p w14:paraId="41FA41DC" w14:textId="77777777" w:rsidR="00AA3A7A" w:rsidRDefault="008C76E9" w:rsidP="0037273E">
      <w:pPr>
        <w:spacing w:after="0" w:line="240" w:lineRule="auto"/>
        <w:rPr>
          <w:lang w:val="ru-RU"/>
        </w:rPr>
      </w:pPr>
      <w:r w:rsidRPr="00B92545">
        <w:rPr>
          <w:lang w:val="ru-RU"/>
        </w:rPr>
        <w:t>Несмотря на очевидные преимущества, процесс разработки и внедрения этических стандартов сталкивается с рядом трудностей. Одной из главных проблем является глобальный характер цифровой среды, что усложняет согласование норм между различными странами. Кроме того, быстрый темп развития технологий создает необходимость постоянного обновления стандартов, чтобы они соответствовали текущим реалиям. Также существует риск, что компании могут сопротивляться внедрению стандартов из-за возможного увеличения расходов и ограничения их деятельности. Эти вызовы требуют координации на международном уровне и активного участия всех заинтересованных сторон для их преодоления.</w:t>
      </w:r>
    </w:p>
    <w:p w14:paraId="38BD5AD5" w14:textId="79D9372D" w:rsidR="00AA3A7A" w:rsidRPr="00B92545" w:rsidRDefault="00AA3A7A" w:rsidP="0037273E">
      <w:pPr>
        <w:spacing w:after="0" w:line="240" w:lineRule="auto"/>
        <w:rPr>
          <w:lang w:val="ru-RU"/>
        </w:rPr>
      </w:pPr>
    </w:p>
    <w:p w14:paraId="535262E9" w14:textId="77777777" w:rsidR="00AA3A7A" w:rsidRPr="00B92545" w:rsidRDefault="008C76E9" w:rsidP="0037273E">
      <w:pPr>
        <w:pStyle w:val="1"/>
        <w:spacing w:after="0" w:line="240" w:lineRule="auto"/>
        <w:rPr>
          <w:lang w:val="ru-RU"/>
        </w:rPr>
      </w:pPr>
      <w:bookmarkStart w:id="8" w:name="_Toc11"/>
      <w:r w:rsidRPr="00B92545">
        <w:rPr>
          <w:lang w:val="ru-RU"/>
        </w:rPr>
        <w:t>Заключение</w:t>
      </w:r>
      <w:bookmarkEnd w:id="8"/>
    </w:p>
    <w:p w14:paraId="1AA97411" w14:textId="77777777" w:rsidR="00AA3A7A" w:rsidRPr="00B92545" w:rsidRDefault="008C76E9" w:rsidP="0037273E">
      <w:pPr>
        <w:spacing w:after="0" w:line="240" w:lineRule="auto"/>
        <w:rPr>
          <w:lang w:val="ru-RU"/>
        </w:rPr>
      </w:pPr>
      <w:r w:rsidRPr="00B92545">
        <w:rPr>
          <w:lang w:val="ru-RU"/>
        </w:rPr>
        <w:t>В ходе проведенного исследования были рассмотрены ключевые аспекты философии цифрового общества. Анализ показал, что цифровизация оказывает глубокое влияние на идентичность и социальные отношения, трансформируя традиционные формы взаимодействия и самовыражения. Также были выявлены проблемы, связанные с приватностью и необходимостью адаптации этических норм к условиям цифрового мира. Это подчеркивает значимость критического осмысления процессов цифровизации и их последствий.</w:t>
      </w:r>
    </w:p>
    <w:p w14:paraId="71D66778" w14:textId="77777777" w:rsidR="00AA3A7A" w:rsidRPr="00B92545" w:rsidRDefault="008C76E9" w:rsidP="0037273E">
      <w:pPr>
        <w:spacing w:after="0" w:line="240" w:lineRule="auto"/>
        <w:rPr>
          <w:lang w:val="ru-RU"/>
        </w:rPr>
      </w:pPr>
      <w:r w:rsidRPr="00B92545">
        <w:rPr>
          <w:lang w:val="ru-RU"/>
        </w:rPr>
        <w:lastRenderedPageBreak/>
        <w:t>Полученные результаты исследования важны для понимания того, как цифровые технологии формируют общественные и индивидуальные структуры. Они помогают осознать необходимость разработки новых подходов к регулированию цифровой среды, обеспечению приватности и созданию этических стандартов. Это знание позволяет лучше подготовиться к вызовам, возникающим в условиях цифровизации, и способствует формированию устойчивого цифрового общества.</w:t>
      </w:r>
    </w:p>
    <w:p w14:paraId="494C68BE" w14:textId="77777777" w:rsidR="00AA3A7A" w:rsidRDefault="008C76E9" w:rsidP="0037273E">
      <w:pPr>
        <w:spacing w:after="0" w:line="240" w:lineRule="auto"/>
        <w:rPr>
          <w:lang w:val="ru-RU"/>
        </w:rPr>
      </w:pPr>
      <w:r w:rsidRPr="00B92545">
        <w:rPr>
          <w:lang w:val="ru-RU"/>
        </w:rPr>
        <w:t>Дальнейшие исследования могут быть направлены на изучение влияния цифровизации на культурные и экономические аспекты общества. Также важно рассмотреть возможности интеграции этических стандартов в разработку новых технологий и их влияние на формирование общественных норм. Это позволит более глубоко понять роль цифровизации в современном мире и выработать стратегии для ее гармоничного развития.</w:t>
      </w:r>
    </w:p>
    <w:p w14:paraId="135B2E7F" w14:textId="6E536E74" w:rsidR="00AA3A7A" w:rsidRPr="00B92545" w:rsidRDefault="00AA3A7A" w:rsidP="0037273E">
      <w:pPr>
        <w:spacing w:after="0" w:line="240" w:lineRule="auto"/>
        <w:rPr>
          <w:lang w:val="ru-RU"/>
        </w:rPr>
      </w:pPr>
    </w:p>
    <w:p w14:paraId="2C138013" w14:textId="77777777" w:rsidR="00AA3A7A" w:rsidRDefault="008C76E9" w:rsidP="0037273E">
      <w:pPr>
        <w:pStyle w:val="1"/>
        <w:spacing w:after="0" w:line="240" w:lineRule="auto"/>
      </w:pPr>
      <w:bookmarkStart w:id="9" w:name="_Toc12"/>
      <w:proofErr w:type="spellStart"/>
      <w:r>
        <w:t>Список</w:t>
      </w:r>
      <w:proofErr w:type="spellEnd"/>
      <w:r>
        <w:t xml:space="preserve"> </w:t>
      </w:r>
      <w:proofErr w:type="spellStart"/>
      <w:r>
        <w:t>литературы</w:t>
      </w:r>
      <w:bookmarkEnd w:id="9"/>
      <w:proofErr w:type="spellEnd"/>
    </w:p>
    <w:p w14:paraId="604092CD" w14:textId="77777777"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r w:rsidRPr="008226B0">
        <w:rPr>
          <w:sz w:val="24"/>
          <w:szCs w:val="24"/>
          <w:lang w:val="ru-RU"/>
        </w:rPr>
        <w:t>Дрянных Н. В. ФИЛОСОФСКИЕ ПРОБЛЕМЫ ЦИФРОВОГО ОБЩЕСТВА // Международная научно-практическая конференция «Философия и экономика в эпоху цифровой трансформации», 15 декабря 2020. — Минск: БГЭУ, 2020. — С. 102–103.</w:t>
      </w:r>
    </w:p>
    <w:p w14:paraId="284CB018" w14:textId="77777777"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r w:rsidRPr="008226B0">
        <w:rPr>
          <w:sz w:val="24"/>
          <w:szCs w:val="24"/>
          <w:lang w:val="ru-RU"/>
        </w:rPr>
        <w:t xml:space="preserve">Интеллектуальная культура Беларуси: духовно-нравственные традиции и тенденции инновационного </w:t>
      </w:r>
      <w:proofErr w:type="gramStart"/>
      <w:r w:rsidRPr="008226B0">
        <w:rPr>
          <w:sz w:val="24"/>
          <w:szCs w:val="24"/>
          <w:lang w:val="ru-RU"/>
        </w:rPr>
        <w:t>развития :</w:t>
      </w:r>
      <w:proofErr w:type="gramEnd"/>
      <w:r w:rsidRPr="008226B0">
        <w:rPr>
          <w:sz w:val="24"/>
          <w:szCs w:val="24"/>
          <w:lang w:val="ru-RU"/>
        </w:rPr>
        <w:t xml:space="preserve"> материалы Пятой </w:t>
      </w:r>
      <w:proofErr w:type="spellStart"/>
      <w:r w:rsidRPr="008226B0">
        <w:rPr>
          <w:sz w:val="24"/>
          <w:szCs w:val="24"/>
          <w:lang w:val="ru-RU"/>
        </w:rPr>
        <w:t>междунар</w:t>
      </w:r>
      <w:proofErr w:type="spellEnd"/>
      <w:r w:rsidRPr="008226B0">
        <w:rPr>
          <w:sz w:val="24"/>
          <w:szCs w:val="24"/>
          <w:lang w:val="ru-RU"/>
        </w:rPr>
        <w:t xml:space="preserve">. науч. </w:t>
      </w:r>
      <w:proofErr w:type="spellStart"/>
      <w:r w:rsidRPr="008226B0">
        <w:rPr>
          <w:sz w:val="24"/>
          <w:szCs w:val="24"/>
          <w:lang w:val="ru-RU"/>
        </w:rPr>
        <w:t>конф</w:t>
      </w:r>
      <w:proofErr w:type="spellEnd"/>
      <w:r w:rsidRPr="008226B0">
        <w:rPr>
          <w:sz w:val="24"/>
          <w:szCs w:val="24"/>
          <w:lang w:val="ru-RU"/>
        </w:rPr>
        <w:t xml:space="preserve">. (19–20 ноября 2020 г., г. Минск). В 3 т. Т. 3 / Ин-т философии НАН </w:t>
      </w:r>
      <w:proofErr w:type="gramStart"/>
      <w:r w:rsidRPr="008226B0">
        <w:rPr>
          <w:sz w:val="24"/>
          <w:szCs w:val="24"/>
          <w:lang w:val="ru-RU"/>
        </w:rPr>
        <w:t>Беларуси ;</w:t>
      </w:r>
      <w:proofErr w:type="gramEnd"/>
      <w:r w:rsidRPr="008226B0">
        <w:rPr>
          <w:sz w:val="24"/>
          <w:szCs w:val="24"/>
          <w:lang w:val="ru-RU"/>
        </w:rPr>
        <w:t xml:space="preserve"> </w:t>
      </w:r>
      <w:proofErr w:type="spellStart"/>
      <w:r w:rsidRPr="008226B0">
        <w:rPr>
          <w:sz w:val="24"/>
          <w:szCs w:val="24"/>
          <w:lang w:val="ru-RU"/>
        </w:rPr>
        <w:t>редкол</w:t>
      </w:r>
      <w:proofErr w:type="spellEnd"/>
      <w:r w:rsidRPr="008226B0">
        <w:rPr>
          <w:sz w:val="24"/>
          <w:szCs w:val="24"/>
          <w:lang w:val="ru-RU"/>
        </w:rPr>
        <w:t xml:space="preserve">. А. А. Лазаревич (пред.) [и др.]. – </w:t>
      </w:r>
      <w:proofErr w:type="gramStart"/>
      <w:r w:rsidRPr="008226B0">
        <w:rPr>
          <w:sz w:val="24"/>
          <w:szCs w:val="24"/>
          <w:lang w:val="ru-RU"/>
        </w:rPr>
        <w:t>Минск :</w:t>
      </w:r>
      <w:proofErr w:type="gramEnd"/>
      <w:r w:rsidRPr="008226B0">
        <w:rPr>
          <w:sz w:val="24"/>
          <w:szCs w:val="24"/>
          <w:lang w:val="ru-RU"/>
        </w:rPr>
        <w:t xml:space="preserve"> Четыре четверти, 2020. – 353 с.</w:t>
      </w:r>
    </w:p>
    <w:p w14:paraId="766D7EB1" w14:textId="77777777"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Коэволюция</w:t>
      </w:r>
      <w:proofErr w:type="spellEnd"/>
      <w:r w:rsidRPr="008226B0">
        <w:rPr>
          <w:sz w:val="24"/>
          <w:szCs w:val="24"/>
          <w:lang w:val="ru-RU"/>
        </w:rPr>
        <w:t xml:space="preserve"> техники и общества в контексте цифровой эпохи: Сборник докладов / под ред. Национального исследовательского университета «МЭИ», Института научной информации по общественным наукам РАН. — М.: Издательский дом МЭИ, 2020. — [б. с.].</w:t>
      </w:r>
    </w:p>
    <w:p w14:paraId="61A2356C" w14:textId="21D67094"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r w:rsidRPr="008226B0">
        <w:rPr>
          <w:sz w:val="24"/>
          <w:szCs w:val="24"/>
          <w:lang w:val="ru-RU"/>
        </w:rPr>
        <w:t xml:space="preserve">Лазаревич А.А. Трансформация идеи технологического детерминизма в цифровую эпоху // Проектирование будущего. Проблемы цифровой реальности: труды 6-й Международной конференции (2-3 февраля 2023 г., Москва). — М.: ИПМ им. </w:t>
      </w:r>
      <w:proofErr w:type="spellStart"/>
      <w:r w:rsidRPr="008226B0">
        <w:rPr>
          <w:sz w:val="24"/>
          <w:szCs w:val="24"/>
          <w:lang w:val="ru-RU"/>
        </w:rPr>
        <w:t>М.В</w:t>
      </w:r>
      <w:r w:rsidR="008226B0">
        <w:rPr>
          <w:sz w:val="24"/>
          <w:szCs w:val="24"/>
          <w:lang w:val="ru-RU"/>
        </w:rPr>
        <w:t>.Келдыша</w:t>
      </w:r>
      <w:proofErr w:type="spellEnd"/>
      <w:r w:rsidR="008226B0">
        <w:rPr>
          <w:sz w:val="24"/>
          <w:szCs w:val="24"/>
          <w:lang w:val="ru-RU"/>
        </w:rPr>
        <w:t xml:space="preserve">, 2023. — С. 288-295. </w:t>
      </w:r>
    </w:p>
    <w:p w14:paraId="26E86A72" w14:textId="241048B3"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Лепский</w:t>
      </w:r>
      <w:proofErr w:type="spellEnd"/>
      <w:r w:rsidRPr="008226B0">
        <w:rPr>
          <w:sz w:val="24"/>
          <w:szCs w:val="24"/>
          <w:lang w:val="ru-RU"/>
        </w:rPr>
        <w:t xml:space="preserve"> В. Е. Вызовы будущего и кибернетика третьего порядка // Проектирование будущего. Проблемы цифровой реальности: труды 2-й Международной конференции (7-8 февраля 2019 г., Москва). — М.: ИПМ им. </w:t>
      </w:r>
      <w:proofErr w:type="spellStart"/>
      <w:r w:rsidRPr="008226B0">
        <w:rPr>
          <w:sz w:val="24"/>
          <w:szCs w:val="24"/>
          <w:lang w:val="ru-RU"/>
        </w:rPr>
        <w:t>М.В.Келдыша</w:t>
      </w:r>
      <w:proofErr w:type="spellEnd"/>
      <w:r w:rsidRPr="008226B0">
        <w:rPr>
          <w:sz w:val="24"/>
          <w:szCs w:val="24"/>
          <w:lang w:val="ru-RU"/>
        </w:rPr>
        <w:t xml:space="preserve">, 2019. — С. 64-70. </w:t>
      </w:r>
    </w:p>
    <w:p w14:paraId="3D4854B5" w14:textId="7F7CB0E1"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Листвина</w:t>
      </w:r>
      <w:proofErr w:type="spellEnd"/>
      <w:r w:rsidRPr="008226B0">
        <w:rPr>
          <w:sz w:val="24"/>
          <w:szCs w:val="24"/>
          <w:lang w:val="ru-RU"/>
        </w:rPr>
        <w:t xml:space="preserve"> Е.В. Цифровое общество: социокультурный анализ цифрового следа // Аспирантский вестник Поволжья. — 2020. — № 7–8. — С. 14–18. </w:t>
      </w:r>
    </w:p>
    <w:p w14:paraId="1AE66D90" w14:textId="45CABC9D"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Микиденко</w:t>
      </w:r>
      <w:proofErr w:type="spellEnd"/>
      <w:r w:rsidRPr="008226B0">
        <w:rPr>
          <w:sz w:val="24"/>
          <w:szCs w:val="24"/>
          <w:lang w:val="ru-RU"/>
        </w:rPr>
        <w:t xml:space="preserve"> Н. Л., Сторожева С. П. Цифровое образовательное пространство: проблемы и практики применения информационных образовательных ресурсов // Профессиональное образование в современном мире. — 2020. — Т. 10, № 1. — С. 3418 – 3427. </w:t>
      </w:r>
    </w:p>
    <w:p w14:paraId="1505DD92" w14:textId="77777777"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Оакли</w:t>
      </w:r>
      <w:proofErr w:type="spellEnd"/>
      <w:r w:rsidRPr="008226B0">
        <w:rPr>
          <w:sz w:val="24"/>
          <w:szCs w:val="24"/>
          <w:lang w:val="ru-RU"/>
        </w:rPr>
        <w:t xml:space="preserve"> Б. </w:t>
      </w:r>
      <w:proofErr w:type="gramStart"/>
      <w:r w:rsidRPr="008226B0">
        <w:rPr>
          <w:sz w:val="24"/>
          <w:szCs w:val="24"/>
          <w:lang w:val="ru-RU"/>
        </w:rPr>
        <w:t>Думай</w:t>
      </w:r>
      <w:proofErr w:type="gramEnd"/>
      <w:r w:rsidRPr="008226B0">
        <w:rPr>
          <w:sz w:val="24"/>
          <w:szCs w:val="24"/>
          <w:lang w:val="ru-RU"/>
        </w:rPr>
        <w:t xml:space="preserve"> как математик: Как решать любые задачи быстрее и эффективнее / Барбара </w:t>
      </w:r>
      <w:proofErr w:type="spellStart"/>
      <w:r w:rsidRPr="008226B0">
        <w:rPr>
          <w:sz w:val="24"/>
          <w:szCs w:val="24"/>
          <w:lang w:val="ru-RU"/>
        </w:rPr>
        <w:t>Оакли</w:t>
      </w:r>
      <w:proofErr w:type="spellEnd"/>
      <w:r w:rsidRPr="008226B0">
        <w:rPr>
          <w:sz w:val="24"/>
          <w:szCs w:val="24"/>
          <w:lang w:val="ru-RU"/>
        </w:rPr>
        <w:t xml:space="preserve">. — </w:t>
      </w:r>
      <w:proofErr w:type="gramStart"/>
      <w:r w:rsidRPr="008226B0">
        <w:rPr>
          <w:sz w:val="24"/>
          <w:szCs w:val="24"/>
          <w:lang w:val="ru-RU"/>
        </w:rPr>
        <w:t>Москва :</w:t>
      </w:r>
      <w:proofErr w:type="gramEnd"/>
      <w:r w:rsidRPr="008226B0">
        <w:rPr>
          <w:sz w:val="24"/>
          <w:szCs w:val="24"/>
          <w:lang w:val="ru-RU"/>
        </w:rPr>
        <w:t xml:space="preserve"> Альбина </w:t>
      </w:r>
      <w:proofErr w:type="spellStart"/>
      <w:r w:rsidRPr="008226B0">
        <w:rPr>
          <w:sz w:val="24"/>
          <w:szCs w:val="24"/>
          <w:lang w:val="ru-RU"/>
        </w:rPr>
        <w:t>Паблишер</w:t>
      </w:r>
      <w:proofErr w:type="spellEnd"/>
      <w:r w:rsidRPr="008226B0">
        <w:rPr>
          <w:sz w:val="24"/>
          <w:szCs w:val="24"/>
          <w:lang w:val="ru-RU"/>
        </w:rPr>
        <w:t>, 2016. — 284 с.</w:t>
      </w:r>
    </w:p>
    <w:p w14:paraId="1D11DC9E" w14:textId="0DB2B665"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r w:rsidRPr="008226B0">
        <w:rPr>
          <w:sz w:val="24"/>
          <w:szCs w:val="24"/>
          <w:lang w:val="ru-RU"/>
        </w:rPr>
        <w:t xml:space="preserve">Семенов Е.Е., Кузнецова Е.И. Публичность в эпоху цифровой реальности: философский аспект проблемы // Контекст и рефлексия: философия о мире и человеке. — 2020. — Том 9. — № 5А. — С. 91-97. </w:t>
      </w:r>
    </w:p>
    <w:p w14:paraId="5149642D" w14:textId="2EFFCDA2"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r w:rsidRPr="008226B0">
        <w:rPr>
          <w:sz w:val="24"/>
          <w:szCs w:val="24"/>
          <w:lang w:val="ru-RU"/>
        </w:rPr>
        <w:t xml:space="preserve">Сергеева Е. Е., </w:t>
      </w:r>
      <w:proofErr w:type="spellStart"/>
      <w:r w:rsidRPr="008226B0">
        <w:rPr>
          <w:sz w:val="24"/>
          <w:szCs w:val="24"/>
          <w:lang w:val="ru-RU"/>
        </w:rPr>
        <w:t>Наличаева</w:t>
      </w:r>
      <w:proofErr w:type="spellEnd"/>
      <w:r w:rsidRPr="008226B0">
        <w:rPr>
          <w:sz w:val="24"/>
          <w:szCs w:val="24"/>
          <w:lang w:val="ru-RU"/>
        </w:rPr>
        <w:t xml:space="preserve"> С. А. Влияние цифровых технологий на социальные взаимодействия // Издательский дом «Среда» [Электронный ресурс]. </w:t>
      </w:r>
    </w:p>
    <w:p w14:paraId="0F002B0A" w14:textId="29F63FC4" w:rsidR="00AA3A7A" w:rsidRPr="008226B0" w:rsidRDefault="008C76E9" w:rsidP="008226B0">
      <w:pPr>
        <w:numPr>
          <w:ilvl w:val="0"/>
          <w:numId w:val="2"/>
        </w:numPr>
        <w:tabs>
          <w:tab w:val="clear" w:pos="720"/>
          <w:tab w:val="num" w:pos="993"/>
          <w:tab w:val="left" w:pos="1134"/>
        </w:tabs>
        <w:spacing w:after="0" w:line="240" w:lineRule="auto"/>
        <w:ind w:left="0" w:firstLine="709"/>
        <w:rPr>
          <w:sz w:val="24"/>
          <w:szCs w:val="24"/>
          <w:lang w:val="ru-RU"/>
        </w:rPr>
      </w:pPr>
      <w:proofErr w:type="spellStart"/>
      <w:r w:rsidRPr="008226B0">
        <w:rPr>
          <w:sz w:val="24"/>
          <w:szCs w:val="24"/>
          <w:lang w:val="ru-RU"/>
        </w:rPr>
        <w:t>Татаров</w:t>
      </w:r>
      <w:proofErr w:type="spellEnd"/>
      <w:r w:rsidRPr="008226B0">
        <w:rPr>
          <w:sz w:val="24"/>
          <w:szCs w:val="24"/>
          <w:lang w:val="ru-RU"/>
        </w:rPr>
        <w:t xml:space="preserve"> В. Ю. Философский базис технологий, формирующих цифровое общество // Вестник </w:t>
      </w:r>
      <w:proofErr w:type="spellStart"/>
      <w:r w:rsidRPr="008226B0">
        <w:rPr>
          <w:sz w:val="24"/>
          <w:szCs w:val="24"/>
          <w:lang w:val="ru-RU"/>
        </w:rPr>
        <w:t>ТвГТУ</w:t>
      </w:r>
      <w:proofErr w:type="spellEnd"/>
      <w:r w:rsidRPr="008226B0">
        <w:rPr>
          <w:sz w:val="24"/>
          <w:szCs w:val="24"/>
          <w:lang w:val="ru-RU"/>
        </w:rPr>
        <w:t xml:space="preserve">. Серия «Науки об обществе и гуманитарные науки». — 2023. — № 4 (35). — С. 23–28. </w:t>
      </w:r>
    </w:p>
    <w:sectPr w:rsidR="00AA3A7A" w:rsidRPr="008226B0" w:rsidSect="00810D3A">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EF0BA" w14:textId="77777777" w:rsidR="008C76E9" w:rsidRDefault="008C76E9">
      <w:pPr>
        <w:spacing w:after="0" w:line="240" w:lineRule="auto"/>
      </w:pPr>
      <w:r>
        <w:separator/>
      </w:r>
    </w:p>
  </w:endnote>
  <w:endnote w:type="continuationSeparator" w:id="0">
    <w:p w14:paraId="4F9D0480" w14:textId="77777777" w:rsidR="008C76E9" w:rsidRDefault="008C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3877" w14:textId="77777777" w:rsidR="00AA3A7A" w:rsidRDefault="008C76E9">
    <w:pPr>
      <w:jc w:val="center"/>
    </w:pPr>
    <w:r>
      <w:fldChar w:fldCharType="begin"/>
    </w:r>
    <w:r>
      <w:instrText>PAGE</w:instrText>
    </w:r>
    <w:r>
      <w:fldChar w:fldCharType="separate"/>
    </w:r>
    <w:r w:rsidR="00AA3BD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662D" w14:textId="77777777" w:rsidR="008C76E9" w:rsidRDefault="008C76E9">
      <w:pPr>
        <w:spacing w:after="0" w:line="240" w:lineRule="auto"/>
      </w:pPr>
      <w:r>
        <w:separator/>
      </w:r>
    </w:p>
  </w:footnote>
  <w:footnote w:type="continuationSeparator" w:id="0">
    <w:p w14:paraId="19D10030" w14:textId="77777777" w:rsidR="008C76E9" w:rsidRDefault="008C7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D394E"/>
    <w:multiLevelType w:val="hybridMultilevel"/>
    <w:tmpl w:val="DE200712"/>
    <w:lvl w:ilvl="0" w:tplc="8CF66248">
      <w:start w:val="1"/>
      <w:numFmt w:val="bullet"/>
      <w:lvlText w:val=""/>
      <w:lvlJc w:val="left"/>
      <w:pPr>
        <w:tabs>
          <w:tab w:val="num" w:pos="720"/>
        </w:tabs>
        <w:ind w:left="720" w:hanging="360"/>
      </w:pPr>
      <w:rPr>
        <w:rFonts w:ascii="Symbol" w:hAnsi="Symbol" w:cs="Symbol" w:hint="default"/>
      </w:rPr>
    </w:lvl>
    <w:lvl w:ilvl="1" w:tplc="ED0C738C">
      <w:start w:val="1"/>
      <w:numFmt w:val="bullet"/>
      <w:lvlText w:val="o"/>
      <w:lvlJc w:val="left"/>
      <w:pPr>
        <w:tabs>
          <w:tab w:val="num" w:pos="1440"/>
        </w:tabs>
        <w:ind w:left="1440" w:hanging="360"/>
      </w:pPr>
      <w:rPr>
        <w:rFonts w:ascii="Courier New" w:hAnsi="Courier New" w:cs="Courier New" w:hint="default"/>
      </w:rPr>
    </w:lvl>
    <w:lvl w:ilvl="2" w:tplc="455C425A">
      <w:start w:val="1"/>
      <w:numFmt w:val="bullet"/>
      <w:lvlText w:val=""/>
      <w:lvlJc w:val="left"/>
      <w:pPr>
        <w:tabs>
          <w:tab w:val="num" w:pos="2160"/>
        </w:tabs>
        <w:ind w:left="2160" w:hanging="360"/>
      </w:pPr>
      <w:rPr>
        <w:rFonts w:ascii="Wingdings" w:hAnsi="Wingdings" w:cs="Wingdings" w:hint="default"/>
      </w:rPr>
    </w:lvl>
    <w:lvl w:ilvl="3" w:tplc="D778B68A">
      <w:start w:val="1"/>
      <w:numFmt w:val="bullet"/>
      <w:lvlText w:val=""/>
      <w:lvlJc w:val="left"/>
      <w:pPr>
        <w:tabs>
          <w:tab w:val="num" w:pos="2880"/>
        </w:tabs>
        <w:ind w:left="2880" w:hanging="360"/>
      </w:pPr>
      <w:rPr>
        <w:rFonts w:ascii="Symbol" w:hAnsi="Symbol" w:cs="Symbol" w:hint="default"/>
      </w:rPr>
    </w:lvl>
    <w:lvl w:ilvl="4" w:tplc="5644E32A">
      <w:start w:val="1"/>
      <w:numFmt w:val="bullet"/>
      <w:lvlText w:val="o"/>
      <w:lvlJc w:val="left"/>
      <w:pPr>
        <w:tabs>
          <w:tab w:val="num" w:pos="3600"/>
        </w:tabs>
        <w:ind w:left="3600" w:hanging="360"/>
      </w:pPr>
      <w:rPr>
        <w:rFonts w:ascii="Courier New" w:hAnsi="Courier New" w:cs="Courier New" w:hint="default"/>
      </w:rPr>
    </w:lvl>
    <w:lvl w:ilvl="5" w:tplc="6418695E">
      <w:start w:val="1"/>
      <w:numFmt w:val="bullet"/>
      <w:lvlText w:val=""/>
      <w:lvlJc w:val="left"/>
      <w:pPr>
        <w:tabs>
          <w:tab w:val="num" w:pos="4320"/>
        </w:tabs>
        <w:ind w:left="4320" w:hanging="360"/>
      </w:pPr>
      <w:rPr>
        <w:rFonts w:ascii="Wingdings" w:hAnsi="Wingdings" w:cs="Wingdings" w:hint="default"/>
      </w:rPr>
    </w:lvl>
    <w:lvl w:ilvl="6" w:tplc="D5080D8E">
      <w:start w:val="1"/>
      <w:numFmt w:val="bullet"/>
      <w:lvlText w:val=""/>
      <w:lvlJc w:val="left"/>
      <w:pPr>
        <w:tabs>
          <w:tab w:val="num" w:pos="5040"/>
        </w:tabs>
        <w:ind w:left="5040" w:hanging="360"/>
      </w:pPr>
      <w:rPr>
        <w:rFonts w:ascii="Symbol" w:hAnsi="Symbol" w:cs="Symbol" w:hint="default"/>
      </w:rPr>
    </w:lvl>
    <w:lvl w:ilvl="7" w:tplc="615A2550">
      <w:start w:val="1"/>
      <w:numFmt w:val="bullet"/>
      <w:lvlText w:val="o"/>
      <w:lvlJc w:val="left"/>
      <w:pPr>
        <w:tabs>
          <w:tab w:val="num" w:pos="5760"/>
        </w:tabs>
        <w:ind w:left="5760" w:hanging="360"/>
      </w:pPr>
      <w:rPr>
        <w:rFonts w:ascii="Courier New" w:hAnsi="Courier New" w:cs="Courier New" w:hint="default"/>
      </w:rPr>
    </w:lvl>
    <w:lvl w:ilvl="8" w:tplc="C0D0A04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580F8C1"/>
    <w:multiLevelType w:val="hybridMultilevel"/>
    <w:tmpl w:val="19B6E212"/>
    <w:lvl w:ilvl="0" w:tplc="669ABAE6">
      <w:start w:val="1"/>
      <w:numFmt w:val="decimal"/>
      <w:lvlText w:val="%1."/>
      <w:lvlJc w:val="left"/>
      <w:pPr>
        <w:tabs>
          <w:tab w:val="num" w:pos="720"/>
        </w:tabs>
        <w:ind w:left="720" w:hanging="360"/>
      </w:pPr>
      <w:rPr>
        <w:rFonts w:hint="default"/>
      </w:rPr>
    </w:lvl>
    <w:lvl w:ilvl="1" w:tplc="9830CDC2">
      <w:start w:val="1"/>
      <w:numFmt w:val="bullet"/>
      <w:lvlText w:val="o"/>
      <w:lvlJc w:val="left"/>
      <w:pPr>
        <w:tabs>
          <w:tab w:val="num" w:pos="1440"/>
        </w:tabs>
        <w:ind w:left="1440" w:hanging="360"/>
      </w:pPr>
      <w:rPr>
        <w:rFonts w:ascii="Courier New" w:hAnsi="Courier New" w:cs="Courier New" w:hint="default"/>
      </w:rPr>
    </w:lvl>
    <w:lvl w:ilvl="2" w:tplc="1F1CC006">
      <w:start w:val="1"/>
      <w:numFmt w:val="bullet"/>
      <w:lvlText w:val=""/>
      <w:lvlJc w:val="left"/>
      <w:pPr>
        <w:tabs>
          <w:tab w:val="num" w:pos="2160"/>
        </w:tabs>
        <w:ind w:left="2160" w:hanging="360"/>
      </w:pPr>
      <w:rPr>
        <w:rFonts w:ascii="Wingdings" w:hAnsi="Wingdings" w:cs="Wingdings" w:hint="default"/>
      </w:rPr>
    </w:lvl>
    <w:lvl w:ilvl="3" w:tplc="21B8DD82">
      <w:start w:val="1"/>
      <w:numFmt w:val="bullet"/>
      <w:lvlText w:val=""/>
      <w:lvlJc w:val="left"/>
      <w:pPr>
        <w:tabs>
          <w:tab w:val="num" w:pos="2880"/>
        </w:tabs>
        <w:ind w:left="2880" w:hanging="360"/>
      </w:pPr>
      <w:rPr>
        <w:rFonts w:ascii="Symbol" w:hAnsi="Symbol" w:cs="Symbol" w:hint="default"/>
      </w:rPr>
    </w:lvl>
    <w:lvl w:ilvl="4" w:tplc="721CFDB8">
      <w:start w:val="1"/>
      <w:numFmt w:val="bullet"/>
      <w:lvlText w:val="o"/>
      <w:lvlJc w:val="left"/>
      <w:pPr>
        <w:tabs>
          <w:tab w:val="num" w:pos="3600"/>
        </w:tabs>
        <w:ind w:left="3600" w:hanging="360"/>
      </w:pPr>
      <w:rPr>
        <w:rFonts w:ascii="Courier New" w:hAnsi="Courier New" w:cs="Courier New" w:hint="default"/>
      </w:rPr>
    </w:lvl>
    <w:lvl w:ilvl="5" w:tplc="28E08372">
      <w:start w:val="1"/>
      <w:numFmt w:val="bullet"/>
      <w:lvlText w:val=""/>
      <w:lvlJc w:val="left"/>
      <w:pPr>
        <w:tabs>
          <w:tab w:val="num" w:pos="4320"/>
        </w:tabs>
        <w:ind w:left="4320" w:hanging="360"/>
      </w:pPr>
      <w:rPr>
        <w:rFonts w:ascii="Wingdings" w:hAnsi="Wingdings" w:cs="Wingdings" w:hint="default"/>
      </w:rPr>
    </w:lvl>
    <w:lvl w:ilvl="6" w:tplc="41D8633E">
      <w:start w:val="1"/>
      <w:numFmt w:val="bullet"/>
      <w:lvlText w:val=""/>
      <w:lvlJc w:val="left"/>
      <w:pPr>
        <w:tabs>
          <w:tab w:val="num" w:pos="5040"/>
        </w:tabs>
        <w:ind w:left="5040" w:hanging="360"/>
      </w:pPr>
      <w:rPr>
        <w:rFonts w:ascii="Symbol" w:hAnsi="Symbol" w:cs="Symbol" w:hint="default"/>
      </w:rPr>
    </w:lvl>
    <w:lvl w:ilvl="7" w:tplc="C64CE4E6">
      <w:start w:val="1"/>
      <w:numFmt w:val="bullet"/>
      <w:lvlText w:val="o"/>
      <w:lvlJc w:val="left"/>
      <w:pPr>
        <w:tabs>
          <w:tab w:val="num" w:pos="5760"/>
        </w:tabs>
        <w:ind w:left="5760" w:hanging="360"/>
      </w:pPr>
      <w:rPr>
        <w:rFonts w:ascii="Courier New" w:hAnsi="Courier New" w:cs="Courier New" w:hint="default"/>
      </w:rPr>
    </w:lvl>
    <w:lvl w:ilvl="8" w:tplc="FDD43C24">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A7A"/>
    <w:rsid w:val="0037273E"/>
    <w:rsid w:val="00693AF4"/>
    <w:rsid w:val="00810D3A"/>
    <w:rsid w:val="008226B0"/>
    <w:rsid w:val="00831DDD"/>
    <w:rsid w:val="008C76E9"/>
    <w:rsid w:val="00AA3A7A"/>
    <w:rsid w:val="00AA3BD0"/>
    <w:rsid w:val="00B9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BE53"/>
  <w15:docId w15:val="{81E8598B-54FC-47C6-B517-8564E09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8"/>
      <w:jc w:val="both"/>
    </w:pPr>
  </w:style>
  <w:style w:type="paragraph" w:styleId="1">
    <w:name w:val="heading 1"/>
    <w:basedOn w:val="a"/>
    <w:uiPriority w:val="9"/>
    <w:qFormat/>
    <w:pPr>
      <w:outlineLvl w:val="0"/>
    </w:pPr>
    <w:rPr>
      <w:b/>
      <w:bCs/>
      <w:color w:val="000000"/>
    </w:rPr>
  </w:style>
  <w:style w:type="paragraph" w:styleId="2">
    <w:name w:val="heading 2"/>
    <w:basedOn w:val="a"/>
    <w:uiPriority w:val="9"/>
    <w:unhideWhenUsed/>
    <w:qFormat/>
    <w:pPr>
      <w:outlineLvl w:val="1"/>
    </w:pPr>
    <w:rPr>
      <w:b/>
      <w:bCs/>
      <w:color w:val="000000"/>
    </w:rPr>
  </w:style>
  <w:style w:type="paragraph" w:styleId="3">
    <w:name w:val="heading 3"/>
    <w:basedOn w:val="a"/>
    <w:uiPriority w:val="9"/>
    <w:semiHidden/>
    <w:unhideWhenUsed/>
    <w:qFormat/>
    <w:pPr>
      <w:outlineLvl w:val="2"/>
    </w:pPr>
    <w:rPr>
      <w:b/>
      <w:bCs/>
      <w:color w:val="000000"/>
    </w:rPr>
  </w:style>
  <w:style w:type="paragraph" w:styleId="4">
    <w:name w:val="heading 4"/>
    <w:basedOn w:val="a"/>
    <w:uiPriority w:val="9"/>
    <w:semiHidden/>
    <w:unhideWhenUsed/>
    <w:qFormat/>
    <w:pPr>
      <w:outlineLvl w:val="3"/>
    </w:pPr>
    <w:rPr>
      <w:b/>
      <w:bCs/>
      <w:color w:val="000000"/>
    </w:rPr>
  </w:style>
  <w:style w:type="paragraph" w:styleId="5">
    <w:name w:val="heading 5"/>
    <w:basedOn w:val="a"/>
    <w:uiPriority w:val="9"/>
    <w:semiHidden/>
    <w:unhideWhenUsed/>
    <w:qFormat/>
    <w:pPr>
      <w:outlineLvl w:val="4"/>
    </w:pPr>
    <w:rPr>
      <w:b/>
      <w:bCs/>
      <w:color w:val="000000"/>
    </w:rPr>
  </w:style>
  <w:style w:type="paragraph" w:styleId="6">
    <w:name w:val="heading 6"/>
    <w:basedOn w:val="a"/>
    <w:uiPriority w:val="9"/>
    <w:semiHidden/>
    <w:unhideWhenUsed/>
    <w:qFormat/>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Лаврикова Наталия Игоревна</cp:lastModifiedBy>
  <cp:revision>5</cp:revision>
  <dcterms:created xsi:type="dcterms:W3CDTF">2025-05-27T17:07:00Z</dcterms:created>
  <dcterms:modified xsi:type="dcterms:W3CDTF">2025-06-16T10:51:00Z</dcterms:modified>
  <cp:category/>
</cp:coreProperties>
</file>