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   </w:t>
      </w:r>
      <w:r w:rsidR="00460E1D">
        <w:rPr>
          <w:rStyle w:val="c1"/>
          <w:color w:val="000000"/>
        </w:rPr>
        <w:t xml:space="preserve">                                       </w:t>
      </w:r>
      <w:r>
        <w:rPr>
          <w:rStyle w:val="c1"/>
          <w:color w:val="000000"/>
        </w:rPr>
        <w:t xml:space="preserve">    </w:t>
      </w:r>
      <w:proofErr w:type="gramStart"/>
      <w:r>
        <w:rPr>
          <w:rStyle w:val="c12"/>
          <w:b/>
          <w:bCs/>
          <w:color w:val="000000"/>
          <w:sz w:val="36"/>
          <w:szCs w:val="36"/>
        </w:rPr>
        <w:t>КЛАССНЫЙ  ЧАС</w:t>
      </w:r>
      <w:proofErr w:type="gramEnd"/>
    </w:p>
    <w:p w:rsidR="00804C8C" w:rsidRDefault="00460E1D" w:rsidP="00804C8C">
      <w:pPr>
        <w:pStyle w:val="c2"/>
        <w:shd w:val="clear" w:color="auto" w:fill="FFFFFF"/>
        <w:spacing w:before="0" w:beforeAutospacing="0" w:after="0" w:afterAutospacing="0"/>
        <w:rPr>
          <w:rStyle w:val="c12"/>
          <w:b/>
          <w:bCs/>
          <w:color w:val="000000"/>
          <w:sz w:val="36"/>
          <w:szCs w:val="36"/>
        </w:rPr>
      </w:pPr>
      <w:r>
        <w:rPr>
          <w:rStyle w:val="c12"/>
          <w:b/>
          <w:bCs/>
          <w:color w:val="000000"/>
          <w:sz w:val="36"/>
          <w:szCs w:val="36"/>
        </w:rPr>
        <w:t>                                       8 класс</w:t>
      </w:r>
    </w:p>
    <w:p w:rsidR="00460E1D" w:rsidRDefault="00460E1D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36"/>
          <w:szCs w:val="36"/>
        </w:rPr>
        <w:t xml:space="preserve">       Классный руководитель Костромина В.Н.</w:t>
      </w:r>
      <w:bookmarkStart w:id="0" w:name="_GoBack"/>
      <w:bookmarkEnd w:id="0"/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2"/>
          <w:b/>
          <w:bCs/>
          <w:color w:val="000000"/>
          <w:sz w:val="36"/>
          <w:szCs w:val="36"/>
        </w:rPr>
        <w:t>                   </w:t>
      </w:r>
    </w:p>
    <w:p w:rsidR="00804C8C" w:rsidRPr="00460E1D" w:rsidRDefault="00804C8C" w:rsidP="00804C8C">
      <w:pPr>
        <w:pStyle w:val="c11"/>
        <w:shd w:val="clear" w:color="auto" w:fill="FFFFFF"/>
        <w:spacing w:before="0" w:beforeAutospacing="0" w:after="0" w:afterAutospacing="0"/>
        <w:ind w:left="168" w:right="168" w:firstLine="236"/>
        <w:jc w:val="both"/>
        <w:rPr>
          <w:rFonts w:ascii="Calibri" w:hAnsi="Calibri"/>
          <w:color w:val="000000"/>
          <w:sz w:val="36"/>
          <w:szCs w:val="36"/>
        </w:rPr>
      </w:pPr>
      <w:r w:rsidRPr="00460E1D">
        <w:rPr>
          <w:rStyle w:val="c16"/>
          <w:rFonts w:ascii="Verdana" w:hAnsi="Verdana"/>
          <w:b/>
          <w:bCs/>
          <w:color w:val="000000"/>
          <w:sz w:val="36"/>
          <w:szCs w:val="36"/>
        </w:rPr>
        <w:t>Тема: «Финансовая грамотность»</w:t>
      </w:r>
    </w:p>
    <w:p w:rsidR="00804C8C" w:rsidRDefault="00804C8C" w:rsidP="00804C8C">
      <w:pPr>
        <w:pStyle w:val="c11"/>
        <w:shd w:val="clear" w:color="auto" w:fill="FFFFFF"/>
        <w:spacing w:before="0" w:beforeAutospacing="0" w:after="0" w:afterAutospacing="0"/>
        <w:ind w:left="168" w:right="168" w:firstLine="236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6"/>
          <w:rFonts w:ascii="Verdana" w:hAnsi="Verdana"/>
          <w:b/>
          <w:bCs/>
          <w:color w:val="000000"/>
          <w:sz w:val="20"/>
          <w:szCs w:val="20"/>
        </w:rPr>
        <w:t>Цель: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         1. </w:t>
      </w:r>
      <w:proofErr w:type="gramStart"/>
      <w:r>
        <w:rPr>
          <w:rStyle w:val="c1"/>
          <w:color w:val="000000"/>
        </w:rPr>
        <w:t>Формирование  представления</w:t>
      </w:r>
      <w:proofErr w:type="gramEnd"/>
      <w:r>
        <w:rPr>
          <w:rStyle w:val="c1"/>
          <w:color w:val="000000"/>
        </w:rPr>
        <w:t xml:space="preserve"> о деньгах, как неотъемлемой части жизни.</w:t>
      </w:r>
      <w:r>
        <w:rPr>
          <w:color w:val="000000"/>
        </w:rPr>
        <w:br/>
      </w:r>
      <w:r>
        <w:rPr>
          <w:rStyle w:val="c1"/>
          <w:color w:val="000000"/>
        </w:rPr>
        <w:t>          2. Понимание основных принципов обращения с деньгами.</w:t>
      </w:r>
      <w:r>
        <w:rPr>
          <w:color w:val="000000"/>
        </w:rPr>
        <w:br/>
      </w:r>
      <w:r>
        <w:rPr>
          <w:rStyle w:val="c1"/>
          <w:color w:val="000000"/>
        </w:rPr>
        <w:t>          3. Формирование представлений о семейном бюджете, принципах его ведения, доходах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                </w:t>
      </w:r>
      <w:proofErr w:type="gramStart"/>
      <w:r>
        <w:rPr>
          <w:rStyle w:val="c1"/>
          <w:color w:val="000000"/>
        </w:rPr>
        <w:t>и  расходах</w:t>
      </w:r>
      <w:proofErr w:type="gramEnd"/>
      <w:r>
        <w:rPr>
          <w:rStyle w:val="c1"/>
          <w:color w:val="000000"/>
        </w:rPr>
        <w:t>.</w:t>
      </w:r>
      <w:r>
        <w:rPr>
          <w:color w:val="000000"/>
        </w:rPr>
        <w:br/>
      </w:r>
      <w:r>
        <w:rPr>
          <w:rStyle w:val="c1"/>
          <w:color w:val="000000"/>
        </w:rPr>
        <w:t>          4. Формирование понимания разницы между необходимыми тратами, и теми, от которых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              можно отказаться.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          5. Воспитание уважительного отношения к деньгам, труду.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          </w:t>
      </w:r>
      <w:r>
        <w:rPr>
          <w:color w:val="000000"/>
        </w:rPr>
        <w:br/>
      </w:r>
      <w:r>
        <w:rPr>
          <w:rStyle w:val="c1"/>
          <w:color w:val="000000"/>
        </w:rPr>
        <w:t>       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                                             Ход классного часа</w:t>
      </w:r>
      <w:r>
        <w:rPr>
          <w:rStyle w:val="c1"/>
          <w:color w:val="000000"/>
        </w:rPr>
        <w:t>: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1.Орг.момент. Сообщение темы и цели классного часа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2.Актуализация опорных знаний.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    </w:t>
      </w:r>
      <w:proofErr w:type="gramStart"/>
      <w:r>
        <w:rPr>
          <w:rStyle w:val="c1"/>
          <w:color w:val="000000"/>
        </w:rPr>
        <w:t>1)Что</w:t>
      </w:r>
      <w:proofErr w:type="gramEnd"/>
      <w:r>
        <w:rPr>
          <w:rStyle w:val="c1"/>
          <w:color w:val="000000"/>
        </w:rPr>
        <w:t xml:space="preserve"> мы знаем про деньги.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4"/>
          <w:b/>
          <w:bCs/>
          <w:i/>
          <w:iCs/>
          <w:color w:val="000000"/>
        </w:rPr>
        <w:t>       Сообщения детей о значении изображений на купюрах</w:t>
      </w:r>
      <w:r>
        <w:rPr>
          <w:rStyle w:val="c1"/>
          <w:color w:val="000000"/>
        </w:rPr>
        <w:t>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10 рублей</w:t>
      </w:r>
      <w:r>
        <w:rPr>
          <w:rStyle w:val="c1"/>
          <w:color w:val="000000"/>
        </w:rPr>
        <w:t xml:space="preserve">. На купюре этого номинала изображен город Красноярск. Лицевая часть - часовня </w:t>
      </w:r>
      <w:proofErr w:type="spellStart"/>
      <w:r>
        <w:rPr>
          <w:rStyle w:val="c1"/>
          <w:color w:val="000000"/>
        </w:rPr>
        <w:t>Параскевы</w:t>
      </w:r>
      <w:proofErr w:type="spellEnd"/>
      <w:r>
        <w:rPr>
          <w:rStyle w:val="c1"/>
          <w:color w:val="000000"/>
        </w:rPr>
        <w:t xml:space="preserve"> Пятницы - это святая, которая является покровительницей семьи и домашних животных. Оборотная часть - Красноярская ГЭС с мостом через реку Енисей, который входит в книгу ЮНЕСКО "Лучшие мосты мира".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 wp14:anchorId="37066917" wp14:editId="2B767933">
            <wp:extent cx="3810000" cy="1676400"/>
            <wp:effectExtent l="0" t="0" r="0" b="0"/>
            <wp:docPr id="1" name="Рисунок 1" descr="http://www.ikirov.ru/files/1210/100527%20%D0%98%D0%B7%D1%8A%D1%8F%D1%82%D0%B8%D0%B5%2010%20%D1%80%D1%83%D0%B1%D0%BB%D0%B5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kirov.ru/files/1210/100527%20%D0%98%D0%B7%D1%8A%D1%8F%D1%82%D0%B8%D0%B5%2010%20%D1%80%D1%83%D0%B1%D0%BB%D0%B5%D0%B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50 рублей.</w:t>
      </w:r>
      <w:r>
        <w:rPr>
          <w:rStyle w:val="c1"/>
          <w:color w:val="000000"/>
        </w:rPr>
        <w:t xml:space="preserve"> Изображен город Санкт-Петербург. Лицевая сторона - основание Ростральной колонны с женской </w:t>
      </w:r>
      <w:proofErr w:type="spellStart"/>
      <w:r>
        <w:rPr>
          <w:rStyle w:val="c1"/>
          <w:color w:val="000000"/>
        </w:rPr>
        <w:t>фигруой</w:t>
      </w:r>
      <w:proofErr w:type="spellEnd"/>
      <w:r>
        <w:rPr>
          <w:rStyle w:val="c1"/>
          <w:color w:val="000000"/>
        </w:rPr>
        <w:t xml:space="preserve">, </w:t>
      </w:r>
      <w:proofErr w:type="spellStart"/>
      <w:r>
        <w:rPr>
          <w:rStyle w:val="c1"/>
          <w:color w:val="000000"/>
        </w:rPr>
        <w:t>которяа</w:t>
      </w:r>
      <w:proofErr w:type="spellEnd"/>
      <w:r>
        <w:rPr>
          <w:rStyle w:val="c1"/>
          <w:color w:val="000000"/>
        </w:rPr>
        <w:t xml:space="preserve"> восседает на троне - это символ Невы. За Ростральной колонной видно Петропавловскую крепость. Оборотная сторона - здание бывшей биржи, которая находится на набережной. 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 wp14:anchorId="0BFA6B94" wp14:editId="30394D97">
            <wp:extent cx="3810000" cy="1590675"/>
            <wp:effectExtent l="0" t="0" r="0" b="9525"/>
            <wp:docPr id="2" name="Рисунок 2" descr="http://www.ikirov.ru/files/1210/50_rub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kirov.ru/files/1210/50_ruble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lastRenderedPageBreak/>
        <w:t>100 рублей.</w:t>
      </w:r>
      <w:r>
        <w:rPr>
          <w:rStyle w:val="c1"/>
          <w:color w:val="000000"/>
        </w:rPr>
        <w:t xml:space="preserve"> Москва. Лицевая часть - </w:t>
      </w:r>
      <w:proofErr w:type="spellStart"/>
      <w:r>
        <w:rPr>
          <w:rStyle w:val="c1"/>
          <w:color w:val="000000"/>
        </w:rPr>
        <w:t>скульпутра</w:t>
      </w:r>
      <w:proofErr w:type="spellEnd"/>
      <w:r>
        <w:rPr>
          <w:rStyle w:val="c1"/>
          <w:color w:val="000000"/>
        </w:rPr>
        <w:t xml:space="preserve"> с фронтона Большого Театра - Аполлон с колесницей. Оборотная часть - площадь перед Большим Театром и само здание театра.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 wp14:anchorId="20FDC68A" wp14:editId="5B8C2B6D">
            <wp:extent cx="3810000" cy="1666875"/>
            <wp:effectExtent l="0" t="0" r="0" b="9525"/>
            <wp:docPr id="3" name="Рисунок 3" descr="http://www.ikirov.ru/files/1210/100_rub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kirov.ru/files/1210/100_rublej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500 рублей.</w:t>
      </w:r>
      <w:r>
        <w:rPr>
          <w:rStyle w:val="c1"/>
          <w:color w:val="000000"/>
        </w:rPr>
        <w:t> Представлен город Архангельск. Лицевая часть - на фоне морского вокзала и парусника расположен памятник Петру I. Оборотная часть - Соловецкий монастырь, который является одной из великих святынь. Это очень известный и многими любимый памятник архитектуры, поэтому неудивительно, что именно он расположился на купюре. 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 wp14:anchorId="42B65155" wp14:editId="1DE76E63">
            <wp:extent cx="3810000" cy="1647825"/>
            <wp:effectExtent l="0" t="0" r="0" b="9525"/>
            <wp:docPr id="4" name="Рисунок 4" descr="http://www.ikirov.ru/files/1210/500rub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kirov.ru/files/1210/500rublej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1000 рублей.</w:t>
      </w:r>
      <w:r>
        <w:rPr>
          <w:rStyle w:val="c1"/>
          <w:color w:val="000000"/>
        </w:rPr>
        <w:t> На этой денежной купюре изображен город Ярославль. Лицевая сторона - памятник Ярославу Мудрому, который держит храм в руках. Это символизирует, что наша вера в наших же руках. Оборотная сторона - храм Иоанна Предтечи (Крестителя).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 wp14:anchorId="675B025E" wp14:editId="5F45131F">
            <wp:extent cx="3810000" cy="1666875"/>
            <wp:effectExtent l="0" t="0" r="0" b="9525"/>
            <wp:docPr id="5" name="Рисунок 5" descr="http://www.ikirov.ru/files/1210/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kirov.ru/files/1210/10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5000 рублей. </w:t>
      </w:r>
      <w:r>
        <w:rPr>
          <w:rStyle w:val="c1"/>
          <w:color w:val="000000"/>
        </w:rPr>
        <w:t>Здесь мы можем увидеть город Хабаровск. Лицевая сторона - памятник, посвященный генерал-губернатору восточной Сибири, графу Николаю Николаевичу Муравьев-Амурскому. Именно он дал начало возвращению Амура, который был отдан Китаю в 1689 году. Оборотная сторона изображает Царский амурский мост длиной 2700 метров.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noProof/>
          <w:color w:val="000000"/>
          <w:sz w:val="20"/>
          <w:szCs w:val="20"/>
          <w:bdr w:val="single" w:sz="2" w:space="0" w:color="000000" w:frame="1"/>
        </w:rPr>
        <w:drawing>
          <wp:inline distT="0" distB="0" distL="0" distR="0" wp14:anchorId="2976BDD8" wp14:editId="058A524F">
            <wp:extent cx="3810000" cy="1676400"/>
            <wp:effectExtent l="0" t="0" r="0" b="0"/>
            <wp:docPr id="6" name="Рисунок 6" descr="http://www.ikirov.ru/files/1210/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kirov.ru/files/1210/50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 xml:space="preserve"> 3. Работа по </w:t>
      </w:r>
      <w:proofErr w:type="gramStart"/>
      <w:r>
        <w:rPr>
          <w:rStyle w:val="c1"/>
          <w:color w:val="000000"/>
        </w:rPr>
        <w:t>теме .</w:t>
      </w:r>
      <w:proofErr w:type="gramEnd"/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 </w:t>
      </w:r>
      <w:proofErr w:type="gramStart"/>
      <w:r>
        <w:rPr>
          <w:rStyle w:val="c5"/>
          <w:b/>
          <w:bCs/>
          <w:color w:val="000000"/>
        </w:rPr>
        <w:t>1)Лекция</w:t>
      </w:r>
      <w:proofErr w:type="gramEnd"/>
      <w:r>
        <w:rPr>
          <w:rStyle w:val="c5"/>
          <w:b/>
          <w:bCs/>
          <w:color w:val="000000"/>
        </w:rPr>
        <w:t xml:space="preserve"> с элементами беседы</w:t>
      </w:r>
      <w:r>
        <w:rPr>
          <w:rStyle w:val="c1"/>
          <w:color w:val="000000"/>
        </w:rPr>
        <w:t>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u w:val="single"/>
        </w:rPr>
        <w:t> Классный руководитель</w:t>
      </w:r>
      <w:r>
        <w:rPr>
          <w:rStyle w:val="c1"/>
          <w:color w:val="000000"/>
        </w:rPr>
        <w:t>:</w:t>
      </w:r>
      <w:r>
        <w:rPr>
          <w:rStyle w:val="c5"/>
          <w:b/>
          <w:bCs/>
          <w:color w:val="000000"/>
          <w:shd w:val="clear" w:color="auto" w:fill="FFFFFF"/>
        </w:rPr>
        <w:t> </w:t>
      </w:r>
      <w:r>
        <w:rPr>
          <w:rStyle w:val="c1"/>
          <w:color w:val="000000"/>
          <w:shd w:val="clear" w:color="auto" w:fill="FFFFFF"/>
        </w:rPr>
        <w:t>Сегодня мы поговорим о финансовой грамотности</w:t>
      </w:r>
      <w:r>
        <w:rPr>
          <w:rStyle w:val="c5"/>
          <w:b/>
          <w:bCs/>
          <w:color w:val="000000"/>
          <w:shd w:val="clear" w:color="auto" w:fill="FFFFFF"/>
        </w:rPr>
        <w:t>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  <w:shd w:val="clear" w:color="auto" w:fill="FFFFFF"/>
        </w:rPr>
        <w:t> Финансовая грамотность</w:t>
      </w:r>
      <w:r>
        <w:rPr>
          <w:rStyle w:val="c1"/>
          <w:color w:val="000000"/>
          <w:shd w:val="clear" w:color="auto" w:fill="FFFFFF"/>
        </w:rPr>
        <w:t> — это умение использовать знания и навыки для принятия правильных решений, связанных с деньгами и тратами. Финансовая грамотность затрагивает большой круг различных финансовых тем, начиная от ежедневных навыков ведения персонального финансового учета до долгосрочного </w:t>
      </w:r>
      <w:r>
        <w:rPr>
          <w:rStyle w:val="c1"/>
          <w:color w:val="000000"/>
        </w:rPr>
        <w:t>     </w:t>
      </w:r>
      <w:proofErr w:type="gramStart"/>
      <w:r>
        <w:rPr>
          <w:rStyle w:val="c1"/>
          <w:color w:val="000000"/>
        </w:rPr>
        <w:t>В</w:t>
      </w:r>
      <w:proofErr w:type="gramEnd"/>
      <w:r>
        <w:rPr>
          <w:rStyle w:val="c1"/>
          <w:color w:val="000000"/>
        </w:rPr>
        <w:t xml:space="preserve"> самом упрощенном варианте определение </w:t>
      </w:r>
      <w:r>
        <w:rPr>
          <w:rStyle w:val="c4"/>
          <w:color w:val="000000"/>
          <w:u w:val="single"/>
        </w:rPr>
        <w:t>финансов</w:t>
      </w:r>
      <w:r>
        <w:rPr>
          <w:rStyle w:val="c1"/>
          <w:color w:val="000000"/>
        </w:rPr>
        <w:t> звучит так: финансы — это деньги. Но это слишком простое, примитивное определение финансов. Ведь финансы — это не только наличные деньги, и денежные средства на счетах в банках, и чеки, и аккредитивы, и др.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  Финансовая грамотность – понимание основных финансовых понятий и использование этой информации для принятия разумных решений, способствующих благосостоянию людей.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4"/>
          <w:color w:val="000000"/>
          <w:u w:val="single"/>
        </w:rPr>
        <w:t>Как правильно распоряжаться деньгами</w:t>
      </w:r>
      <w:r>
        <w:rPr>
          <w:rStyle w:val="c1"/>
          <w:color w:val="000000"/>
        </w:rPr>
        <w:t>, является одним из самых важных вопросов в современной жизни.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Уже сейчас, многие из нас хотели бы знать, как приумножить свое состояние. Копить или тратить — что поможет стать богаче и счастливее?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 * Сокровищница житейской мудрости богата поговорками, пословицами и афоризмами, которые говорят о пользе как накопления, так и траты денег: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</w:rPr>
        <w:t xml:space="preserve">«Лучше полезть в карман за словом, чем за деньгами» (В. </w:t>
      </w:r>
      <w:proofErr w:type="spellStart"/>
      <w:r>
        <w:rPr>
          <w:rStyle w:val="c7"/>
          <w:i/>
          <w:iCs/>
          <w:color w:val="000000"/>
        </w:rPr>
        <w:t>Брынцалов</w:t>
      </w:r>
      <w:proofErr w:type="spellEnd"/>
      <w:r>
        <w:rPr>
          <w:rStyle w:val="c7"/>
          <w:i/>
          <w:iCs/>
          <w:color w:val="000000"/>
        </w:rPr>
        <w:t>),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</w:rPr>
        <w:t xml:space="preserve">«Деньги должны оборачиваться. Чем быстрее тратишь, тем быстрее получаешь» (П. </w:t>
      </w:r>
      <w:proofErr w:type="spellStart"/>
      <w:r>
        <w:rPr>
          <w:rStyle w:val="c7"/>
          <w:i/>
          <w:iCs/>
          <w:color w:val="000000"/>
        </w:rPr>
        <w:t>Капица</w:t>
      </w:r>
      <w:proofErr w:type="spellEnd"/>
      <w:r>
        <w:rPr>
          <w:rStyle w:val="c7"/>
          <w:i/>
          <w:iCs/>
          <w:color w:val="000000"/>
        </w:rPr>
        <w:t>).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7"/>
          <w:i/>
          <w:iCs/>
          <w:color w:val="000000"/>
        </w:rPr>
        <w:t xml:space="preserve"> «Деньгами надо управлять, а не служить </w:t>
      </w:r>
      <w:proofErr w:type="spellStart"/>
      <w:proofErr w:type="gramStart"/>
      <w:r>
        <w:rPr>
          <w:rStyle w:val="c7"/>
          <w:i/>
          <w:iCs/>
          <w:color w:val="000000"/>
        </w:rPr>
        <w:t>им»</w:t>
      </w:r>
      <w:r>
        <w:rPr>
          <w:rStyle w:val="c1"/>
          <w:color w:val="000000"/>
        </w:rPr>
        <w:t>Сенека</w:t>
      </w:r>
      <w:proofErr w:type="spellEnd"/>
      <w:proofErr w:type="gram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Луций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Анней</w:t>
      </w:r>
      <w:proofErr w:type="spellEnd"/>
      <w:r>
        <w:rPr>
          <w:rStyle w:val="c1"/>
          <w:color w:val="000000"/>
        </w:rPr>
        <w:t xml:space="preserve"> Младший.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</w:t>
      </w:r>
      <w:r>
        <w:rPr>
          <w:rStyle w:val="c7"/>
          <w:i/>
          <w:iCs/>
          <w:color w:val="000000"/>
        </w:rPr>
        <w:t>«Время и деньги большей частью взаимозаменяемы» Уинстон Черчилль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Есть люди, которые откладывают и копят деньги, чтобы они водились, потому, что «копейка рубль бережет». И есть те, которые придерживаются правила тратить, потому, что «деньги должны работать».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И у того, и у другого подхода к распоряжению деньгами есть свои плюсы и минусы.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2</w:t>
      </w:r>
      <w:proofErr w:type="gramStart"/>
      <w:r>
        <w:rPr>
          <w:rStyle w:val="c5"/>
          <w:b/>
          <w:bCs/>
          <w:color w:val="000000"/>
        </w:rPr>
        <w:t>.)Вопросы</w:t>
      </w:r>
      <w:proofErr w:type="gramEnd"/>
      <w:r>
        <w:rPr>
          <w:rStyle w:val="c5"/>
          <w:b/>
          <w:bCs/>
          <w:color w:val="000000"/>
        </w:rPr>
        <w:t xml:space="preserve"> для размышления</w:t>
      </w:r>
      <w:r>
        <w:rPr>
          <w:rStyle w:val="c1"/>
          <w:color w:val="000000"/>
        </w:rPr>
        <w:t>: Умеем ли мы пользоваться деньгами.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 </w:t>
      </w:r>
      <w:r>
        <w:rPr>
          <w:rStyle w:val="c4"/>
          <w:color w:val="000000"/>
          <w:u w:val="single"/>
        </w:rPr>
        <w:t>Материал для обсуждения</w:t>
      </w:r>
      <w:r>
        <w:rPr>
          <w:rStyle w:val="c5"/>
          <w:b/>
          <w:bCs/>
          <w:color w:val="000000"/>
        </w:rPr>
        <w:t>: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- Что дает накопление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накопление обеспечивает возможность остаться при деньгах в случае возникновения непредвиденной ситуации.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Например, в случае автомобильной аварии, поломки телевизора или иных неожиданных расходов вы всегда будете иметь в своем распоряжении нужную сумму денег;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накопление дает возможность приобретать вещи или услуги, не прибегая к помощи займов и кредитов, — а значит, позволяет экономить значительную сумму денег, которая идет на выплату процентов по кредиту;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накопление дает возможность делать значительные приобретения.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Если вы не в состоянии с месячной зарплаты купить новый телефон, то откладывание определенной суммы денег определенно даст вам эту возможность;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помимо финансовой накопление обеспечивает психологическую защищенность, создает своеобразную «подушку безопасности».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Человек, который регулярно откладывает деньги, не беспокоится о том, удастся ли протянуть до следующей зарплаты, как выжить в случае увольнения или других непредвидимых ситуациях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(во время беседы учащиеся высказывают свою точку зрения, приводят примеры).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 - Что дает свободное распоряжение деньгами?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- подход к деньгам «сколько есть, столько и трачу» дает возможность регулярно чувствовать «вкус жизни», ощущать праздник, не чувствовать себя ущемленным и вынужденным откладывать;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свободное распоряжение деньгами создает определенный психологический настрой — «у меня все хорошо, у меня есть деньги, и я могу их тратить».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Человек, который излучает позитивный настрой, получает в ответ позитив. В то же время откладывание денег «на черный день» зачастую чревато тем, что «черный день» действительно наступает;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свободное обращение с деньгами позволяет деньгам «работать» и притягивать другие деньги. Трата денег освобождает пространство для прихода новых денег.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Что же подходит именно вам?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Способ, который определяет вашу зону роста — тот, который вами наименее освоен.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Если вам регулярно не хватает денег, и вы не в состоянии отложить даже 100 рублей, осваивайте накопление.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Считается, что откладывать нужно не менее 10% месячного дохода. Если вам трудно, начинайте откладывать хотя бы по 500 рублей в месяц.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Если у вас на полке скопилось больше денег, чем вы позволяете себе тратить, разрешайте себе тратить.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Вероятно, вы не только не разрешаете себе «отпускать» деньги, но и не позволяете себе жить, откладывая эту возможность на более долгий срок. «Вот мы откладываем, откладываем деньги, а жизнь вдруг — бац, и кончилась». Но не стоит бросаться из крайности в крайность и начинать тратить напропалую.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Тратьте на то, что вам действительно нужно. Замечайте свои потребности и позволяйте себе их реализовывать. Ведь жизнь происходит именно сейчас. Важно не просто осваивать тот или иной способ, но и понимать, зачем вы его выбираете. Что он может вам дать? Чего сейчас вам не хватает, чтобы распоряжаться деньгами наиболее эффективно?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 3.)  </w:t>
      </w:r>
      <w:proofErr w:type="gramStart"/>
      <w:r>
        <w:rPr>
          <w:rStyle w:val="c5"/>
          <w:b/>
          <w:bCs/>
          <w:color w:val="000000"/>
        </w:rPr>
        <w:t>Закрепление</w:t>
      </w:r>
      <w:r>
        <w:rPr>
          <w:rStyle w:val="c1"/>
          <w:color w:val="000000"/>
        </w:rPr>
        <w:t> .Вы</w:t>
      </w:r>
      <w:proofErr w:type="gramEnd"/>
      <w:r>
        <w:rPr>
          <w:rStyle w:val="c1"/>
          <w:color w:val="000000"/>
        </w:rPr>
        <w:t xml:space="preserve"> пока не работаете, но родители Вам дают карманные деньги дарят на день рождения, я предлагаю вам прочитать советы и прокомментировать их.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4"/>
          <w:b/>
          <w:bCs/>
          <w:i/>
          <w:iCs/>
          <w:color w:val="000000"/>
        </w:rPr>
        <w:t>                             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4"/>
          <w:b/>
          <w:bCs/>
          <w:i/>
          <w:iCs/>
          <w:color w:val="000000"/>
        </w:rPr>
        <w:t>                                   13 советов управления деньгами для детей: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1.Старайтпесь планировать бюджет и следовать ему.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2. Будьте аккуратными в трате </w:t>
      </w:r>
      <w:proofErr w:type="gramStart"/>
      <w:r>
        <w:rPr>
          <w:rStyle w:val="c1"/>
          <w:color w:val="000000"/>
        </w:rPr>
        <w:t>денег ,</w:t>
      </w:r>
      <w:proofErr w:type="gramEnd"/>
      <w:r>
        <w:rPr>
          <w:rStyle w:val="c1"/>
          <w:color w:val="000000"/>
        </w:rPr>
        <w:t xml:space="preserve"> старайтесь не растратиться.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3. Запомните, что финансовая грамотность играет огромную роль в вашем будущем и вашей независимости.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4. Учитесь отличать «потребности» от «желаний». Первые, обычно, менее затратные, чем желания.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5. Попросите открыть банковский счет на ваше имя и можете регулярно вкладывать на него деньги вместо копилки.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6. Если у вас есть желание приобрести дорогую вещь, которая вам не по карману, найди более дешевую альтернативу. Это тоже отличное решение и, к тому-же, за меньшие деньги.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7. Заведите копилку и вносите в нее сдачу от своих покупок. так вы сможете накопить сбережения.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8.Купите игру Монополия (или аналог) и регулярно играйте в неё, это будет весело и научит вас понимать всю ценность денег.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9. Когда вы идете за покупками, то старайтесь выбрать те товары, в которых нуждаетесь. Если выберете сразу несколько товаров с одинаковыми функциями, то научитесь сравнивать цены и делать грамотный выбор.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10. Старайтесь не «брать взаймы». нехорошо быть в зависимости от кого-либо, взяв чужие деньги. Удержитесь и от желания жить в кредит.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11. Учитесь вести запись и учет всех своих покупок в специальном блокноте. Заведите лист доходов и расходов.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12. Старайтесь тратить деньги с умом. Родители зарабатывают деньги свои трудом.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13. Что такое регулярные платежи? (</w:t>
      </w:r>
      <w:proofErr w:type="spellStart"/>
      <w:r>
        <w:rPr>
          <w:rStyle w:val="c1"/>
          <w:color w:val="000000"/>
        </w:rPr>
        <w:t>комуслуги</w:t>
      </w:r>
      <w:proofErr w:type="spellEnd"/>
      <w:r>
        <w:rPr>
          <w:rStyle w:val="c1"/>
          <w:color w:val="000000"/>
        </w:rPr>
        <w:t>, телефон, интернет и т.д.) Узнайте, какое количество денег расходуется ежемесячно.</w:t>
      </w:r>
    </w:p>
    <w:p w:rsidR="00804C8C" w:rsidRDefault="00804C8C" w:rsidP="00804C8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4.Подведение итогов. Рефлексия.</w:t>
      </w:r>
    </w:p>
    <w:p w:rsidR="008F06B9" w:rsidRDefault="008F06B9"/>
    <w:sectPr w:rsidR="008F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8C"/>
    <w:rsid w:val="00460E1D"/>
    <w:rsid w:val="00804C8C"/>
    <w:rsid w:val="008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BEE89-6997-4064-A039-FC3D2574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0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4C8C"/>
  </w:style>
  <w:style w:type="character" w:customStyle="1" w:styleId="c12">
    <w:name w:val="c12"/>
    <w:basedOn w:val="a0"/>
    <w:rsid w:val="00804C8C"/>
  </w:style>
  <w:style w:type="character" w:customStyle="1" w:styleId="c21">
    <w:name w:val="c21"/>
    <w:basedOn w:val="a0"/>
    <w:rsid w:val="00804C8C"/>
  </w:style>
  <w:style w:type="paragraph" w:customStyle="1" w:styleId="c11">
    <w:name w:val="c11"/>
    <w:basedOn w:val="a"/>
    <w:rsid w:val="0080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04C8C"/>
  </w:style>
  <w:style w:type="character" w:customStyle="1" w:styleId="c5">
    <w:name w:val="c5"/>
    <w:basedOn w:val="a0"/>
    <w:rsid w:val="00804C8C"/>
  </w:style>
  <w:style w:type="character" w:customStyle="1" w:styleId="c14">
    <w:name w:val="c14"/>
    <w:basedOn w:val="a0"/>
    <w:rsid w:val="00804C8C"/>
  </w:style>
  <w:style w:type="character" w:customStyle="1" w:styleId="c4">
    <w:name w:val="c4"/>
    <w:basedOn w:val="a0"/>
    <w:rsid w:val="00804C8C"/>
  </w:style>
  <w:style w:type="character" w:styleId="a3">
    <w:name w:val="Hyperlink"/>
    <w:basedOn w:val="a0"/>
    <w:uiPriority w:val="99"/>
    <w:semiHidden/>
    <w:unhideWhenUsed/>
    <w:rsid w:val="00804C8C"/>
    <w:rPr>
      <w:color w:val="0000FF"/>
      <w:u w:val="single"/>
    </w:rPr>
  </w:style>
  <w:style w:type="character" w:customStyle="1" w:styleId="c7">
    <w:name w:val="c7"/>
    <w:basedOn w:val="a0"/>
    <w:rsid w:val="0080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1391</Words>
  <Characters>7931</Characters>
  <Application>Microsoft Office Word</Application>
  <DocSecurity>0</DocSecurity>
  <Lines>66</Lines>
  <Paragraphs>18</Paragraphs>
  <ScaleCrop>false</ScaleCrop>
  <Company/>
  <LinksUpToDate>false</LinksUpToDate>
  <CharactersWithSpaces>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2022-03-21T10:02:00Z</dcterms:created>
  <dcterms:modified xsi:type="dcterms:W3CDTF">2022-03-21T10:10:00Z</dcterms:modified>
</cp:coreProperties>
</file>