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CD" w:rsidRDefault="00400ECD" w:rsidP="00200F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Духовный фактор в военной сфере</w:t>
      </w:r>
    </w:p>
    <w:p w:rsidR="00200F17" w:rsidRPr="00200F17" w:rsidRDefault="00200F17" w:rsidP="00200F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00ECD" w:rsidRPr="00200F17" w:rsidRDefault="00316CE1" w:rsidP="00200F1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Лаврикова Наталия Иго</w:t>
      </w:r>
      <w:bookmarkStart w:id="0" w:name="_GoBack"/>
      <w:bookmarkEnd w:id="0"/>
      <w:r w:rsidR="00200F17" w:rsidRPr="00200F17">
        <w:rPr>
          <w:rFonts w:ascii="Times New Roman" w:hAnsi="Times New Roman" w:cs="Times New Roman"/>
          <w:color w:val="000000" w:themeColor="text1"/>
          <w:sz w:val="28"/>
          <w:szCs w:val="28"/>
        </w:rPr>
        <w:t>ревна</w:t>
      </w:r>
    </w:p>
    <w:p w:rsidR="00400ECD" w:rsidRPr="00200F17" w:rsidRDefault="00400ECD" w:rsidP="00200F17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0F17">
        <w:rPr>
          <w:rFonts w:ascii="Times New Roman" w:hAnsi="Times New Roman" w:cs="Times New Roman"/>
          <w:color w:val="000000" w:themeColor="text1"/>
          <w:sz w:val="28"/>
          <w:szCs w:val="28"/>
        </w:rPr>
        <w:t>Щербаков Всеволод Кириллович</w:t>
      </w:r>
    </w:p>
    <w:p w:rsidR="00400ECD" w:rsidRPr="00200F17" w:rsidRDefault="00400ECD" w:rsidP="00200F17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0ECD" w:rsidRPr="00200F17" w:rsidRDefault="00400ECD" w:rsidP="00200F17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84E" w:rsidRPr="00200F17" w:rsidRDefault="00BC384E" w:rsidP="00200F17">
      <w:pPr>
        <w:spacing w:after="0" w:line="24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F17"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В современном мире обсуждается множество аспектов военной деятельности, включая технические инновации, стратегии и тактики боевых действий. Однако не следует забывать о значительном влиянии духовного фактора на исход военных конфликтов. Духовный фактор означает моральное состояние военнослужащих, их веру в победу, мотивацию и убежденность в правильности своих действий. 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В данном исследовании будет проанализировано значение духовного фактора в военной сфере, его влияние на исход боевых действий.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Целью данного исследования является выявление значимости духовного фактора в военной сфере и его влияния на эффективность военных действий. 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Для достижения данной цели поставлены следующие задачи:</w:t>
      </w:r>
    </w:p>
    <w:p w:rsidR="00BC384E" w:rsidRPr="00200F17" w:rsidRDefault="00BC384E" w:rsidP="00200F1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Изучить теоретические основы духовного фактора в военной сфере.</w:t>
      </w:r>
    </w:p>
    <w:p w:rsidR="00BC384E" w:rsidRPr="00200F17" w:rsidRDefault="00BC384E" w:rsidP="00200F1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Проанализировать практические примеры влияния духовного фактора на исход военных конфликтов.</w:t>
      </w:r>
    </w:p>
    <w:p w:rsidR="00BC384E" w:rsidRPr="00200F17" w:rsidRDefault="00BC384E" w:rsidP="00200F1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Определить роль духовного фактора в формировании боевой дисциплины и морали военнослужащих.</w:t>
      </w:r>
    </w:p>
    <w:p w:rsidR="00BC384E" w:rsidRPr="00200F17" w:rsidRDefault="00BC384E" w:rsidP="00200F1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Предложить рекомендации по укреплению духовного фактора в военной сфере.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F17">
        <w:rPr>
          <w:rFonts w:ascii="Times New Roman" w:hAnsi="Times New Roman" w:cs="Times New Roman"/>
          <w:i/>
          <w:sz w:val="28"/>
          <w:szCs w:val="28"/>
        </w:rPr>
        <w:t>Теоретические основы духовного фактора в военной сфере.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Военная сфера включает в себя различные аспекты и компоненты, которые влияют на эффективность деятельности военных структур. Одним из ключевых факторов, играющих важную роль в военном деле, является духовный фактор. Он охватывает набор убеждений, ценностей, верований и моральных установок, которые формируют внутренний мир личности и коллектива.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Духовный фактор в военной сфере имеет теоретические основы, которые отражаются в различных концепциях и подходах к пониманию его роли и значимости. Изучение этих теоретических основ позволяет лучше понять механизмы воздействия духовного фактора на военные процессы и развитие вооруженных сил.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Один из важных аспектов теории духовного фактора в военной сфере связан с его влиянием на боеспособность и морально-психологическое состояние военнослужащих. Убеждения, ценности и мотивации личности играют решающую роль в формировании боевого духа и готовности к выполнению военного долга. Психологический комфорт и уверенность в </w:t>
      </w:r>
      <w:r w:rsidRPr="00200F17">
        <w:rPr>
          <w:rFonts w:ascii="Times New Roman" w:hAnsi="Times New Roman" w:cs="Times New Roman"/>
          <w:sz w:val="28"/>
          <w:szCs w:val="28"/>
        </w:rPr>
        <w:lastRenderedPageBreak/>
        <w:t>своих силах способствуют эффективной работе в экстремальных условиях боевых действий.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Другим аспектом теории духовного фактора является его влияние на межличностные отношения в военной среде. Качество взаимодействия между военнослужащими зависит от уровня доверия, взаимопонимания и поддержки, которую они ощущают друг от друга. Духовные ценности и нормы поведения могут стать основой для формирования сплоченной и дружной команды, способной эффективно справляться с поставленными задачами.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Теоретические основы духовного фактора включают также в себя понятие морали и этики в военной деятельности. Соблюдение норм и правил поведения, уважение человеческого достоинства и осознанное принятие ответственности за свои действия способствуют формированию высоких моральных качеств военнослужащих. Неукоснительное соблюдение этических принципов помогает сохранить человеческое лицо в условиях войны и конфликтов.</w:t>
      </w:r>
    </w:p>
    <w:p w:rsidR="00BC384E" w:rsidRPr="00200F17" w:rsidRDefault="00BC384E" w:rsidP="0020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Важным аспектом теории духовного фактора является исследование его влияния на принятие решений в военной сфере. Культура духовности и морали способствует развитию мудрости, силы воли и ответственности, что помогает принимать обдуманные и грамотные решения даже в условиях стресса и неопределенности.</w:t>
      </w:r>
    </w:p>
    <w:p w:rsidR="00BC384E" w:rsidRPr="00200F17" w:rsidRDefault="00BC384E" w:rsidP="00200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В заключение, теоретические основы духовного фактора в военной сфере охватывают различные аспекты его роли и значимости для военных структур. Понимание этих основ позволяет разрабатывать эффективные стратегии и техники работы с духовным фактором, направленные на повышение боеготовности и эффективности военной деятельности. Духовный фактор играет важную роль в формировании боевого духа, моральных качеств и профессиональных навыков военнослужащих, что является ключевым элементом успешного выполнения военных задач и достижения поставленных целей.</w:t>
      </w:r>
    </w:p>
    <w:p w:rsidR="00200F17" w:rsidRDefault="00200F17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F17">
        <w:rPr>
          <w:rFonts w:ascii="Times New Roman" w:hAnsi="Times New Roman" w:cs="Times New Roman"/>
          <w:i/>
          <w:sz w:val="28"/>
          <w:szCs w:val="28"/>
        </w:rPr>
        <w:t>Практические примеры влияния духовного фактора на исход военных конфликтов.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Духовный фактор играет значительную роль в исходе военных конфликтов, влияя на мораль и мотивацию солдат, руководителей и общества в целом. Вот несколько практических примеров, иллюстрирующих влияние духовного фа</w:t>
      </w:r>
      <w:r w:rsidR="00200F17">
        <w:rPr>
          <w:rFonts w:ascii="Times New Roman" w:hAnsi="Times New Roman" w:cs="Times New Roman"/>
          <w:sz w:val="28"/>
          <w:szCs w:val="28"/>
        </w:rPr>
        <w:t>ктора на исход военных действий.</w:t>
      </w:r>
    </w:p>
    <w:p w:rsidR="00BC384E" w:rsidRPr="00200F17" w:rsidRDefault="00BC384E" w:rsidP="00200F17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Вторая мировая война: Во время войны на Восточном фронте советские войска сражались с нацистской Германией. При обороне нашей Родины важную роль сыграл дух народа, стойкость и упорство, которые были подкреплены идеей защиты Родины от фашизма. Этот дух нации стал ключевым фактором в победе над врагом, несмотря на начальные неудачи и потери.</w:t>
      </w:r>
    </w:p>
    <w:p w:rsidR="00BC384E" w:rsidRPr="00200F17" w:rsidRDefault="00BC384E" w:rsidP="00200F17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lastRenderedPageBreak/>
        <w:t>Вьетнамская война: Дух нации и национальный патриотизм сильно повлияли на результаты войны. Вьетнамцы, борясь за независимость и объединение страны, смогли противостоять американским войскам, которые обладали более крупными военными ресурсами. Их дух и убежденность в правильности своей борьбы стали ключевыми факторами в успешной обороне.</w:t>
      </w:r>
    </w:p>
    <w:p w:rsidR="00BC384E" w:rsidRPr="00200F17" w:rsidRDefault="00BC384E" w:rsidP="00200F17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Гражданская война в Сирии: В этом конфликте разные стороны обладают различными духовными мотивациями. Группировки боевиков, основанные на экстремистских идеологиях, используют религию в качестве мощного морального стимула для своих сторонников. Тем временем, правительственные силы и их поддерживающие фракции борются за сохранение государственного суверенитета и мир в стране.</w:t>
      </w:r>
    </w:p>
    <w:p w:rsidR="00BC384E" w:rsidRPr="00200F17" w:rsidRDefault="00BC384E" w:rsidP="00200F17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Израильско-арабские конфликты: В этой области духовный фактор играет ключевую роль в провокации обеих сторон к военным действиям. Национально-религиозные идеи, территориальные притязания и давние конфликты между этническими группами оказывают серьезное влияние на подготовку, мотивацию и стратегию ведения боевых действий.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Эти практические примеры подчеркивают важность духовного фактора в исходе военных конфликтов, и демонстрируют его влияние на мораль, мотивацию и стратегию ведения войны. Важно понимать, что победа в военных действиях зависит не только от технических и тактических аспектов, но и от духа бойцов и нации в целом.</w:t>
      </w:r>
    </w:p>
    <w:p w:rsidR="00200F17" w:rsidRDefault="00200F17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F17">
        <w:rPr>
          <w:rFonts w:ascii="Times New Roman" w:hAnsi="Times New Roman" w:cs="Times New Roman"/>
          <w:i/>
          <w:sz w:val="28"/>
          <w:szCs w:val="28"/>
        </w:rPr>
        <w:t>Роль духовного фактора в формировании боевой дисциплины и морали.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Духовный фактор является важным аспектом в формировании боевой дисциплины и морали у военнослужащих. Он играет ключевую роль в понимании ценностей, норм и принципов, на которых строится профессиональная деятельность военнослужащих. 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Духовность представляет собой комплекс психологических и этических качеств личности, повышающих ее моральную стойкость, уверенность в себе и способность принимать правильные решения в сложных ситуациях.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Одним из основных аспектов духовного фактора является формирование понимания служения высшим идеалам, которые ставят перед военнослужащими цели, социальные ценности и нормы поведения. Для формирования боевой дисциплины и морали военнослужащие должны осознавать ценность своего служения, принимать участие в выполнении важных обязанностей и чувствовать себя частью большой целостности.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Духовный фактор способствует укреплению воинской дисциплины путем формирования стремления к самосовершенствованию, развитию духовных и нравственных качеств личности. Он побуждает военнослужащих к самоконтролю, достижению высоких стандартов профессиональной деятельности и поддержанию высоких моральных принципов. Духовные устремления способствуют формированию чувства сопричастности к </w:t>
      </w:r>
      <w:r w:rsidRPr="00200F17">
        <w:rPr>
          <w:rFonts w:ascii="Times New Roman" w:hAnsi="Times New Roman" w:cs="Times New Roman"/>
          <w:sz w:val="28"/>
          <w:szCs w:val="28"/>
        </w:rPr>
        <w:lastRenderedPageBreak/>
        <w:t>высоким целям и задачам своей службы, что укрепляет воинскую дисциплину и мораль.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Духовный фактор также играет важную роль в формировании чувства долга и ответственности перед обществом, страной и соратниками. Он призывает военнослужащих к верности своим обязанностям, соблюдению воинской присяги и законов, что способствует формированию высоких нравственных качеств и укреплению воинской дисциплины. Благодаря духовному фактору военнослужащие осознают важность своей роли в обеспечении безопасности и защите интересов государства.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Важным аспектом духовного фактора является формирование у военнослужащих чувства сопричастности к традициям, истории и культуре своего народа. Они должны понимать богатство культурного наследия своей страны, уважать традиции и обычаи, которые способствуют укреплению единства и солидарности военного коллектива. Знание и уважение культурных ценностей помогает военнослужащим чувствовать себя частью нации, уважать многообразие и сплоченность общества.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Таким образом, духовный фактор играет важную роль в формировании боевой дисциплины и морали у военнослужащих. Он способствует установлению высоких моральных и этических стандартов, которые помогают военнослужащим принимать правильные решения, соблюдать дисциплину и исполнять свои обязанности с чувством ответственности перед обществом и страной. Важно поддерживать и развивать духовные принципы в процессе военной службы, чтобы нашим военнослужащим было легче преодолевать трудности и выполнять служебные обязанности на высоком уровне.</w:t>
      </w:r>
    </w:p>
    <w:p w:rsidR="00200F17" w:rsidRDefault="00200F17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A5A72" w:rsidRPr="00200F17" w:rsidRDefault="002A5A72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0F17">
        <w:rPr>
          <w:rFonts w:ascii="Times New Roman" w:hAnsi="Times New Roman" w:cs="Times New Roman"/>
          <w:i/>
          <w:sz w:val="28"/>
          <w:szCs w:val="28"/>
        </w:rPr>
        <w:t>Рекомендации по укреплению духовного фактора в военной сфере.</w:t>
      </w:r>
    </w:p>
    <w:p w:rsidR="00BC384E" w:rsidRPr="00200F17" w:rsidRDefault="002A5A72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</w:t>
      </w:r>
      <w:r w:rsidR="00BC384E" w:rsidRPr="00200F17">
        <w:rPr>
          <w:rFonts w:ascii="Times New Roman" w:hAnsi="Times New Roman" w:cs="Times New Roman"/>
          <w:sz w:val="28"/>
          <w:szCs w:val="28"/>
        </w:rPr>
        <w:t>Укрепление духовного фактора в военной сфере играет важную роль в формировании морально-психологической устойчивости солдат, улучшении их боевого духа, а также способствует повышению боеготовности и эффективности всех видов вооруженных сил. Духовная сила воина имеет огромное значение в условиях боевых действий и экстремальных ситуаций, поэтому укрепление духовности в военной сфере является неотъемлемой составляющей процесса военной подготовки.</w:t>
      </w:r>
    </w:p>
    <w:p w:rsidR="00BC384E" w:rsidRPr="00200F17" w:rsidRDefault="002A5A72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</w:t>
      </w:r>
      <w:r w:rsidR="00BC384E" w:rsidRPr="00200F17">
        <w:rPr>
          <w:rFonts w:ascii="Times New Roman" w:hAnsi="Times New Roman" w:cs="Times New Roman"/>
          <w:sz w:val="28"/>
          <w:szCs w:val="28"/>
        </w:rPr>
        <w:t>Для обеспечения укрепления духовного фактора в военной сфере необходимо реализовать целый комплекс мероприятий и методов, которые будут способствовать формированию высоких моральных качеств у военнослужащих. Вот несколько рекомендаций, которые могут помочь укрепл</w:t>
      </w:r>
      <w:r w:rsidR="00200F17">
        <w:rPr>
          <w:rFonts w:ascii="Times New Roman" w:hAnsi="Times New Roman" w:cs="Times New Roman"/>
          <w:sz w:val="28"/>
          <w:szCs w:val="28"/>
        </w:rPr>
        <w:t>ению духовности в военной сфере.</w:t>
      </w:r>
    </w:p>
    <w:p w:rsidR="00BC384E" w:rsidRPr="00200F17" w:rsidRDefault="00BC384E" w:rsidP="00200F1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Духовная и моральная поддержка. Важно обеспечить военнослужащим доступ к духовным ресурсам и возможность получения поддержки от духовных лидеров. Регулярные беседы, богослужения, духовные беседы могут помочь солдатам сохранить веру в сложные моменты.</w:t>
      </w:r>
    </w:p>
    <w:p w:rsidR="00BC384E" w:rsidRPr="00200F17" w:rsidRDefault="00BC384E" w:rsidP="00200F1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lastRenderedPageBreak/>
        <w:t>Этическое образование. Проведение обучающих мероприятий по этике, морали, духовности поможет военнослужащим развить высокие моральные и этические ценности, что в свою очередь повлияет на их поведение в условиях боевых действий.</w:t>
      </w:r>
    </w:p>
    <w:p w:rsidR="00BC384E" w:rsidRPr="00200F17" w:rsidRDefault="00BC384E" w:rsidP="00200F1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Развитие коллективного духа. Создание сплоченного коллектива, где каждый член команды поддерживает друг друга, важно для укрепления духа воинов. Общие тренировки, совместные мероприятия, походы и другие формы коллективного взаимодействия помогут создать единую команду.</w:t>
      </w:r>
    </w:p>
    <w:p w:rsidR="00BC384E" w:rsidRPr="00200F17" w:rsidRDefault="00BC384E" w:rsidP="00200F1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Использование символики. Использование символов и традиций, которые могут вызывать чувство принадлежности к определенному военному сообществу, способствует укреплению духа и привязанности к воинским идеалам.</w:t>
      </w:r>
    </w:p>
    <w:p w:rsidR="00BC384E" w:rsidRPr="00200F17" w:rsidRDefault="00BC384E" w:rsidP="00200F1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Психологическая поддержка. Организация консультаций у психологов, тренинги по развитию стрессоустойчивости, техникам </w:t>
      </w:r>
      <w:proofErr w:type="spellStart"/>
      <w:r w:rsidRPr="00200F1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00F17">
        <w:rPr>
          <w:rFonts w:ascii="Times New Roman" w:hAnsi="Times New Roman" w:cs="Times New Roman"/>
          <w:sz w:val="28"/>
          <w:szCs w:val="28"/>
        </w:rPr>
        <w:t xml:space="preserve"> и медитации помогут военнослужащим эффективно справляться с собственными эмоциями и стрессовыми ситуациями.</w:t>
      </w:r>
    </w:p>
    <w:p w:rsidR="00BC384E" w:rsidRPr="00200F17" w:rsidRDefault="00BC384E" w:rsidP="00200F1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Пропаганда патриотизма. Проведение мероприятий, направленных на формирование чувства гордости за свою страну, культуру и историю, поможет военнослужащим ощутить себя частью великой истории и повысит их боевой дух.</w:t>
      </w:r>
    </w:p>
    <w:p w:rsidR="00BC384E" w:rsidRPr="00200F17" w:rsidRDefault="00BC384E" w:rsidP="00200F17">
      <w:pPr>
        <w:pStyle w:val="a7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Поддержка семьи. Семья играет важную роль в жизни каждого военнослужащего, поэтому необходимо обеспечить поддержку семей военнослужащих, создавая условия для их комфортной жизни.</w:t>
      </w:r>
    </w:p>
    <w:p w:rsidR="002A5A72" w:rsidRPr="00200F17" w:rsidRDefault="002A5A72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E7472" w:rsidRPr="00200F17" w:rsidRDefault="00200F17" w:rsidP="00200F17">
      <w:pPr>
        <w:spacing w:after="0" w:line="240" w:lineRule="auto"/>
        <w:ind w:left="57" w:right="57" w:firstLine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</w:t>
      </w:r>
      <w:r w:rsidR="00BC384E" w:rsidRPr="00200F17">
        <w:rPr>
          <w:rFonts w:ascii="Times New Roman" w:hAnsi="Times New Roman" w:cs="Times New Roman"/>
          <w:sz w:val="28"/>
          <w:szCs w:val="28"/>
        </w:rPr>
        <w:t xml:space="preserve"> результате проведенного исследования можно сделать вывод о значимости духовного фактора в военной сфере. </w:t>
      </w:r>
      <w:r w:rsidR="00CE7472" w:rsidRPr="00200F17">
        <w:rPr>
          <w:rFonts w:ascii="Times New Roman" w:hAnsi="Times New Roman" w:cs="Times New Roman"/>
          <w:sz w:val="28"/>
          <w:szCs w:val="28"/>
        </w:rPr>
        <w:t>Он</w:t>
      </w:r>
      <w:r w:rsidR="00BC384E" w:rsidRPr="00200F17">
        <w:rPr>
          <w:rFonts w:ascii="Times New Roman" w:hAnsi="Times New Roman" w:cs="Times New Roman"/>
          <w:sz w:val="28"/>
          <w:szCs w:val="28"/>
        </w:rPr>
        <w:t xml:space="preserve"> играет важную роль в формировании боевой дисциплины, мотивации и победы в бою. </w:t>
      </w:r>
      <w:r w:rsidR="00CE7472" w:rsidRPr="00200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84E" w:rsidRPr="00200F17" w:rsidRDefault="00CE7472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    </w:t>
      </w:r>
      <w:r w:rsidR="00BC384E" w:rsidRPr="00200F17">
        <w:rPr>
          <w:rFonts w:ascii="Times New Roman" w:hAnsi="Times New Roman" w:cs="Times New Roman"/>
          <w:sz w:val="28"/>
          <w:szCs w:val="28"/>
        </w:rPr>
        <w:t>Поддержание и развитие духовного фактора необходимо для повышения эффективности военных действий и обеспечения безопасности страны.</w:t>
      </w:r>
    </w:p>
    <w:p w:rsidR="00CE7472" w:rsidRPr="00200F17" w:rsidRDefault="00CE7472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В целом, укрепление духовного фактора в военной сфере требует комплексного подхода и системной работы со всеми слоями воинского состава. Способность сохранять высокие духовные и моральные принципы в самых трудных условиях является ключевым фактором успеха в военной деятельности. Поэтому укрепление духовности в военной сфере необходимо рассматривать как важную составляющую общей системы подготовки и развития военного персонала.</w:t>
      </w:r>
    </w:p>
    <w:p w:rsidR="002A5A72" w:rsidRPr="00200F17" w:rsidRDefault="002A5A72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C384E" w:rsidRPr="009812BF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2BF">
        <w:rPr>
          <w:rFonts w:ascii="Times New Roman" w:hAnsi="Times New Roman" w:cs="Times New Roman"/>
          <w:i/>
          <w:sz w:val="28"/>
          <w:szCs w:val="28"/>
        </w:rPr>
        <w:t>Список использованной литературы</w:t>
      </w:r>
      <w:r w:rsidR="002C0565" w:rsidRPr="009812BF">
        <w:rPr>
          <w:rFonts w:ascii="Times New Roman" w:hAnsi="Times New Roman" w:cs="Times New Roman"/>
          <w:i/>
          <w:sz w:val="28"/>
          <w:szCs w:val="28"/>
        </w:rPr>
        <w:t>: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1. Смирнов А.И. Духовно-нравственный фактор в военной деятельности. – М.: Изд-во Московского ун-та МВД России, 2016.</w:t>
      </w:r>
    </w:p>
    <w:p w:rsidR="00BC384E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 xml:space="preserve">2. Белов С.П. Военная духовность в современной военной практике. – </w:t>
      </w:r>
      <w:proofErr w:type="gramStart"/>
      <w:r w:rsidRPr="00200F17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200F17">
        <w:rPr>
          <w:rFonts w:ascii="Times New Roman" w:hAnsi="Times New Roman" w:cs="Times New Roman"/>
          <w:sz w:val="28"/>
          <w:szCs w:val="28"/>
        </w:rPr>
        <w:t xml:space="preserve"> Изд-во СПбГУ, 2018.</w:t>
      </w:r>
    </w:p>
    <w:p w:rsidR="006B3F81" w:rsidRPr="00200F17" w:rsidRDefault="00BC384E" w:rsidP="00200F17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200F17">
        <w:rPr>
          <w:rFonts w:ascii="Times New Roman" w:hAnsi="Times New Roman" w:cs="Times New Roman"/>
          <w:sz w:val="28"/>
          <w:szCs w:val="28"/>
        </w:rPr>
        <w:t>3. Карасев А.А. Духовный фактор в военном искусстве. – М.: Военное изд-во, 2019.</w:t>
      </w:r>
    </w:p>
    <w:sectPr w:rsidR="006B3F81" w:rsidRPr="00200F17" w:rsidSect="00200F17">
      <w:footerReference w:type="default" r:id="rId7"/>
      <w:footerReference w:type="firs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79" w:rsidRDefault="00240779" w:rsidP="00D01BF6">
      <w:pPr>
        <w:spacing w:after="0" w:line="240" w:lineRule="auto"/>
      </w:pPr>
      <w:r>
        <w:separator/>
      </w:r>
    </w:p>
  </w:endnote>
  <w:endnote w:type="continuationSeparator" w:id="0">
    <w:p w:rsidR="00240779" w:rsidRDefault="00240779" w:rsidP="00D01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329198"/>
      <w:docPartObj>
        <w:docPartGallery w:val="Page Numbers (Bottom of Page)"/>
        <w:docPartUnique/>
      </w:docPartObj>
    </w:sdtPr>
    <w:sdtEndPr/>
    <w:sdtContent>
      <w:p w:rsidR="00200F17" w:rsidRDefault="00200F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CE1">
          <w:rPr>
            <w:noProof/>
          </w:rPr>
          <w:t>5</w:t>
        </w:r>
        <w:r>
          <w:fldChar w:fldCharType="end"/>
        </w:r>
      </w:p>
    </w:sdtContent>
  </w:sdt>
  <w:p w:rsidR="00D01BF6" w:rsidRDefault="00D01B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7298509"/>
      <w:docPartObj>
        <w:docPartGallery w:val="Page Numbers (Bottom of Page)"/>
        <w:docPartUnique/>
      </w:docPartObj>
    </w:sdtPr>
    <w:sdtEndPr/>
    <w:sdtContent>
      <w:p w:rsidR="00200F17" w:rsidRDefault="00200F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7EA2" w:rsidRDefault="00417EA2" w:rsidP="00417E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79" w:rsidRDefault="00240779" w:rsidP="00D01BF6">
      <w:pPr>
        <w:spacing w:after="0" w:line="240" w:lineRule="auto"/>
      </w:pPr>
      <w:r>
        <w:separator/>
      </w:r>
    </w:p>
  </w:footnote>
  <w:footnote w:type="continuationSeparator" w:id="0">
    <w:p w:rsidR="00240779" w:rsidRDefault="00240779" w:rsidP="00D01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3A55"/>
    <w:multiLevelType w:val="hybridMultilevel"/>
    <w:tmpl w:val="37CAC18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31507DE3"/>
    <w:multiLevelType w:val="hybridMultilevel"/>
    <w:tmpl w:val="681C796E"/>
    <w:lvl w:ilvl="0" w:tplc="BC0EF15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4251A20"/>
    <w:multiLevelType w:val="hybridMultilevel"/>
    <w:tmpl w:val="434A0182"/>
    <w:lvl w:ilvl="0" w:tplc="F8E2BFB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60FA278D"/>
    <w:multiLevelType w:val="hybridMultilevel"/>
    <w:tmpl w:val="EEB07CAE"/>
    <w:lvl w:ilvl="0" w:tplc="77C8A1D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7A2E7BFF"/>
    <w:multiLevelType w:val="hybridMultilevel"/>
    <w:tmpl w:val="6688DF1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7D697429"/>
    <w:multiLevelType w:val="hybridMultilevel"/>
    <w:tmpl w:val="358CB39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4E"/>
    <w:rsid w:val="00170871"/>
    <w:rsid w:val="00200F17"/>
    <w:rsid w:val="00240779"/>
    <w:rsid w:val="002A5A72"/>
    <w:rsid w:val="002C0565"/>
    <w:rsid w:val="00316CE1"/>
    <w:rsid w:val="00400ECD"/>
    <w:rsid w:val="00417EA2"/>
    <w:rsid w:val="006B3F81"/>
    <w:rsid w:val="009812BF"/>
    <w:rsid w:val="00BC384E"/>
    <w:rsid w:val="00CE7472"/>
    <w:rsid w:val="00D0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80832-D85A-498B-A412-D8AD7DCC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BF6"/>
  </w:style>
  <w:style w:type="paragraph" w:styleId="a5">
    <w:name w:val="footer"/>
    <w:basedOn w:val="a"/>
    <w:link w:val="a6"/>
    <w:uiPriority w:val="99"/>
    <w:unhideWhenUsed/>
    <w:rsid w:val="00D01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BF6"/>
  </w:style>
  <w:style w:type="paragraph" w:styleId="a7">
    <w:name w:val="List Paragraph"/>
    <w:basedOn w:val="a"/>
    <w:uiPriority w:val="34"/>
    <w:qFormat/>
    <w:rsid w:val="00200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Prep64_4</cp:lastModifiedBy>
  <cp:revision>4</cp:revision>
  <dcterms:created xsi:type="dcterms:W3CDTF">2024-07-03T05:45:00Z</dcterms:created>
  <dcterms:modified xsi:type="dcterms:W3CDTF">2024-12-02T10:38:00Z</dcterms:modified>
</cp:coreProperties>
</file>