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F46E" w14:textId="2A87C44B" w:rsidR="00850461" w:rsidRPr="00783E52" w:rsidRDefault="00A262DE">
      <w:pPr>
        <w:rPr>
          <w:rFonts w:ascii="Times New Roman" w:hAnsi="Times New Roman" w:cs="Times New Roman"/>
          <w:sz w:val="32"/>
          <w:szCs w:val="32"/>
        </w:rPr>
      </w:pPr>
      <w:r w:rsidRPr="00783E52">
        <w:rPr>
          <w:sz w:val="32"/>
          <w:szCs w:val="32"/>
        </w:rPr>
        <w:t xml:space="preserve">                                            </w:t>
      </w:r>
      <w:r w:rsidRPr="00783E52">
        <w:rPr>
          <w:rFonts w:ascii="Times New Roman" w:hAnsi="Times New Roman" w:cs="Times New Roman"/>
          <w:sz w:val="32"/>
          <w:szCs w:val="32"/>
        </w:rPr>
        <w:t xml:space="preserve">Новообразования кожи </w:t>
      </w:r>
    </w:p>
    <w:p w14:paraId="754DDF57" w14:textId="49A1743D" w:rsidR="00783E52" w:rsidRDefault="00807B76" w:rsidP="00783E52">
      <w:pPr>
        <w:tabs>
          <w:tab w:val="left" w:pos="7416"/>
        </w:tabs>
        <w:jc w:val="right"/>
        <w:rPr>
          <w:sz w:val="28"/>
          <w:szCs w:val="28"/>
        </w:rPr>
      </w:pPr>
      <w:r w:rsidRPr="00783E52">
        <w:rPr>
          <w:sz w:val="28"/>
          <w:szCs w:val="28"/>
        </w:rPr>
        <w:tab/>
        <w:t xml:space="preserve">Казанцева В.С.                                                                                                                                          Научный руководитель:                                                                                                                             </w:t>
      </w:r>
    </w:p>
    <w:p w14:paraId="1676C5D5" w14:textId="4493CDE0" w:rsidR="00783E52" w:rsidRDefault="00807B76" w:rsidP="00783E52">
      <w:pPr>
        <w:tabs>
          <w:tab w:val="left" w:pos="7416"/>
        </w:tabs>
        <w:jc w:val="right"/>
        <w:rPr>
          <w:sz w:val="28"/>
          <w:szCs w:val="28"/>
        </w:rPr>
      </w:pPr>
      <w:proofErr w:type="spellStart"/>
      <w:r w:rsidRPr="00783E52">
        <w:rPr>
          <w:sz w:val="28"/>
          <w:szCs w:val="28"/>
        </w:rPr>
        <w:t>Бокарева</w:t>
      </w:r>
      <w:proofErr w:type="spellEnd"/>
      <w:r w:rsidRPr="00783E52">
        <w:rPr>
          <w:sz w:val="28"/>
          <w:szCs w:val="28"/>
        </w:rPr>
        <w:t xml:space="preserve"> З.Н. </w:t>
      </w:r>
    </w:p>
    <w:p w14:paraId="510B141B" w14:textId="3CA4B9C0" w:rsidR="00807B76" w:rsidRPr="00783E52" w:rsidRDefault="00807B76" w:rsidP="00783E52">
      <w:pPr>
        <w:tabs>
          <w:tab w:val="left" w:pos="7416"/>
        </w:tabs>
        <w:jc w:val="right"/>
        <w:rPr>
          <w:sz w:val="28"/>
          <w:szCs w:val="28"/>
        </w:rPr>
      </w:pPr>
      <w:r w:rsidRPr="00783E52">
        <w:rPr>
          <w:sz w:val="28"/>
          <w:szCs w:val="28"/>
        </w:rPr>
        <w:t xml:space="preserve"> Елецкий техникум железнодорожного транспорта- филиала РГУПС                                                                                                                                                            </w:t>
      </w:r>
      <w:r w:rsidR="00783E52">
        <w:rPr>
          <w:sz w:val="28"/>
          <w:szCs w:val="28"/>
        </w:rPr>
        <w:t xml:space="preserve">                        </w:t>
      </w:r>
      <w:r w:rsidRPr="00783E52">
        <w:rPr>
          <w:sz w:val="28"/>
          <w:szCs w:val="28"/>
        </w:rPr>
        <w:t>г. Елец</w:t>
      </w:r>
    </w:p>
    <w:p w14:paraId="739F8872" w14:textId="7B6C5744" w:rsidR="00807B76" w:rsidRPr="00783E52" w:rsidRDefault="00807B76" w:rsidP="00807B76">
      <w:pPr>
        <w:tabs>
          <w:tab w:val="left" w:pos="7416"/>
        </w:tabs>
        <w:rPr>
          <w:sz w:val="28"/>
          <w:szCs w:val="28"/>
        </w:rPr>
      </w:pPr>
      <w:r w:rsidRPr="00783E52">
        <w:rPr>
          <w:sz w:val="28"/>
          <w:szCs w:val="28"/>
        </w:rPr>
        <w:t>Введение</w:t>
      </w:r>
    </w:p>
    <w:p w14:paraId="065CD427" w14:textId="46A41E79" w:rsidR="00A262DE" w:rsidRPr="006725B7" w:rsidRDefault="00A262DE" w:rsidP="00807B76">
      <w:pPr>
        <w:tabs>
          <w:tab w:val="left" w:pos="7416"/>
        </w:tabs>
        <w:rPr>
          <w:color w:val="000000" w:themeColor="text1"/>
          <w:sz w:val="28"/>
          <w:szCs w:val="28"/>
        </w:rPr>
      </w:pPr>
      <w:r w:rsidRPr="006725B7">
        <w:rPr>
          <w:color w:val="000000" w:themeColor="text1"/>
          <w:sz w:val="28"/>
          <w:szCs w:val="28"/>
        </w:rPr>
        <w:t>Новообразования кожи – доброкачественные или злокачественные опухолевые поражения кожи в результате патологического разрастания клеток тканей. Факторов, которые могут запустить процесс бесконтрольного деления клеток достаточно много, но основным предрасполагающим фактором для новообразований кожи являются частые травмы кожи, в результате чего клеткам приходится достаточно активно регенерироваться и в итоге утрачивается контроль над делением. Повышенное солнечное облучение, провоцируют новообразования кожи. Постоянное воздействие на кожу агрессивных веществ, кожные инфекции бактериального и вирусного характера, а также хронические кожные болезни такие как экзема, повышают вероятность возникновения новообразований кожи. Все новообразования кожи делят на три группы: доброкачественные новообразования кожи, предраковые состояния кожи и злокачественные новообразования.</w:t>
      </w:r>
    </w:p>
    <w:p w14:paraId="531A4DD2" w14:textId="35824B63" w:rsidR="00A262DE" w:rsidRPr="006725B7" w:rsidRDefault="00A262DE" w:rsidP="00807B76">
      <w:pPr>
        <w:tabs>
          <w:tab w:val="left" w:pos="7416"/>
        </w:tabs>
        <w:rPr>
          <w:color w:val="000000" w:themeColor="text1"/>
          <w:sz w:val="28"/>
          <w:szCs w:val="28"/>
        </w:rPr>
      </w:pPr>
      <w:r w:rsidRPr="006725B7">
        <w:rPr>
          <w:color w:val="000000" w:themeColor="text1"/>
          <w:sz w:val="28"/>
          <w:szCs w:val="28"/>
        </w:rPr>
        <w:t>Цель данной статьи оценить методы терапии доброкачественных новообразований кожи, в основе которого лежит явление гиперкератоза. Был проведен анализ амбулаторных карт за 2024 год</w:t>
      </w:r>
      <w:r w:rsidR="00783E52" w:rsidRPr="006725B7">
        <w:rPr>
          <w:color w:val="000000" w:themeColor="text1"/>
          <w:sz w:val="28"/>
          <w:szCs w:val="28"/>
        </w:rPr>
        <w:t>. Возраст пациентов от 20-34 лет. Пациентов с плоскими бородавками 49 человека, с вульгарными 784 человек, с кератомами 520 человек, с папиломами 1066 человек.</w:t>
      </w:r>
    </w:p>
    <w:p w14:paraId="6292DC25" w14:textId="3913EC53" w:rsidR="00783E52" w:rsidRPr="006725B7" w:rsidRDefault="00783E52" w:rsidP="00807B76">
      <w:pPr>
        <w:tabs>
          <w:tab w:val="left" w:pos="7416"/>
        </w:tabs>
        <w:rPr>
          <w:color w:val="000000" w:themeColor="text1"/>
          <w:sz w:val="28"/>
          <w:szCs w:val="28"/>
        </w:rPr>
      </w:pPr>
      <w:r w:rsidRPr="006725B7">
        <w:rPr>
          <w:color w:val="000000" w:themeColor="text1"/>
          <w:sz w:val="28"/>
          <w:szCs w:val="28"/>
        </w:rPr>
        <w:t>Злокачественные новообразования кожи лидируют в ст</w:t>
      </w:r>
      <w:r w:rsidR="008E0979" w:rsidRPr="006725B7">
        <w:rPr>
          <w:color w:val="000000" w:themeColor="text1"/>
          <w:sz w:val="28"/>
          <w:szCs w:val="28"/>
        </w:rPr>
        <w:t>р</w:t>
      </w:r>
      <w:r w:rsidRPr="006725B7">
        <w:rPr>
          <w:color w:val="000000" w:themeColor="text1"/>
          <w:sz w:val="28"/>
          <w:szCs w:val="28"/>
        </w:rPr>
        <w:t xml:space="preserve">уктуре </w:t>
      </w:r>
      <w:r w:rsidR="008E0979" w:rsidRPr="006725B7">
        <w:rPr>
          <w:color w:val="000000" w:themeColor="text1"/>
          <w:sz w:val="28"/>
          <w:szCs w:val="28"/>
        </w:rPr>
        <w:t>онкологической заболеваемости в Российской Федерации, составляя 12,6%, с меланомой 14,4%</w:t>
      </w:r>
    </w:p>
    <w:p w14:paraId="6363657D" w14:textId="2131E864" w:rsidR="006725B7" w:rsidRDefault="008E0979" w:rsidP="008E0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локализации на доступных осмотру участках представляется целесообразным проведение скрининговых обследований кожного покрова не только дерматологами и онкологами, но и другими специалистами, регулярно осматривающими пациентов – терапевтами, семейными врачами. Поскольку на ранних этапах злокачественные опухоли часто несопровождаются субъективными ощущениями и зачастую локализуются на участках кожи, не доступных для осмотра самим пациентом, активный </w:t>
      </w:r>
      <w:r w:rsidRPr="008E0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осмотр кожи врачом может способствовать более раннему выявлению злокачественных новообразований кожи и проведению своевременного лечения. Спектр новообразований, которые могут обнаруживаться на коже, весьма широк. Это могут быть как опухоли, первично возникшие из любых ее структур, так и вторично распространяющиеся в кожу из других органов и тканей. Факторов, которые могут запустить процесс бесконтрольного деления клеток достаточно много, но основным предрасполагающим фактором для новообразований кожи являются частые травмы кожи, в результате чего клеткам приходится достаточно активно регенерироваться и в итоге утрачивается контроль над делением. Повышенное солнечное облучение, провоцируют новообразования кожи. Постоянное воздействие на кожу агрессивных веществ, кожные инфекции бактериального и вирусного характера, а также хронические кожные болезни такие как экзема, повышают вероятность возникновения новообразований кожи. Все новообразования кожи делят на три группы: доброкачественные новообразования кожи, предраковые состояния кожи и злокачественные новообразования. К доброкачественным новообразованиям относятся бородавки, родинки, папилломы, липомы, ангиомы, аденомы и др. К злокачественным – меланома, саркома, эпителиома. Особую группу составляют предраковые опухоли кожи: лейкоплакия, кожный рог, старческая кератома и др.</w:t>
      </w:r>
    </w:p>
    <w:p w14:paraId="6E81D1CE" w14:textId="77777777" w:rsidR="006725B7" w:rsidRDefault="008E0979" w:rsidP="008E0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Папиллома- доброкачественная опухоль, основной структурный элемент которой является покрытый эпителием </w:t>
      </w:r>
      <w:proofErr w:type="gramStart"/>
      <w:r w:rsidRPr="008E0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соединительнотканный сосочек</w:t>
      </w:r>
      <w:proofErr w:type="gramEnd"/>
      <w:r w:rsidRPr="008E0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содержащий сосуды. Она похожая на бородавку и свисающая выпуклость величиной до 1-2 см на "ножке", или реже - на широком основании. Поверхность папилломы неровная, напоминает петушиный гребень или кочешок цветной капусты. Папиллома может быть разного цвета: от белого до грязно-коричневого. В большинстве случаев папилломы имеют вирусную природу. Возбудителем папиллом является папиллома-вирус человека — это вирус рода папилломавирусов. </w:t>
      </w:r>
    </w:p>
    <w:p w14:paraId="1A9E61D2" w14:textId="4702CEDE" w:rsidR="008E0979" w:rsidRDefault="008E0979" w:rsidP="008E0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Вирусные бородавка - доброкачественное пролиферативное заболевание кожи и слизистых оболочек, вызываемое вирусами папилломы человека (ВПЧ) и характеризующееся появлением эпидермальных новообразований.</w:t>
      </w:r>
    </w:p>
    <w:p w14:paraId="51C6F097" w14:textId="77777777" w:rsidR="006725B7" w:rsidRPr="008E0979" w:rsidRDefault="006725B7" w:rsidP="008E0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2CF8B3" w14:textId="77777777" w:rsidR="006725B7" w:rsidRDefault="006725B7" w:rsidP="0067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несколько разновидностей бородавок: Обыкновенные (вульгарные), плоские (юношеские), подошвенные, аногенитальные. </w:t>
      </w:r>
    </w:p>
    <w:p w14:paraId="1D947490" w14:textId="1FA99815" w:rsidR="006725B7" w:rsidRPr="006725B7" w:rsidRDefault="006725B7" w:rsidP="0067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Кератома — это доброкачественная либо, намного реже, пограничная опухолевидная структура, которая образуется из клеток эпидермиса. Развивается при утолщении верхнего, наружного слоя кожного покрова. Патологический процесс преобладает у пациентов старческого возраста (хотя в некоторых популяциях почти половина пациентов — лица младшей возрастной группы от 20 до 35). Выделяют следующие типы: старческую кератому; себорейное образование; фолликулярную кератому; роговую кератому; ангиокератому; Удаление новообразований кожи и определение лечебной тактики является важнейшим этапом работы с пациентом, </w:t>
      </w:r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которого может влиять на прогноз для жизни и на социальную адаптацию больных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7C5006" w14:textId="77777777" w:rsidR="006725B7" w:rsidRPr="001C296F" w:rsidRDefault="006725B7" w:rsidP="00672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23ADD" w14:textId="0E215733" w:rsidR="001C296F" w:rsidRDefault="006725B7" w:rsidP="0067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на коже образований на ножке пациентам было предложено и проведено электрокоагуляционное удаление элементов в количестве 290 процедур, а некоторым по показаниям была проведена лазеродеструкция - 75 процедуры. Для пациентов с плоскими образованиями проводился криомассаж 56 процедуры (одним курсом 5-7-10 процедур) и криодеструкция элементов 2340 процедур. При криодеструкции 529 пациентам требовалась повторная обработка элементов жидким азотом. Выводы. Таким образом, необходим правильный дифференцированный подход к выбору тактики и методов удаления образований в зависимости от природы, размера, локализации и характера новообразования. </w:t>
      </w:r>
    </w:p>
    <w:p w14:paraId="301B098F" w14:textId="184A781C" w:rsidR="001C296F" w:rsidRDefault="001C296F" w:rsidP="0067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E96BF" w14:textId="0B1A0FA8" w:rsidR="001C296F" w:rsidRDefault="001C296F" w:rsidP="0067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753A9" w14:textId="3CB133A4" w:rsidR="001C296F" w:rsidRDefault="001C296F" w:rsidP="0067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6EBBA" w14:textId="0B5E248D" w:rsidR="001C296F" w:rsidRDefault="001C296F" w:rsidP="0067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CF0F1" w14:textId="77777777" w:rsidR="001C296F" w:rsidRPr="001C296F" w:rsidRDefault="001C296F" w:rsidP="0067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8BDC0" w14:textId="77777777" w:rsidR="001C296F" w:rsidRPr="001C296F" w:rsidRDefault="001C296F" w:rsidP="0067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FABB2" w14:textId="45A90B06" w:rsidR="006725B7" w:rsidRPr="008E0979" w:rsidRDefault="006725B7" w:rsidP="0067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Список литературы: Алгоритмы диагностики и лечения злокачественных </w:t>
      </w:r>
      <w:proofErr w:type="gramStart"/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новообразований :</w:t>
      </w:r>
      <w:proofErr w:type="gramEnd"/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науч. статей / под ред. О.Г. Суконко, С.А. Красного. – Минск: Профессиональные издания, 2020. –Вып. 32. – С. 210–211. Дерматоонкология (злокачественные новообразования кожи, первичные лимфомы кожи): атлас / под ред. Н.В. Кунгурова. – Екатеринбург.: Изд-во Урал. ун-та, 2019. – 168 с. Титов, К.С. Злокачественные эпителиальные опухоли кожи: методические рекомендации / К.С. Титов, А.В. Краноруцкий, О.Ю. Михеев // М.: МКНЦ им. А.С. Логинова ДЗМ. - 2019. - 56 с. Волгин В.Н., Соколова Т.В., Колбина М.С., Соколовская А.А. //Вестник дерматологии и венерологии. 2020. № 2. С. 16-23. Молочков А.В, Романко Ю.С., Белый Ю.А., Акопова К.В., Третьякова Е.И., Сухова Т.Е., Попучиев В.В. Лазероиндуцированная термотерапия при лечении </w:t>
      </w:r>
      <w:proofErr w:type="gramStart"/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базалиомы./</w:t>
      </w:r>
      <w:proofErr w:type="gramEnd"/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Клиническая дерматология и венерология. </w:t>
      </w:r>
      <w:proofErr w:type="gramStart"/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t>2019;4:43</w:t>
      </w:r>
      <w:proofErr w:type="gramEnd"/>
      <w:r w:rsidRPr="008E0979">
        <w:rPr>
          <w:rFonts w:ascii="Times New Roman" w:eastAsia="Times New Roman" w:hAnsi="Times New Roman" w:cs="Times New Roman"/>
          <w:sz w:val="28"/>
          <w:szCs w:val="28"/>
          <w:lang w:eastAsia="ru-RU"/>
        </w:rPr>
        <w:t>-47 Удалить статью(вывести сообщение вместо статьи):  Проголосовать за статью</w:t>
      </w:r>
    </w:p>
    <w:p w14:paraId="2F5AA6EE" w14:textId="77777777" w:rsidR="006725B7" w:rsidRPr="001C296F" w:rsidRDefault="006725B7" w:rsidP="006725B7">
      <w:pPr>
        <w:tabs>
          <w:tab w:val="left" w:pos="7416"/>
        </w:tabs>
        <w:rPr>
          <w:rFonts w:ascii="Times New Roman" w:hAnsi="Times New Roman" w:cs="Times New Roman"/>
          <w:sz w:val="28"/>
          <w:szCs w:val="28"/>
        </w:rPr>
      </w:pPr>
    </w:p>
    <w:p w14:paraId="04972FB8" w14:textId="370E47F0" w:rsidR="008E0979" w:rsidRPr="001C296F" w:rsidRDefault="008E0979" w:rsidP="00807B76">
      <w:pPr>
        <w:tabs>
          <w:tab w:val="left" w:pos="7416"/>
        </w:tabs>
        <w:rPr>
          <w:rFonts w:ascii="Times New Roman" w:hAnsi="Times New Roman" w:cs="Times New Roman"/>
          <w:sz w:val="28"/>
          <w:szCs w:val="28"/>
        </w:rPr>
      </w:pPr>
    </w:p>
    <w:p w14:paraId="39EA8E77" w14:textId="7668419F" w:rsidR="008E0979" w:rsidRDefault="008E0979" w:rsidP="00807B76">
      <w:pPr>
        <w:tabs>
          <w:tab w:val="left" w:pos="7416"/>
        </w:tabs>
        <w:rPr>
          <w:sz w:val="28"/>
          <w:szCs w:val="28"/>
        </w:rPr>
      </w:pPr>
    </w:p>
    <w:p w14:paraId="18AA5B2A" w14:textId="5A780B09" w:rsidR="008E0979" w:rsidRDefault="008E0979" w:rsidP="00807B76">
      <w:pPr>
        <w:tabs>
          <w:tab w:val="left" w:pos="7416"/>
        </w:tabs>
        <w:rPr>
          <w:sz w:val="28"/>
          <w:szCs w:val="28"/>
        </w:rPr>
      </w:pPr>
    </w:p>
    <w:p w14:paraId="675E0829" w14:textId="77777777" w:rsidR="008E0979" w:rsidRDefault="008E0979" w:rsidP="008E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17D7C" w14:textId="77777777" w:rsidR="008E0979" w:rsidRDefault="008E0979" w:rsidP="008E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2B3FC" w14:textId="77777777" w:rsidR="008E0979" w:rsidRDefault="008E0979" w:rsidP="008E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7E693" w14:textId="77777777" w:rsidR="008E0979" w:rsidRDefault="008E0979" w:rsidP="008E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9C637" w14:textId="77777777" w:rsidR="008E0979" w:rsidRDefault="008E0979" w:rsidP="008E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C3BA0" w14:textId="77777777" w:rsidR="008E0979" w:rsidRPr="00783E52" w:rsidRDefault="008E0979" w:rsidP="00807B76">
      <w:pPr>
        <w:tabs>
          <w:tab w:val="left" w:pos="7416"/>
        </w:tabs>
        <w:rPr>
          <w:sz w:val="28"/>
          <w:szCs w:val="28"/>
        </w:rPr>
      </w:pPr>
      <w:bookmarkStart w:id="0" w:name="_GoBack"/>
      <w:bookmarkEnd w:id="0"/>
    </w:p>
    <w:sectPr w:rsidR="008E0979" w:rsidRPr="0078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8C"/>
    <w:rsid w:val="001C296F"/>
    <w:rsid w:val="003876C7"/>
    <w:rsid w:val="006725B7"/>
    <w:rsid w:val="00783E52"/>
    <w:rsid w:val="00807B76"/>
    <w:rsid w:val="00850461"/>
    <w:rsid w:val="008E0979"/>
    <w:rsid w:val="00A262DE"/>
    <w:rsid w:val="00B3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4DE2"/>
  <w15:chartTrackingRefBased/>
  <w15:docId w15:val="{38534F02-3115-4EA3-82C0-B4992B05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979"/>
    <w:rPr>
      <w:color w:val="0000FF"/>
      <w:u w:val="single"/>
    </w:rPr>
  </w:style>
  <w:style w:type="character" w:customStyle="1" w:styleId="is-markup">
    <w:name w:val="is-markup"/>
    <w:basedOn w:val="a0"/>
    <w:rsid w:val="008E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Нагребецкая</dc:creator>
  <cp:keywords/>
  <dc:description/>
  <cp:lastModifiedBy>Ника Нагребецкая</cp:lastModifiedBy>
  <cp:revision>5</cp:revision>
  <dcterms:created xsi:type="dcterms:W3CDTF">2024-09-29T18:33:00Z</dcterms:created>
  <dcterms:modified xsi:type="dcterms:W3CDTF">2024-09-29T19:33:00Z</dcterms:modified>
</cp:coreProperties>
</file>