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184064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87311" w:rsidRDefault="004D6790" w:rsidP="00687311">
          <w:pPr>
            <w:spacing w:line="240" w:lineRule="auto"/>
            <w:jc w:val="center"/>
            <w:rPr>
              <w:rFonts w:ascii="Times New Roman" w:hAnsi="Times New Roman" w:cs="Times New Roman"/>
              <w:noProof/>
              <w:color w:val="365F91" w:themeColor="accent1" w:themeShade="BF"/>
              <w:sz w:val="24"/>
            </w:rPr>
          </w:pPr>
          <w:r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</w:rPr>
            <w:t>Муниципальное бюджетноеобщеобразовательное учреждение</w:t>
          </w:r>
          <w:r w:rsidR="00687311"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</w:rPr>
            <w:t xml:space="preserve">                                                                        </w:t>
          </w:r>
          <w:r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</w:rPr>
            <w:t>«Средняя общеобразовательная школа имени Дмитрия Батиева»с. Гам</w:t>
          </w:r>
          <w:r w:rsidR="00687311"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</w:rPr>
            <w:t xml:space="preserve">                                                                  </w:t>
          </w:r>
          <w:r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</w:rPr>
            <w:t>Усть – Вымский район</w:t>
          </w:r>
          <w:r w:rsidR="00687311"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</w:rPr>
            <w:t xml:space="preserve">                                                                                                                                                  Республика Коми</w:t>
          </w:r>
        </w:p>
        <w:p w:rsidR="00687311" w:rsidRDefault="00687311" w:rsidP="00687311">
          <w:pPr>
            <w:spacing w:line="240" w:lineRule="auto"/>
            <w:jc w:val="center"/>
            <w:rPr>
              <w:rFonts w:ascii="Times New Roman" w:hAnsi="Times New Roman" w:cs="Times New Roman"/>
              <w:noProof/>
              <w:color w:val="365F91" w:themeColor="accent1" w:themeShade="BF"/>
              <w:sz w:val="24"/>
            </w:rPr>
          </w:pPr>
        </w:p>
        <w:p w:rsidR="00687311" w:rsidRDefault="00687311" w:rsidP="00687311">
          <w:pPr>
            <w:spacing w:line="240" w:lineRule="auto"/>
            <w:jc w:val="center"/>
            <w:rPr>
              <w:noProof/>
            </w:rPr>
          </w:pPr>
        </w:p>
        <w:p w:rsidR="00687311" w:rsidRDefault="004D6790" w:rsidP="00687311">
          <w:pPr>
            <w:jc w:val="center"/>
            <w:rPr>
              <w:noProof/>
            </w:rPr>
          </w:pPr>
          <w:r w:rsidRPr="004D6790">
            <w:rPr>
              <w:b/>
              <w:bCs/>
              <w:noProof/>
            </w:rPr>
            <w:drawing>
              <wp:inline distT="0" distB="0" distL="0" distR="0">
                <wp:extent cx="4291693" cy="2505317"/>
                <wp:effectExtent l="19050" t="0" r="0" b="0"/>
                <wp:docPr id="3" name="Рисунок 1" descr="MEGAPRESSA.RU &quot; удобр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GAPRESSA.RU &quot; удобрен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b="124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1693" cy="2505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687311" w:rsidRDefault="00B03C6B" w:rsidP="00687311">
          <w:pPr>
            <w:jc w:val="center"/>
            <w:rPr>
              <w:noProof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419.45pt;height:92.1pt" fillcolor="#369" stroked="f">
                <v:shadow on="t" color="#b2b2b2" opacity="52429f" offset="3pt"/>
                <v:textpath style="font-family:&quot;Times New Roman&quot;;v-text-kern:t" trim="t" fitpath="t" string="Влияние минеральных удобрений &#10;на рост и развитие растений"/>
              </v:shape>
            </w:pict>
          </w:r>
        </w:p>
        <w:p w:rsidR="00687311" w:rsidRPr="00687311" w:rsidRDefault="00687311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687311" w:rsidRPr="00066781" w:rsidRDefault="00687311" w:rsidP="00687311">
          <w:pPr>
            <w:jc w:val="right"/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</w:pPr>
          <w:r w:rsidRPr="00687311"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  <w:t xml:space="preserve">                                                                                 </w:t>
          </w:r>
          <w:r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  <w:szCs w:val="24"/>
            </w:rPr>
            <w:t xml:space="preserve">Работу выполнила:                                                                                                                                                                         </w:t>
          </w:r>
          <w:r w:rsidRPr="00066781"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  <w:t xml:space="preserve">Исакова Ирина, ученица </w:t>
          </w:r>
          <w:r w:rsidR="006C36F0"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  <w:t>8</w:t>
          </w:r>
          <w:r w:rsidRPr="00066781"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  <w:t xml:space="preserve"> класса</w:t>
          </w:r>
        </w:p>
        <w:p w:rsidR="00687311" w:rsidRPr="00687311" w:rsidRDefault="00687311" w:rsidP="00687311">
          <w:pPr>
            <w:jc w:val="right"/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  <w:szCs w:val="24"/>
            </w:rPr>
          </w:pPr>
          <w:r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24"/>
              <w:szCs w:val="24"/>
            </w:rPr>
            <w:t xml:space="preserve">Руководитель:                                                                                                                                                            </w:t>
          </w:r>
          <w:r w:rsidRPr="00066781"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  <w:t>Михайлова Надежда Юрьевна</w:t>
          </w:r>
          <w:r w:rsidR="00066781" w:rsidRPr="00066781">
            <w:rPr>
              <w:rFonts w:ascii="Times New Roman" w:hAnsi="Times New Roman" w:cs="Times New Roman"/>
              <w:noProof/>
              <w:color w:val="365F91" w:themeColor="accent1" w:themeShade="BF"/>
              <w:sz w:val="24"/>
              <w:szCs w:val="24"/>
            </w:rPr>
            <w:t>,                                                                                                              учитель биологии и химии</w:t>
          </w:r>
        </w:p>
        <w:p w:rsidR="00687311" w:rsidRDefault="00687311" w:rsidP="00687311">
          <w:pPr>
            <w:jc w:val="right"/>
            <w:rPr>
              <w:noProof/>
            </w:rPr>
          </w:pPr>
        </w:p>
        <w:p w:rsidR="00687311" w:rsidRDefault="00687311" w:rsidP="00687311">
          <w:pPr>
            <w:jc w:val="right"/>
            <w:rPr>
              <w:noProof/>
            </w:rPr>
          </w:pPr>
        </w:p>
        <w:p w:rsidR="00687311" w:rsidRDefault="00687311" w:rsidP="00066781">
          <w:pPr>
            <w:rPr>
              <w:noProof/>
            </w:rPr>
          </w:pPr>
        </w:p>
        <w:p w:rsidR="00687311" w:rsidRDefault="00687311" w:rsidP="00687311">
          <w:pPr>
            <w:jc w:val="center"/>
            <w:rPr>
              <w:rFonts w:ascii="Times New Roman" w:hAnsi="Times New Roman" w:cs="Times New Roman"/>
              <w:b/>
              <w:noProof/>
              <w:color w:val="365F91" w:themeColor="accent1" w:themeShade="BF"/>
              <w:sz w:val="32"/>
            </w:rPr>
          </w:pPr>
        </w:p>
        <w:p w:rsidR="00687311" w:rsidRPr="00687311" w:rsidRDefault="00687311" w:rsidP="00687311">
          <w:pPr>
            <w:jc w:val="center"/>
            <w:rPr>
              <w:rFonts w:ascii="Times New Roman" w:hAnsi="Times New Roman" w:cs="Times New Roman"/>
              <w:b/>
              <w:noProof/>
              <w:color w:val="365F91" w:themeColor="accent1" w:themeShade="BF"/>
              <w:sz w:val="32"/>
            </w:rPr>
          </w:pPr>
          <w:r w:rsidRPr="00687311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32"/>
            </w:rPr>
            <w:t>201</w:t>
          </w:r>
          <w:r w:rsidR="006C36F0">
            <w:rPr>
              <w:rFonts w:ascii="Times New Roman" w:hAnsi="Times New Roman" w:cs="Times New Roman"/>
              <w:b/>
              <w:noProof/>
              <w:color w:val="365F91" w:themeColor="accent1" w:themeShade="BF"/>
              <w:sz w:val="32"/>
            </w:rPr>
            <w:t>7</w:t>
          </w:r>
        </w:p>
        <w:p w:rsidR="004D6790" w:rsidRDefault="00B03C6B" w:rsidP="00687311">
          <w:pPr>
            <w:jc w:val="right"/>
            <w:rPr>
              <w:noProof/>
            </w:rPr>
          </w:pPr>
        </w:p>
      </w:sdtContent>
    </w:sdt>
    <w:p w:rsidR="00A3151D" w:rsidRPr="00066781" w:rsidRDefault="00A3151D" w:rsidP="00A3151D">
      <w:pPr>
        <w:pStyle w:val="2"/>
        <w:spacing w:before="0" w:line="240" w:lineRule="auto"/>
        <w:ind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06678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  <w:r w:rsidR="006E0FBC" w:rsidRPr="0006678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E0FBC" w:rsidRDefault="006E0FBC" w:rsidP="006E0FBC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3151D" w:rsidRPr="006E0FBC" w:rsidRDefault="00A3151D" w:rsidP="006E0FBC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8"/>
        </w:rPr>
      </w:pPr>
      <w:r w:rsidRPr="006E0FBC">
        <w:rPr>
          <w:rFonts w:ascii="Times New Roman" w:hAnsi="Times New Roman"/>
          <w:b w:val="0"/>
          <w:color w:val="auto"/>
          <w:sz w:val="24"/>
          <w:szCs w:val="28"/>
        </w:rPr>
        <w:t>Введение…………………………………</w:t>
      </w:r>
      <w:r w:rsidR="00283909">
        <w:rPr>
          <w:rFonts w:ascii="Times New Roman" w:hAnsi="Times New Roman"/>
          <w:b w:val="0"/>
          <w:color w:val="auto"/>
          <w:sz w:val="24"/>
          <w:szCs w:val="28"/>
        </w:rPr>
        <w:t>……………..</w:t>
      </w:r>
      <w:r w:rsidRPr="006E0FBC">
        <w:rPr>
          <w:rFonts w:ascii="Times New Roman" w:hAnsi="Times New Roman"/>
          <w:b w:val="0"/>
          <w:color w:val="auto"/>
          <w:sz w:val="24"/>
          <w:szCs w:val="28"/>
        </w:rPr>
        <w:t>……………………………………</w:t>
      </w:r>
      <w:r w:rsidR="00283909">
        <w:rPr>
          <w:rFonts w:ascii="Times New Roman" w:hAnsi="Times New Roman"/>
          <w:b w:val="0"/>
          <w:color w:val="auto"/>
          <w:sz w:val="24"/>
          <w:szCs w:val="28"/>
        </w:rPr>
        <w:t>3</w:t>
      </w:r>
    </w:p>
    <w:p w:rsidR="006E0FBC" w:rsidRPr="006E0FBC" w:rsidRDefault="006E0FBC" w:rsidP="006E0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3151D" w:rsidRPr="006E0FBC" w:rsidRDefault="00A3151D" w:rsidP="006E0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E0FBC">
        <w:rPr>
          <w:rFonts w:ascii="Times New Roman" w:hAnsi="Times New Roman"/>
          <w:sz w:val="24"/>
          <w:szCs w:val="28"/>
          <w:lang w:val="en-US"/>
        </w:rPr>
        <w:t>I</w:t>
      </w:r>
      <w:r w:rsidRPr="006E0FBC">
        <w:rPr>
          <w:rFonts w:ascii="Times New Roman" w:hAnsi="Times New Roman"/>
          <w:sz w:val="24"/>
          <w:szCs w:val="28"/>
        </w:rPr>
        <w:t>.Основная часть……………………………………………………</w:t>
      </w:r>
      <w:r w:rsidR="00283909">
        <w:rPr>
          <w:rFonts w:ascii="Times New Roman" w:hAnsi="Times New Roman"/>
          <w:sz w:val="24"/>
          <w:szCs w:val="28"/>
        </w:rPr>
        <w:t>…………….</w:t>
      </w:r>
      <w:r w:rsidRPr="006E0FBC">
        <w:rPr>
          <w:rFonts w:ascii="Times New Roman" w:hAnsi="Times New Roman"/>
          <w:sz w:val="24"/>
          <w:szCs w:val="28"/>
        </w:rPr>
        <w:t>….….…..</w:t>
      </w:r>
      <w:r w:rsidR="00283909">
        <w:rPr>
          <w:rFonts w:ascii="Times New Roman" w:hAnsi="Times New Roman"/>
          <w:sz w:val="24"/>
          <w:szCs w:val="28"/>
        </w:rPr>
        <w:t>4</w:t>
      </w:r>
    </w:p>
    <w:p w:rsidR="006E0FBC" w:rsidRPr="006E0FBC" w:rsidRDefault="006E0FBC" w:rsidP="006E0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E0FBC" w:rsidRPr="006E0FBC" w:rsidRDefault="00187741" w:rsidP="006E0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E0FBC">
        <w:rPr>
          <w:rFonts w:ascii="Times New Roman" w:hAnsi="Times New Roman"/>
          <w:sz w:val="24"/>
          <w:szCs w:val="28"/>
        </w:rPr>
        <w:t>Классификация  минеральных удобрений……</w:t>
      </w:r>
      <w:r w:rsidR="00283909">
        <w:rPr>
          <w:rFonts w:ascii="Times New Roman" w:hAnsi="Times New Roman"/>
          <w:sz w:val="24"/>
          <w:szCs w:val="28"/>
        </w:rPr>
        <w:t>…………………</w:t>
      </w:r>
      <w:r w:rsidRPr="006E0FBC">
        <w:rPr>
          <w:rFonts w:ascii="Times New Roman" w:hAnsi="Times New Roman"/>
          <w:sz w:val="24"/>
          <w:szCs w:val="28"/>
        </w:rPr>
        <w:t>………………</w:t>
      </w:r>
      <w:r w:rsidR="00A3151D" w:rsidRPr="006E0FBC">
        <w:rPr>
          <w:rFonts w:ascii="Times New Roman" w:hAnsi="Times New Roman"/>
          <w:sz w:val="24"/>
          <w:szCs w:val="28"/>
        </w:rPr>
        <w:t>…..….....</w:t>
      </w:r>
      <w:r w:rsidR="00283909">
        <w:rPr>
          <w:rFonts w:ascii="Times New Roman" w:hAnsi="Times New Roman"/>
          <w:sz w:val="24"/>
          <w:szCs w:val="28"/>
        </w:rPr>
        <w:t>4</w:t>
      </w:r>
    </w:p>
    <w:p w:rsidR="006E0FBC" w:rsidRPr="006E0FBC" w:rsidRDefault="006E0FBC" w:rsidP="006E0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E0FBC" w:rsidRPr="006E0FBC" w:rsidRDefault="00A3151D" w:rsidP="006E0FBC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sz w:val="24"/>
          <w:szCs w:val="28"/>
        </w:rPr>
      </w:pPr>
      <w:r w:rsidRPr="006E0FBC">
        <w:rPr>
          <w:rFonts w:ascii="Times New Roman" w:hAnsi="Times New Roman"/>
          <w:sz w:val="24"/>
          <w:szCs w:val="28"/>
          <w:lang w:val="en-US"/>
        </w:rPr>
        <w:t>II</w:t>
      </w:r>
      <w:r w:rsidRPr="006E0FBC">
        <w:rPr>
          <w:rFonts w:ascii="Times New Roman" w:hAnsi="Times New Roman"/>
          <w:sz w:val="24"/>
          <w:szCs w:val="28"/>
        </w:rPr>
        <w:t>.Практическая часть….………………………………</w:t>
      </w:r>
      <w:r w:rsidR="00283909">
        <w:rPr>
          <w:rFonts w:ascii="Times New Roman" w:hAnsi="Times New Roman"/>
          <w:sz w:val="24"/>
          <w:szCs w:val="28"/>
        </w:rPr>
        <w:t>…………….</w:t>
      </w:r>
      <w:r w:rsidRPr="006E0FBC">
        <w:rPr>
          <w:rFonts w:ascii="Times New Roman" w:hAnsi="Times New Roman"/>
          <w:sz w:val="24"/>
          <w:szCs w:val="28"/>
        </w:rPr>
        <w:t>…………….............</w:t>
      </w:r>
      <w:r w:rsidR="00066781">
        <w:rPr>
          <w:rFonts w:ascii="Times New Roman" w:hAnsi="Times New Roman"/>
          <w:sz w:val="24"/>
          <w:szCs w:val="28"/>
        </w:rPr>
        <w:t>.6</w:t>
      </w:r>
    </w:p>
    <w:p w:rsidR="006E0FBC" w:rsidRPr="006E0FBC" w:rsidRDefault="00A3151D" w:rsidP="006E0FBC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sz w:val="24"/>
          <w:szCs w:val="28"/>
        </w:rPr>
      </w:pPr>
      <w:r w:rsidRPr="006E0FBC">
        <w:rPr>
          <w:rFonts w:ascii="Times New Roman" w:hAnsi="Times New Roman"/>
          <w:sz w:val="24"/>
          <w:szCs w:val="28"/>
        </w:rPr>
        <w:t xml:space="preserve">2.1  </w:t>
      </w:r>
      <w:r w:rsidR="0020222C" w:rsidRPr="00202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Выращивание растений при разных концентрациях минеральных веществ</w:t>
      </w:r>
      <w:r w:rsidR="0020222C">
        <w:rPr>
          <w:rFonts w:ascii="Times New Roman" w:hAnsi="Times New Roman"/>
          <w:sz w:val="24"/>
          <w:szCs w:val="28"/>
        </w:rPr>
        <w:t xml:space="preserve">… </w:t>
      </w:r>
      <w:r w:rsidRPr="006E0FBC">
        <w:rPr>
          <w:rFonts w:ascii="Times New Roman" w:hAnsi="Times New Roman"/>
          <w:sz w:val="24"/>
          <w:szCs w:val="28"/>
        </w:rPr>
        <w:t>..…</w:t>
      </w:r>
      <w:r w:rsidR="00066781">
        <w:rPr>
          <w:rFonts w:ascii="Times New Roman" w:hAnsi="Times New Roman"/>
          <w:sz w:val="24"/>
          <w:szCs w:val="28"/>
        </w:rPr>
        <w:t>.6</w:t>
      </w:r>
    </w:p>
    <w:p w:rsidR="00E2232B" w:rsidRDefault="00E2232B" w:rsidP="006E0FBC">
      <w:pPr>
        <w:shd w:val="clear" w:color="auto" w:fill="FFFFFF"/>
        <w:tabs>
          <w:tab w:val="left" w:pos="1810"/>
        </w:tabs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2.2.Оформление </w:t>
      </w:r>
      <w:r w:rsidR="00006551">
        <w:rPr>
          <w:rFonts w:ascii="Times New Roman" w:hAnsi="Times New Roman"/>
          <w:sz w:val="24"/>
          <w:szCs w:val="28"/>
        </w:rPr>
        <w:t>буклета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6E0FBC">
        <w:rPr>
          <w:rFonts w:ascii="Times New Roman" w:hAnsi="Times New Roman" w:cs="Times New Roman"/>
          <w:color w:val="2E2E2E"/>
          <w:sz w:val="24"/>
          <w:szCs w:val="24"/>
        </w:rPr>
        <w:t>«Рекомендации огородникам»</w:t>
      </w:r>
      <w:r w:rsidR="00066781">
        <w:rPr>
          <w:rFonts w:ascii="Times New Roman" w:hAnsi="Times New Roman" w:cs="Times New Roman"/>
          <w:color w:val="2E2E2E"/>
          <w:sz w:val="24"/>
          <w:szCs w:val="24"/>
        </w:rPr>
        <w:t>………………………………..8</w:t>
      </w:r>
    </w:p>
    <w:p w:rsidR="00A3151D" w:rsidRPr="006E0FBC" w:rsidRDefault="00A3151D" w:rsidP="006E0FBC">
      <w:pPr>
        <w:shd w:val="clear" w:color="auto" w:fill="FFFFFF"/>
        <w:tabs>
          <w:tab w:val="left" w:pos="1810"/>
        </w:tabs>
        <w:jc w:val="both"/>
        <w:rPr>
          <w:rFonts w:ascii="Times New Roman" w:hAnsi="Times New Roman"/>
          <w:sz w:val="24"/>
          <w:szCs w:val="28"/>
        </w:rPr>
      </w:pPr>
      <w:r w:rsidRPr="006E0FBC">
        <w:rPr>
          <w:rFonts w:ascii="Times New Roman" w:hAnsi="Times New Roman"/>
          <w:sz w:val="24"/>
          <w:szCs w:val="28"/>
        </w:rPr>
        <w:t>Заключение………………………</w:t>
      </w:r>
      <w:r w:rsidR="00066781">
        <w:rPr>
          <w:rFonts w:ascii="Times New Roman" w:hAnsi="Times New Roman"/>
          <w:sz w:val="24"/>
          <w:szCs w:val="28"/>
        </w:rPr>
        <w:t>…………….</w:t>
      </w:r>
      <w:r w:rsidRPr="006E0FBC">
        <w:rPr>
          <w:rFonts w:ascii="Times New Roman" w:hAnsi="Times New Roman"/>
          <w:sz w:val="24"/>
          <w:szCs w:val="28"/>
        </w:rPr>
        <w:t>…………………………………………</w:t>
      </w:r>
      <w:r w:rsidR="00066781">
        <w:rPr>
          <w:rFonts w:ascii="Times New Roman" w:hAnsi="Times New Roman"/>
          <w:sz w:val="24"/>
          <w:szCs w:val="28"/>
        </w:rPr>
        <w:t>.</w:t>
      </w:r>
      <w:r w:rsidRPr="006E0FBC">
        <w:rPr>
          <w:rFonts w:ascii="Times New Roman" w:hAnsi="Times New Roman"/>
          <w:sz w:val="24"/>
          <w:szCs w:val="28"/>
        </w:rPr>
        <w:t>...</w:t>
      </w:r>
      <w:r w:rsidR="00066781">
        <w:rPr>
          <w:rFonts w:ascii="Times New Roman" w:hAnsi="Times New Roman"/>
          <w:sz w:val="24"/>
          <w:szCs w:val="28"/>
        </w:rPr>
        <w:t>9</w:t>
      </w:r>
    </w:p>
    <w:p w:rsidR="00A3151D" w:rsidRPr="006E0FBC" w:rsidRDefault="00A3151D" w:rsidP="006E0FBC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E0FBC">
        <w:rPr>
          <w:rFonts w:ascii="Times New Roman" w:hAnsi="Times New Roman"/>
          <w:sz w:val="24"/>
          <w:szCs w:val="28"/>
        </w:rPr>
        <w:t>Список используемой литературы……………………………</w:t>
      </w:r>
      <w:r w:rsidR="00066781">
        <w:rPr>
          <w:rFonts w:ascii="Times New Roman" w:hAnsi="Times New Roman"/>
          <w:sz w:val="24"/>
          <w:szCs w:val="28"/>
        </w:rPr>
        <w:t>…………….</w:t>
      </w:r>
      <w:r w:rsidRPr="006E0FBC">
        <w:rPr>
          <w:rFonts w:ascii="Times New Roman" w:hAnsi="Times New Roman"/>
          <w:sz w:val="24"/>
          <w:szCs w:val="28"/>
        </w:rPr>
        <w:t>…………….1</w:t>
      </w:r>
      <w:r w:rsidR="00066781">
        <w:rPr>
          <w:rFonts w:ascii="Times New Roman" w:hAnsi="Times New Roman"/>
          <w:sz w:val="24"/>
          <w:szCs w:val="28"/>
        </w:rPr>
        <w:t>0</w:t>
      </w:r>
    </w:p>
    <w:p w:rsidR="00A3151D" w:rsidRPr="006E0FBC" w:rsidRDefault="00A3151D" w:rsidP="00A3151D">
      <w:pPr>
        <w:pStyle w:val="a3"/>
        <w:ind w:firstLine="425"/>
        <w:jc w:val="both"/>
        <w:rPr>
          <w:rFonts w:ascii="Times New Roman" w:hAnsi="Times New Roman"/>
          <w:sz w:val="24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B282F" w:rsidRDefault="00DB282F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A3151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C335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151D" w:rsidRDefault="00A3151D" w:rsidP="00066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151D" w:rsidRPr="006E0FBC" w:rsidRDefault="00A3151D" w:rsidP="006E0FB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6E0FBC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 xml:space="preserve">Введение </w:t>
      </w:r>
    </w:p>
    <w:p w:rsidR="00164EA0" w:rsidRPr="006E0FBC" w:rsidRDefault="00164EA0" w:rsidP="006E0FB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pacing w:val="-7"/>
          <w:sz w:val="24"/>
          <w:szCs w:val="24"/>
        </w:rPr>
        <w:t>Актуальность проблемы</w:t>
      </w:r>
    </w:p>
    <w:p w:rsidR="0054016C" w:rsidRPr="006E0FBC" w:rsidRDefault="0054016C" w:rsidP="006E0FBC">
      <w:pPr>
        <w:pStyle w:val="ab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2E2E2E"/>
        </w:rPr>
      </w:pPr>
      <w:r w:rsidRPr="006E0FBC">
        <w:rPr>
          <w:color w:val="2E2E2E"/>
        </w:rPr>
        <w:t>Растения поглощают из почвы вместе с водой минеральные вещества. В природе эти вещества потом в том или ином виде возвращаются в почву после гибели растения или его частей (например, после листопада). Таким образом</w:t>
      </w:r>
      <w:r w:rsidR="006E0FBC">
        <w:rPr>
          <w:color w:val="2E2E2E"/>
        </w:rPr>
        <w:t>,</w:t>
      </w:r>
      <w:r w:rsidRPr="006E0FBC">
        <w:rPr>
          <w:color w:val="2E2E2E"/>
        </w:rPr>
        <w:t xml:space="preserve"> происходит круговорот минеральных веществ. Однако в сельском хозяйстве такого возврата не происходит, так как при уборке урожая с полей уносятся минеральные вещества.</w:t>
      </w:r>
      <w:r w:rsidR="006E0FBC">
        <w:rPr>
          <w:color w:val="2E2E2E"/>
        </w:rPr>
        <w:t xml:space="preserve"> </w:t>
      </w:r>
      <w:r w:rsidRPr="006E0FBC">
        <w:rPr>
          <w:color w:val="2E2E2E"/>
        </w:rPr>
        <w:t>Чтобы избежать истощения почв, люди вносят на полях, в садах и огородах различные удобрения. Удобрения улучшают почвенное питание растений, улучшают свойства почвы. В результате повышается урожай.</w:t>
      </w:r>
    </w:p>
    <w:p w:rsidR="00BA7CA9" w:rsidRDefault="00164EA0" w:rsidP="00BA7C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E0FBC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Целью</w:t>
      </w:r>
      <w:r w:rsidRPr="006E0FB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работы является: изучение влияний на рост и развитие растений   </w:t>
      </w:r>
      <w:r w:rsidR="00A2350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минеральных </w:t>
      </w:r>
      <w:r w:rsidRPr="006E0FB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удобрений. </w:t>
      </w:r>
    </w:p>
    <w:p w:rsidR="002649BA" w:rsidRPr="00BA7CA9" w:rsidRDefault="002649BA" w:rsidP="00BA7C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E0FBC">
        <w:rPr>
          <w:rFonts w:ascii="Times New Roman" w:hAnsi="Times New Roman" w:cs="Times New Roman"/>
          <w:b/>
          <w:bCs/>
          <w:color w:val="2E2E2E"/>
          <w:sz w:val="24"/>
          <w:szCs w:val="24"/>
        </w:rPr>
        <w:t>Задачи:</w:t>
      </w:r>
    </w:p>
    <w:p w:rsidR="00A16026" w:rsidRPr="006E0FBC" w:rsidRDefault="00D6781A" w:rsidP="00BA7CA9">
      <w:pPr>
        <w:pStyle w:val="ab"/>
        <w:numPr>
          <w:ilvl w:val="0"/>
          <w:numId w:val="11"/>
        </w:numPr>
        <w:shd w:val="clear" w:color="auto" w:fill="FFFFFF"/>
        <w:spacing w:before="0" w:after="360" w:line="360" w:lineRule="auto"/>
        <w:jc w:val="both"/>
        <w:rPr>
          <w:color w:val="2E2E2E"/>
        </w:rPr>
      </w:pPr>
      <w:r w:rsidRPr="006E0FBC">
        <w:rPr>
          <w:color w:val="2E2E2E"/>
        </w:rPr>
        <w:t xml:space="preserve">Изучить классификацию </w:t>
      </w:r>
      <w:r w:rsidR="002649BA" w:rsidRPr="006E0FBC">
        <w:rPr>
          <w:color w:val="2E2E2E"/>
        </w:rPr>
        <w:t xml:space="preserve">минеральных </w:t>
      </w:r>
      <w:r w:rsidRPr="006E0FBC">
        <w:rPr>
          <w:color w:val="2E2E2E"/>
        </w:rPr>
        <w:t>удобрений.</w:t>
      </w:r>
    </w:p>
    <w:p w:rsidR="00A16026" w:rsidRPr="006E0FBC" w:rsidRDefault="00D6781A" w:rsidP="00BA7CA9">
      <w:pPr>
        <w:pStyle w:val="ab"/>
        <w:numPr>
          <w:ilvl w:val="0"/>
          <w:numId w:val="11"/>
        </w:numPr>
        <w:shd w:val="clear" w:color="auto" w:fill="FFFFFF"/>
        <w:spacing w:before="0" w:after="360" w:line="360" w:lineRule="auto"/>
        <w:jc w:val="both"/>
        <w:rPr>
          <w:color w:val="2E2E2E"/>
        </w:rPr>
      </w:pPr>
      <w:r w:rsidRPr="006E0FBC">
        <w:rPr>
          <w:color w:val="2E2E2E"/>
        </w:rPr>
        <w:t xml:space="preserve">Экспериментальным путем определить степень влияния </w:t>
      </w:r>
      <w:r w:rsidR="002649BA" w:rsidRPr="006E0FBC">
        <w:rPr>
          <w:color w:val="2E2E2E"/>
        </w:rPr>
        <w:t>азотных, калийных и фосфорных</w:t>
      </w:r>
      <w:r w:rsidRPr="006E0FBC">
        <w:rPr>
          <w:color w:val="2E2E2E"/>
        </w:rPr>
        <w:t xml:space="preserve"> удобрений на рост и развитие растений.</w:t>
      </w:r>
    </w:p>
    <w:p w:rsidR="00A3151D" w:rsidRPr="006E0FBC" w:rsidRDefault="002649BA" w:rsidP="00BA7CA9">
      <w:pPr>
        <w:pStyle w:val="ab"/>
        <w:numPr>
          <w:ilvl w:val="0"/>
          <w:numId w:val="11"/>
        </w:numPr>
        <w:shd w:val="clear" w:color="auto" w:fill="FFFFFF"/>
        <w:spacing w:before="0" w:after="360" w:line="360" w:lineRule="auto"/>
        <w:jc w:val="both"/>
        <w:rPr>
          <w:color w:val="2E2E2E"/>
        </w:rPr>
      </w:pPr>
      <w:r w:rsidRPr="006E0FBC">
        <w:rPr>
          <w:color w:val="2E2E2E"/>
        </w:rPr>
        <w:t xml:space="preserve">Оформить </w:t>
      </w:r>
      <w:r w:rsidR="00A2350F">
        <w:rPr>
          <w:color w:val="2E2E2E"/>
        </w:rPr>
        <w:t>буклет</w:t>
      </w:r>
      <w:r w:rsidRPr="006E0FBC">
        <w:rPr>
          <w:color w:val="2E2E2E"/>
        </w:rPr>
        <w:t xml:space="preserve"> «Рекомендации </w:t>
      </w:r>
      <w:r w:rsidR="00164EA0" w:rsidRPr="006E0FBC">
        <w:rPr>
          <w:color w:val="2E2E2E"/>
        </w:rPr>
        <w:t>огородникам»</w:t>
      </w:r>
    </w:p>
    <w:p w:rsidR="00026593" w:rsidRDefault="00A3151D" w:rsidP="0002659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FBC">
        <w:rPr>
          <w:rFonts w:ascii="Times New Roman" w:hAnsi="Times New Roman" w:cs="Times New Roman"/>
          <w:b/>
          <w:sz w:val="24"/>
          <w:szCs w:val="24"/>
        </w:rPr>
        <w:t>П</w:t>
      </w:r>
      <w:r w:rsidR="00026593" w:rsidRPr="006E0FBC">
        <w:rPr>
          <w:rFonts w:ascii="Times New Roman" w:hAnsi="Times New Roman" w:cs="Times New Roman"/>
          <w:b/>
          <w:sz w:val="24"/>
          <w:szCs w:val="24"/>
        </w:rPr>
        <w:t xml:space="preserve">рактическая значимость: </w:t>
      </w:r>
    </w:p>
    <w:p w:rsidR="00A3151D" w:rsidRPr="00026593" w:rsidRDefault="00026593" w:rsidP="00DB28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z w:val="24"/>
          <w:szCs w:val="24"/>
        </w:rPr>
        <w:t>Овощи играют очень важную роль в питании человека. Достаточно большое количество огородников выращивают овощные культуры на своих участках. Свой садовый участок помогает сэкономить часть семейного бюджета, а также дает возможность вырастить экологически чистые продукты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Поэтому </w:t>
      </w:r>
      <w:r w:rsidR="00A3151D" w:rsidRPr="006E0FBC">
        <w:rPr>
          <w:rFonts w:ascii="Times New Roman" w:hAnsi="Times New Roman" w:cs="Times New Roman"/>
          <w:sz w:val="24"/>
          <w:szCs w:val="24"/>
        </w:rPr>
        <w:t xml:space="preserve">результаты исследования могут быть </w:t>
      </w:r>
      <w:r w:rsidR="006C36F0" w:rsidRPr="006E0FBC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 w:rsidR="006C36F0">
        <w:rPr>
          <w:rFonts w:ascii="Times New Roman" w:hAnsi="Times New Roman" w:cs="Times New Roman"/>
          <w:sz w:val="24"/>
          <w:szCs w:val="24"/>
        </w:rPr>
        <w:t>при</w:t>
      </w:r>
      <w:r w:rsidR="00A3151D" w:rsidRPr="006E0FBC">
        <w:rPr>
          <w:rFonts w:ascii="Times New Roman" w:hAnsi="Times New Roman" w:cs="Times New Roman"/>
          <w:sz w:val="24"/>
          <w:szCs w:val="24"/>
        </w:rPr>
        <w:t xml:space="preserve"> работе на 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6F0">
        <w:rPr>
          <w:rFonts w:ascii="Times New Roman" w:hAnsi="Times New Roman" w:cs="Times New Roman"/>
          <w:sz w:val="24"/>
          <w:szCs w:val="24"/>
        </w:rPr>
        <w:t xml:space="preserve">и </w:t>
      </w:r>
      <w:r w:rsidR="006C36F0" w:rsidRPr="006E0FBC">
        <w:rPr>
          <w:rFonts w:ascii="Times New Roman" w:hAnsi="Times New Roman" w:cs="Times New Roman"/>
          <w:sz w:val="24"/>
          <w:szCs w:val="24"/>
        </w:rPr>
        <w:t>огороде</w:t>
      </w:r>
      <w:r w:rsidR="00A3151D" w:rsidRPr="006E0FBC">
        <w:rPr>
          <w:rFonts w:ascii="Times New Roman" w:hAnsi="Times New Roman" w:cs="Times New Roman"/>
          <w:sz w:val="24"/>
          <w:szCs w:val="24"/>
        </w:rPr>
        <w:t>.</w:t>
      </w:r>
    </w:p>
    <w:p w:rsidR="00026593" w:rsidRPr="006E0FBC" w:rsidRDefault="00026593" w:rsidP="00687311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0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="002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2350F">
        <w:rPr>
          <w:rFonts w:ascii="Times New Roman" w:hAnsi="Times New Roman" w:cs="Times New Roman"/>
          <w:sz w:val="24"/>
          <w:szCs w:val="24"/>
        </w:rPr>
        <w:t xml:space="preserve">и </w:t>
      </w:r>
      <w:r w:rsidR="00A2350F" w:rsidRPr="006E0FBC">
        <w:rPr>
          <w:rFonts w:ascii="Times New Roman" w:hAnsi="Times New Roman" w:cs="Times New Roman"/>
          <w:sz w:val="24"/>
          <w:szCs w:val="24"/>
        </w:rPr>
        <w:t>анализ литературы</w:t>
      </w:r>
      <w:r w:rsidR="00C21279">
        <w:rPr>
          <w:rFonts w:ascii="Times New Roman" w:hAnsi="Times New Roman" w:cs="Times New Roman"/>
          <w:sz w:val="24"/>
          <w:szCs w:val="24"/>
        </w:rPr>
        <w:t xml:space="preserve">; </w:t>
      </w:r>
      <w:r w:rsidRPr="006E0FBC">
        <w:rPr>
          <w:rFonts w:ascii="Times New Roman" w:hAnsi="Times New Roman" w:cs="Times New Roman"/>
          <w:sz w:val="24"/>
          <w:szCs w:val="24"/>
        </w:rPr>
        <w:t>проведение опытов;</w:t>
      </w:r>
      <w:r w:rsidR="00C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</w:t>
      </w:r>
      <w:r w:rsidR="00DB282F">
        <w:rPr>
          <w:rFonts w:ascii="Times New Roman" w:hAnsi="Times New Roman" w:cs="Times New Roman"/>
          <w:sz w:val="24"/>
          <w:szCs w:val="24"/>
        </w:rPr>
        <w:t>.</w:t>
      </w:r>
    </w:p>
    <w:p w:rsidR="00A3151D" w:rsidRPr="00C21279" w:rsidRDefault="00CD6435" w:rsidP="00C21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279">
        <w:rPr>
          <w:rFonts w:ascii="Times New Roman" w:hAnsi="Times New Roman" w:cs="Times New Roman"/>
          <w:b/>
          <w:sz w:val="24"/>
          <w:szCs w:val="24"/>
        </w:rPr>
        <w:t>Обзор литературы.</w:t>
      </w:r>
      <w:r w:rsidRPr="006E0FBC">
        <w:rPr>
          <w:rFonts w:ascii="Times New Roman" w:hAnsi="Times New Roman" w:cs="Times New Roman"/>
          <w:sz w:val="24"/>
          <w:szCs w:val="24"/>
        </w:rPr>
        <w:t xml:space="preserve"> </w:t>
      </w:r>
      <w:r w:rsidR="00C21279">
        <w:rPr>
          <w:rFonts w:ascii="Times New Roman" w:hAnsi="Times New Roman" w:cs="Times New Roman"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sz w:val="24"/>
          <w:szCs w:val="24"/>
        </w:rPr>
        <w:t xml:space="preserve">При написании </w:t>
      </w:r>
      <w:r w:rsidR="00006551">
        <w:rPr>
          <w:rFonts w:ascii="Times New Roman" w:hAnsi="Times New Roman" w:cs="Times New Roman"/>
          <w:sz w:val="24"/>
          <w:szCs w:val="24"/>
        </w:rPr>
        <w:t xml:space="preserve">основной части проекта  </w:t>
      </w:r>
      <w:r w:rsidRPr="006E0FBC">
        <w:rPr>
          <w:rFonts w:ascii="Times New Roman" w:hAnsi="Times New Roman" w:cs="Times New Roman"/>
          <w:sz w:val="24"/>
          <w:szCs w:val="24"/>
        </w:rPr>
        <w:t xml:space="preserve"> были использованы </w:t>
      </w:r>
      <w:r w:rsidR="00006551">
        <w:rPr>
          <w:rFonts w:ascii="Times New Roman" w:hAnsi="Times New Roman" w:cs="Times New Roman"/>
          <w:sz w:val="24"/>
          <w:szCs w:val="24"/>
        </w:rPr>
        <w:t>сайты</w:t>
      </w:r>
      <w:r w:rsidR="00DB282F">
        <w:rPr>
          <w:rFonts w:ascii="Times New Roman" w:hAnsi="Times New Roman" w:cs="Times New Roman"/>
          <w:sz w:val="24"/>
          <w:szCs w:val="24"/>
        </w:rPr>
        <w:t xml:space="preserve">, сайт «Секрет дачи», сайт «Википедия» и другие. </w:t>
      </w:r>
      <w:r w:rsidR="00C65858">
        <w:rPr>
          <w:rFonts w:ascii="Times New Roman" w:hAnsi="Times New Roman" w:cs="Times New Roman"/>
          <w:sz w:val="24"/>
          <w:szCs w:val="24"/>
        </w:rPr>
        <w:t xml:space="preserve"> Практическая часть   выполнена на основе </w:t>
      </w:r>
      <w:r w:rsidR="006C36F0">
        <w:rPr>
          <w:rFonts w:ascii="Times New Roman" w:hAnsi="Times New Roman" w:cs="Times New Roman"/>
          <w:sz w:val="24"/>
          <w:szCs w:val="24"/>
        </w:rPr>
        <w:t>работы А.</w:t>
      </w:r>
      <w:r w:rsidR="00C65858" w:rsidRPr="00C21279">
        <w:rPr>
          <w:rFonts w:ascii="Times New Roman" w:eastAsia="Times New Roman" w:hAnsi="Times New Roman" w:cs="Times New Roman"/>
          <w:sz w:val="24"/>
          <w:szCs w:val="24"/>
        </w:rPr>
        <w:t xml:space="preserve"> В. Теремов, В. С. Рохлов</w:t>
      </w:r>
      <w:r w:rsidR="00C65858" w:rsidRPr="00C21279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«Простые опыты по ботанике»</w:t>
      </w:r>
      <w:r w:rsidR="00C212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7311" w:rsidRDefault="00687311" w:rsidP="006E0F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87311" w:rsidRDefault="00687311" w:rsidP="006E0F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3151D" w:rsidRPr="006E0FBC" w:rsidRDefault="00A3151D" w:rsidP="006E0F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6E0FB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1 Основная часть </w:t>
      </w:r>
    </w:p>
    <w:p w:rsidR="00A3151D" w:rsidRPr="006E0FBC" w:rsidRDefault="00BA7CA9" w:rsidP="006E0FBC">
      <w:pPr>
        <w:pStyle w:val="a6"/>
        <w:numPr>
          <w:ilvl w:val="1"/>
          <w:numId w:val="8"/>
        </w:numPr>
        <w:shd w:val="clear" w:color="auto" w:fill="FFFFFF"/>
        <w:spacing w:line="360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Классификация минеральных </w:t>
      </w:r>
      <w:r w:rsidR="00A3151D" w:rsidRPr="006E0FBC">
        <w:rPr>
          <w:b/>
          <w:color w:val="000000"/>
          <w:spacing w:val="-2"/>
        </w:rPr>
        <w:t>удобрений</w:t>
      </w:r>
    </w:p>
    <w:p w:rsidR="0020222C" w:rsidRDefault="00BA7CA9" w:rsidP="0020222C">
      <w:pPr>
        <w:pStyle w:val="ab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</w:rPr>
      </w:pPr>
      <w:r w:rsidRPr="00BA7CA9">
        <w:rPr>
          <w:bCs/>
          <w:color w:val="000000" w:themeColor="text1"/>
          <w:shd w:val="clear" w:color="auto" w:fill="FFFFFF"/>
        </w:rPr>
        <w:t>Удобре</w:t>
      </w:r>
      <w:r w:rsidR="00FF499C" w:rsidRPr="00BA7CA9">
        <w:rPr>
          <w:bCs/>
          <w:color w:val="000000" w:themeColor="text1"/>
          <w:shd w:val="clear" w:color="auto" w:fill="FFFFFF"/>
        </w:rPr>
        <w:t>ния</w:t>
      </w:r>
      <w:r w:rsidR="00FF499C" w:rsidRPr="00BA7CA9">
        <w:rPr>
          <w:color w:val="000000" w:themeColor="text1"/>
          <w:shd w:val="clear" w:color="auto" w:fill="FFFFFF"/>
        </w:rPr>
        <w:t> — вещества, применяемые для улучшения питания</w:t>
      </w:r>
      <w:r w:rsidR="00FF499C" w:rsidRPr="00BA7CA9">
        <w:rPr>
          <w:rStyle w:val="apple-converted-space"/>
          <w:color w:val="000000" w:themeColor="text1"/>
          <w:shd w:val="clear" w:color="auto" w:fill="FFFFFF"/>
        </w:rPr>
        <w:t> </w:t>
      </w:r>
      <w:hyperlink r:id="rId10" w:tooltip="Растение" w:history="1">
        <w:r w:rsidR="00FF499C" w:rsidRPr="00BA7CA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растений</w:t>
        </w:r>
      </w:hyperlink>
      <w:r w:rsidR="00FF499C" w:rsidRPr="00BA7CA9">
        <w:rPr>
          <w:color w:val="000000" w:themeColor="text1"/>
          <w:shd w:val="clear" w:color="auto" w:fill="FFFFFF"/>
        </w:rPr>
        <w:t>, свойств</w:t>
      </w:r>
      <w:r w:rsidR="00FF499C" w:rsidRPr="00BA7CA9">
        <w:rPr>
          <w:rStyle w:val="apple-converted-space"/>
          <w:color w:val="000000" w:themeColor="text1"/>
          <w:shd w:val="clear" w:color="auto" w:fill="FFFFFF"/>
        </w:rPr>
        <w:t> </w:t>
      </w:r>
      <w:hyperlink r:id="rId11" w:tooltip="Почва" w:history="1">
        <w:r w:rsidR="00FF499C" w:rsidRPr="00BA7CA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почвы</w:t>
        </w:r>
      </w:hyperlink>
      <w:r w:rsidR="00FF499C" w:rsidRPr="00BA7CA9">
        <w:rPr>
          <w:color w:val="000000" w:themeColor="text1"/>
          <w:shd w:val="clear" w:color="auto" w:fill="FFFFFF"/>
        </w:rPr>
        <w:t>, повышения</w:t>
      </w:r>
      <w:r w:rsidR="00FF499C" w:rsidRPr="00BA7CA9">
        <w:rPr>
          <w:rStyle w:val="apple-converted-space"/>
          <w:color w:val="000000" w:themeColor="text1"/>
          <w:shd w:val="clear" w:color="auto" w:fill="FFFFFF"/>
        </w:rPr>
        <w:t> </w:t>
      </w:r>
      <w:hyperlink r:id="rId12" w:tooltip="Урожай" w:history="1">
        <w:r w:rsidR="00FF499C" w:rsidRPr="00BA7CA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урожаев</w:t>
        </w:r>
      </w:hyperlink>
      <w:r w:rsidR="00FF499C" w:rsidRPr="00BA7CA9">
        <w:rPr>
          <w:color w:val="000000" w:themeColor="text1"/>
          <w:shd w:val="clear" w:color="auto" w:fill="FFFFFF"/>
        </w:rPr>
        <w:t>. Их эффект обусловлен тем, что данные вещества предоставляют растениям один или несколько де</w:t>
      </w:r>
      <w:r w:rsidR="00C335F1">
        <w:rPr>
          <w:color w:val="000000" w:themeColor="text1"/>
          <w:shd w:val="clear" w:color="auto" w:fill="FFFFFF"/>
        </w:rPr>
        <w:t>фицитных химических компонентов</w:t>
      </w:r>
      <w:r w:rsidR="00FF499C" w:rsidRPr="00BA7CA9">
        <w:rPr>
          <w:color w:val="000000" w:themeColor="text1"/>
          <w:shd w:val="clear" w:color="auto" w:fill="FFFFFF"/>
        </w:rPr>
        <w:t>, необходимых для их нормального роста и развития.</w:t>
      </w:r>
      <w:r>
        <w:rPr>
          <w:color w:val="000000" w:themeColor="text1"/>
          <w:shd w:val="clear" w:color="auto" w:fill="FFFFFF"/>
        </w:rPr>
        <w:t xml:space="preserve"> </w:t>
      </w:r>
      <w:r w:rsidR="0054016C" w:rsidRPr="00BA7CA9">
        <w:rPr>
          <w:color w:val="000000" w:themeColor="text1"/>
        </w:rPr>
        <w:t>Удобрения делят на минеральные и органические</w:t>
      </w:r>
      <w:r w:rsidR="00FF499C" w:rsidRPr="00BA7CA9">
        <w:rPr>
          <w:color w:val="000000" w:themeColor="text1"/>
        </w:rPr>
        <w:t xml:space="preserve"> [</w:t>
      </w:r>
      <w:r w:rsidR="000E5674">
        <w:rPr>
          <w:color w:val="000000" w:themeColor="text1"/>
          <w:lang w:val="en-US"/>
        </w:rPr>
        <w:t>2</w:t>
      </w:r>
      <w:bookmarkStart w:id="0" w:name="_GoBack"/>
      <w:bookmarkEnd w:id="0"/>
      <w:r w:rsidR="00FF499C" w:rsidRPr="00BA7CA9">
        <w:rPr>
          <w:color w:val="000000" w:themeColor="text1"/>
        </w:rPr>
        <w:t>]</w:t>
      </w:r>
      <w:r w:rsidR="0054016C" w:rsidRPr="00BA7CA9">
        <w:rPr>
          <w:color w:val="000000" w:themeColor="text1"/>
        </w:rPr>
        <w:t>.</w:t>
      </w:r>
    </w:p>
    <w:p w:rsidR="00A3151D" w:rsidRPr="0020222C" w:rsidRDefault="00A3151D" w:rsidP="0020222C">
      <w:pPr>
        <w:pStyle w:val="ab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</w:rPr>
      </w:pPr>
      <w:r w:rsidRPr="003C60B9">
        <w:rPr>
          <w:color w:val="000000"/>
          <w:spacing w:val="3"/>
          <w:u w:val="single"/>
        </w:rPr>
        <w:t>Минеральные удобрения</w:t>
      </w:r>
      <w:r w:rsidRPr="006E0FBC">
        <w:rPr>
          <w:color w:val="000000"/>
          <w:spacing w:val="3"/>
        </w:rPr>
        <w:t xml:space="preserve"> - добытые из недр или промышленно полученные химические соединения, </w:t>
      </w:r>
      <w:r w:rsidRPr="006E0FBC">
        <w:rPr>
          <w:color w:val="000000"/>
          <w:spacing w:val="8"/>
        </w:rPr>
        <w:t xml:space="preserve">содержат основные </w:t>
      </w:r>
      <w:r w:rsidR="006C36F0" w:rsidRPr="006E0FBC">
        <w:rPr>
          <w:color w:val="000000"/>
          <w:spacing w:val="8"/>
        </w:rPr>
        <w:t>элементы питания</w:t>
      </w:r>
      <w:r w:rsidRPr="006E0FBC">
        <w:rPr>
          <w:color w:val="000000"/>
          <w:spacing w:val="8"/>
        </w:rPr>
        <w:t xml:space="preserve"> (азот, </w:t>
      </w:r>
      <w:r w:rsidR="006C36F0" w:rsidRPr="006E0FBC">
        <w:rPr>
          <w:color w:val="000000"/>
          <w:spacing w:val="8"/>
        </w:rPr>
        <w:t>фосфор, калий</w:t>
      </w:r>
      <w:r w:rsidRPr="006E0FBC">
        <w:rPr>
          <w:color w:val="000000"/>
          <w:spacing w:val="8"/>
        </w:rPr>
        <w:t xml:space="preserve">) и важные для жизнедеятельности </w:t>
      </w:r>
      <w:r w:rsidRPr="006E0FBC">
        <w:rPr>
          <w:color w:val="000000"/>
          <w:spacing w:val="5"/>
        </w:rPr>
        <w:t>микроэлементы</w:t>
      </w:r>
      <w:r w:rsidR="003C60B9">
        <w:rPr>
          <w:color w:val="000000"/>
          <w:spacing w:val="5"/>
        </w:rPr>
        <w:t xml:space="preserve">. </w:t>
      </w:r>
      <w:r w:rsidR="0020222C">
        <w:rPr>
          <w:color w:val="000000"/>
          <w:spacing w:val="-2"/>
        </w:rPr>
        <w:t xml:space="preserve">Их </w:t>
      </w:r>
      <w:r w:rsidR="006C36F0" w:rsidRPr="006E0FBC">
        <w:rPr>
          <w:color w:val="000000"/>
          <w:spacing w:val="-2"/>
        </w:rPr>
        <w:t>изготавливают</w:t>
      </w:r>
      <w:r w:rsidR="006C36F0">
        <w:rPr>
          <w:color w:val="000000"/>
          <w:spacing w:val="-2"/>
        </w:rPr>
        <w:t xml:space="preserve"> </w:t>
      </w:r>
      <w:r w:rsidR="006C36F0" w:rsidRPr="006E0FBC">
        <w:rPr>
          <w:color w:val="000000"/>
          <w:spacing w:val="-2"/>
        </w:rPr>
        <w:t>на</w:t>
      </w:r>
      <w:r w:rsidR="0020222C" w:rsidRPr="006E0FBC">
        <w:rPr>
          <w:color w:val="000000"/>
          <w:spacing w:val="-2"/>
        </w:rPr>
        <w:t xml:space="preserve"> специальных заводах, они содержат питательные вещества в виде минеральных солей.</w:t>
      </w:r>
      <w:r w:rsidR="00A2350F">
        <w:rPr>
          <w:color w:val="000000"/>
          <w:spacing w:val="-2"/>
        </w:rPr>
        <w:t xml:space="preserve"> </w:t>
      </w:r>
      <w:r w:rsidRPr="006E0FBC">
        <w:rPr>
          <w:color w:val="000000"/>
          <w:spacing w:val="5"/>
        </w:rPr>
        <w:t xml:space="preserve">Минеральные удобрения подразделяют на простые (однокомпонентные) и комплексные. Простые минеральные удобрения </w:t>
      </w:r>
      <w:r w:rsidRPr="006E0FBC">
        <w:rPr>
          <w:color w:val="000000"/>
        </w:rPr>
        <w:t>содержат только одни из главных элементов питания. К ним относятся азотные</w:t>
      </w:r>
      <w:r w:rsidRPr="006E0FBC">
        <w:rPr>
          <w:color w:val="000000"/>
          <w:vertAlign w:val="subscript"/>
        </w:rPr>
        <w:t xml:space="preserve">, </w:t>
      </w:r>
      <w:r w:rsidRPr="006E0FBC">
        <w:rPr>
          <w:color w:val="000000"/>
        </w:rPr>
        <w:t xml:space="preserve">фосфорные, калийные </w:t>
      </w:r>
      <w:r w:rsidRPr="006E0FBC">
        <w:rPr>
          <w:color w:val="000000"/>
          <w:spacing w:val="3"/>
        </w:rPr>
        <w:t>удобрения микроудобрения. Комплексные удобрения содержат не менее двух главных питательных</w:t>
      </w:r>
      <w:r w:rsidR="00FF499C" w:rsidRPr="006E0FBC">
        <w:rPr>
          <w:color w:val="000000"/>
          <w:spacing w:val="3"/>
        </w:rPr>
        <w:t xml:space="preserve"> </w:t>
      </w:r>
      <w:r w:rsidRPr="006E0FBC">
        <w:rPr>
          <w:color w:val="000000"/>
          <w:spacing w:val="8"/>
        </w:rPr>
        <w:t xml:space="preserve">элементов.  </w:t>
      </w:r>
      <w:r w:rsidR="006C36F0" w:rsidRPr="006E0FBC">
        <w:rPr>
          <w:color w:val="000000"/>
          <w:spacing w:val="8"/>
        </w:rPr>
        <w:t>В свою</w:t>
      </w:r>
      <w:r w:rsidRPr="006E0FBC">
        <w:rPr>
          <w:color w:val="000000"/>
          <w:spacing w:val="8"/>
        </w:rPr>
        <w:t xml:space="preserve"> </w:t>
      </w:r>
      <w:r w:rsidR="006C36F0" w:rsidRPr="006E0FBC">
        <w:rPr>
          <w:color w:val="000000"/>
          <w:spacing w:val="8"/>
        </w:rPr>
        <w:t>очередь, комплексные</w:t>
      </w:r>
      <w:r w:rsidRPr="006E0FBC">
        <w:rPr>
          <w:color w:val="000000"/>
          <w:spacing w:val="8"/>
        </w:rPr>
        <w:t xml:space="preserve"> минеральные удобрения делят на </w:t>
      </w:r>
      <w:r w:rsidR="006C36F0" w:rsidRPr="006E0FBC">
        <w:rPr>
          <w:color w:val="000000"/>
          <w:spacing w:val="8"/>
        </w:rPr>
        <w:t>сложные, сложно</w:t>
      </w:r>
      <w:r w:rsidRPr="006E0FBC">
        <w:rPr>
          <w:color w:val="000000"/>
          <w:spacing w:val="8"/>
        </w:rPr>
        <w:t>-</w:t>
      </w:r>
      <w:r w:rsidRPr="006E0FBC">
        <w:rPr>
          <w:color w:val="000000"/>
          <w:spacing w:val="-1"/>
        </w:rPr>
        <w:t>смешанные и смешанные [1].</w:t>
      </w:r>
    </w:p>
    <w:p w:rsidR="00C335F1" w:rsidRPr="00C8233E" w:rsidRDefault="00C335F1" w:rsidP="00C8233E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33E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C8233E">
        <w:rPr>
          <w:rFonts w:ascii="Times New Roman" w:eastAsia="Times New Roman" w:hAnsi="Times New Roman" w:cs="Times New Roman"/>
          <w:bCs/>
          <w:sz w:val="24"/>
          <w:szCs w:val="24"/>
        </w:rPr>
        <w:t>Азотные удобрения</w:t>
      </w:r>
      <w:r w:rsidR="00A235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35F1" w:rsidRPr="00C8233E" w:rsidRDefault="009D649D" w:rsidP="009D6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233E">
        <w:rPr>
          <w:rFonts w:ascii="Times New Roman" w:eastAsia="Times New Roman" w:hAnsi="Times New Roman" w:cs="Times New Roman"/>
          <w:bCs/>
          <w:sz w:val="24"/>
          <w:szCs w:val="24"/>
        </w:rPr>
        <w:t xml:space="preserve">зотные удобрения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C8233E">
        <w:rPr>
          <w:rFonts w:ascii="Times New Roman" w:eastAsia="Times New Roman" w:hAnsi="Times New Roman" w:cs="Times New Roman"/>
          <w:sz w:val="24"/>
          <w:szCs w:val="24"/>
        </w:rPr>
        <w:t>силивают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рост корней, луковиц и клубней. </w:t>
      </w:r>
      <w:r w:rsidRPr="00C8233E">
        <w:rPr>
          <w:rFonts w:ascii="Times New Roman" w:eastAsia="Times New Roman" w:hAnsi="Times New Roman" w:cs="Times New Roman"/>
          <w:sz w:val="24"/>
          <w:szCs w:val="24"/>
        </w:rPr>
        <w:t>У плодовых деревьев и ягодных кустарников азотные удобрения не только повышает урожай, но и улучшает качество плодов.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5F1" w:rsidRPr="00C8233E">
        <w:rPr>
          <w:rFonts w:ascii="Times New Roman" w:eastAsia="Times New Roman" w:hAnsi="Times New Roman" w:cs="Times New Roman"/>
          <w:sz w:val="24"/>
          <w:szCs w:val="24"/>
        </w:rPr>
        <w:t>Азотные удобрения вносят рано весной в любой форме. Последний срок внесения азотных удобрений – середина июля. Это связано с тем, что удобрения стимулируют рост надземной части, листового аппарата. Если их внести во второй половине лета, то растение не успеет приобрести нужную зим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остойкость, и подмерзнет зимой. </w:t>
      </w:r>
      <w:r w:rsidR="00C335F1" w:rsidRPr="00C8233E">
        <w:rPr>
          <w:rFonts w:ascii="Times New Roman" w:eastAsia="Times New Roman" w:hAnsi="Times New Roman" w:cs="Times New Roman"/>
          <w:sz w:val="24"/>
          <w:szCs w:val="24"/>
        </w:rPr>
        <w:t>Избыток азотных удобрений ухудшает приживаемость.</w:t>
      </w:r>
    </w:p>
    <w:p w:rsidR="00C335F1" w:rsidRPr="00C8233E" w:rsidRDefault="00C335F1" w:rsidP="0020222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33E">
        <w:rPr>
          <w:rFonts w:ascii="Times New Roman" w:eastAsia="Times New Roman" w:hAnsi="Times New Roman" w:cs="Times New Roman"/>
          <w:bCs/>
          <w:sz w:val="24"/>
          <w:szCs w:val="24"/>
        </w:rPr>
        <w:t>Фосфорные удобрения</w:t>
      </w:r>
      <w:r w:rsidR="00A235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222C" w:rsidRDefault="00C335F1" w:rsidP="0020222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3E">
        <w:rPr>
          <w:rFonts w:ascii="Times New Roman" w:eastAsia="Times New Roman" w:hAnsi="Times New Roman" w:cs="Times New Roman"/>
          <w:sz w:val="24"/>
          <w:szCs w:val="24"/>
        </w:rPr>
        <w:t xml:space="preserve">Фосфорные удобрения стимулируют развитие корневой системы растений. </w:t>
      </w:r>
      <w:r w:rsidR="009E2EB6" w:rsidRPr="00C8233E">
        <w:rPr>
          <w:rFonts w:ascii="Times New Roman" w:hAnsi="Times New Roman" w:cs="Times New Roman"/>
          <w:sz w:val="24"/>
          <w:szCs w:val="24"/>
          <w:shd w:val="clear" w:color="auto" w:fill="FFFFFF"/>
        </w:rPr>
        <w:t>Фосфор усиливает способность клеток удерживать воду и этим повышает устойчивость растений против засухи и низких температур.</w:t>
      </w:r>
      <w:r w:rsidR="009D649D">
        <w:rPr>
          <w:rFonts w:ascii="Times New Roman" w:hAnsi="Times New Roman" w:cs="Times New Roman"/>
          <w:sz w:val="24"/>
          <w:szCs w:val="24"/>
        </w:rPr>
        <w:t xml:space="preserve"> </w:t>
      </w:r>
      <w:r w:rsidR="009E2EB6" w:rsidRPr="00C82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достаточном питании, фосфор ускоряет переход растений из вегетативной фазы в пору плодоношения. Фосфор положительно влияет на </w:t>
      </w:r>
      <w:r w:rsidR="009E2EB6" w:rsidRPr="00C823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качество плодов — способствует увеличению в них сахара, жиров, белков. </w:t>
      </w:r>
      <w:r w:rsidR="009D649D" w:rsidRPr="00C8233E">
        <w:rPr>
          <w:rFonts w:ascii="Times New Roman" w:eastAsia="Times New Roman" w:hAnsi="Times New Roman" w:cs="Times New Roman"/>
          <w:sz w:val="24"/>
          <w:szCs w:val="24"/>
        </w:rPr>
        <w:t>Фосфорные удобрени</w:t>
      </w:r>
      <w:r w:rsidR="0020222C">
        <w:rPr>
          <w:rFonts w:ascii="Times New Roman" w:eastAsia="Times New Roman" w:hAnsi="Times New Roman" w:cs="Times New Roman"/>
          <w:sz w:val="24"/>
          <w:szCs w:val="24"/>
        </w:rPr>
        <w:t>я можно вносить раз в 3-4 года.</w:t>
      </w:r>
    </w:p>
    <w:p w:rsidR="0020222C" w:rsidRDefault="00C335F1" w:rsidP="0020222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3E">
        <w:rPr>
          <w:rFonts w:ascii="Times New Roman" w:eastAsia="Times New Roman" w:hAnsi="Times New Roman" w:cs="Times New Roman"/>
          <w:bCs/>
          <w:sz w:val="24"/>
          <w:szCs w:val="24"/>
        </w:rPr>
        <w:t>Калийные удобрения</w:t>
      </w:r>
      <w:r w:rsidR="00A235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35F1" w:rsidRPr="009D649D" w:rsidRDefault="009D649D" w:rsidP="0020222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3E">
        <w:rPr>
          <w:rFonts w:ascii="Times New Roman" w:eastAsia="Times New Roman" w:hAnsi="Times New Roman" w:cs="Times New Roman"/>
          <w:sz w:val="24"/>
          <w:szCs w:val="24"/>
        </w:rPr>
        <w:t xml:space="preserve">Калийные удобрения отвечают за крепость побегов и стволов, поэтому особенно актуальны для кустарников и деревьев. </w:t>
      </w:r>
      <w:r w:rsidR="00C8233E" w:rsidRPr="00C8233E">
        <w:rPr>
          <w:rFonts w:ascii="Times New Roman" w:hAnsi="Times New Roman" w:cs="Times New Roman"/>
          <w:sz w:val="24"/>
          <w:szCs w:val="24"/>
          <w:shd w:val="clear" w:color="auto" w:fill="FFFFFF"/>
        </w:rPr>
        <w:t>Калий положительно влияет на интенсивность фотосинтеза</w:t>
      </w:r>
      <w:r w:rsidR="002022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2EB6" w:rsidRPr="00C8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33E" w:rsidRPr="00C8233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калия в растениях достаточно, то у них повышается устойчивость к разным заболеваниям. Также калий способствует развитию механических элементов сосудистых пучков и лубяных волокон. При недостатке калия задерживается развит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 бутонов</w:t>
      </w:r>
      <w:r w:rsidR="00C8233E" w:rsidRPr="00C823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5F1" w:rsidRPr="00C8233E">
        <w:rPr>
          <w:rFonts w:ascii="Times New Roman" w:eastAsia="Times New Roman" w:hAnsi="Times New Roman" w:cs="Times New Roman"/>
          <w:sz w:val="24"/>
          <w:szCs w:val="24"/>
        </w:rPr>
        <w:t>Под растения калийные удобрения вносят, начиная со второй половины лета</w:t>
      </w:r>
      <w:r w:rsidR="00253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355" w:rsidRPr="0025335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 w:rsidR="002533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3355" w:rsidRPr="00253355">
        <w:rPr>
          <w:rFonts w:ascii="Times New Roman" w:hAnsi="Times New Roman" w:cs="Times New Roman"/>
          <w:color w:val="000000"/>
          <w:spacing w:val="-1"/>
          <w:sz w:val="24"/>
          <w:szCs w:val="24"/>
        </w:rPr>
        <w:t>].</w:t>
      </w: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79" w:rsidRDefault="00C21279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51D" w:rsidRPr="006E0FBC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FBC">
        <w:rPr>
          <w:rFonts w:ascii="Times New Roman" w:hAnsi="Times New Roman" w:cs="Times New Roman"/>
          <w:b/>
          <w:sz w:val="24"/>
          <w:szCs w:val="24"/>
        </w:rPr>
        <w:lastRenderedPageBreak/>
        <w:t>2. Практическая часть</w:t>
      </w:r>
    </w:p>
    <w:p w:rsidR="00FF499C" w:rsidRPr="006E0FBC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FBC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FF499C" w:rsidRPr="006E0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Выращивание растений при разных концентрациях минеральных веществ</w:t>
      </w:r>
    </w:p>
    <w:p w:rsidR="00B007D4" w:rsidRDefault="00A77624" w:rsidP="00B007D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="009D649D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ля выполнения практической части потребу</w:t>
      </w:r>
      <w:r w:rsidR="00A2350F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D649D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  <w:r w:rsidR="00FF499C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проростки фасоли</w:t>
      </w:r>
      <w:r w:rsidR="00531F39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, в фазе первого настоящего листа</w:t>
      </w:r>
      <w:r w:rsidR="00FF499C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горшка</w:t>
      </w:r>
      <w:r w:rsidR="00FF499C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заполненные песком; пипетка; три раствора питательных солей, содержащих калий, азот и фосфор.</w:t>
      </w:r>
      <w:r w:rsidR="00531F39" w:rsidRP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1279" w:rsidRPr="00B007D4" w:rsidRDefault="00253355" w:rsidP="00B007D4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z w:val="24"/>
          <w:szCs w:val="24"/>
        </w:rPr>
        <w:t>Произведен расчёт количества питательных элементов в удобрениях. Приготовлены растворы оптимальных концентраций. Этими растворами производили подкормку растений и вели наблюдения за ростом и развитием растений.</w:t>
      </w:r>
    </w:p>
    <w:p w:rsidR="00531F39" w:rsidRPr="006E0FBC" w:rsidRDefault="00A2350F" w:rsidP="00531F3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питательных растворов</w:t>
      </w:r>
      <w:r w:rsidR="00A24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37928" w:rsidRPr="006E0FBC" w:rsidTr="00537928"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 xml:space="preserve">Растворы </w:t>
            </w:r>
            <w:r w:rsidR="00A77624">
              <w:rPr>
                <w:color w:val="000000"/>
                <w:sz w:val="24"/>
                <w:szCs w:val="24"/>
              </w:rPr>
              <w:t>питательных солей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Количество воды*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Масса нитрата натрия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Масса хлорида калия</w:t>
            </w:r>
          </w:p>
        </w:tc>
        <w:tc>
          <w:tcPr>
            <w:tcW w:w="1915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Масса суперфосфата</w:t>
            </w:r>
          </w:p>
        </w:tc>
      </w:tr>
      <w:tr w:rsidR="00537928" w:rsidRPr="006E0FBC" w:rsidTr="00537928"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«Азот»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50 мл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2 г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</w:tr>
      <w:tr w:rsidR="00537928" w:rsidRPr="006E0FBC" w:rsidTr="00537928"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«Калий»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50 мл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0,5 г</w:t>
            </w:r>
          </w:p>
        </w:tc>
        <w:tc>
          <w:tcPr>
            <w:tcW w:w="1915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</w:tr>
      <w:tr w:rsidR="00537928" w:rsidRPr="006E0FBC" w:rsidTr="00537928"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«Фосфор»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80 мл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37928" w:rsidRPr="006E0FBC" w:rsidRDefault="00537928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10 г</w:t>
            </w:r>
          </w:p>
        </w:tc>
      </w:tr>
    </w:tbl>
    <w:p w:rsidR="00FF499C" w:rsidRPr="006E0FBC" w:rsidRDefault="00537928" w:rsidP="00531F3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>*Вода для приготовления раствора горячая</w:t>
      </w:r>
    </w:p>
    <w:p w:rsidR="00537928" w:rsidRDefault="00FF499C" w:rsidP="00531F3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31F39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горшки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увлажненным песком высади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проростка фасоли. Через неделю остави</w:t>
      </w:r>
      <w:r w:rsidR="00531F3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банке по одному, лучшему 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растению. В эт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же день </w:t>
      </w:r>
      <w:r w:rsidR="00531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>и в песок приготовленные заранее растворы минеральных солей</w:t>
      </w:r>
      <w:r w:rsidR="00531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F39" w:rsidRPr="006E0FBC" w:rsidRDefault="00531F39" w:rsidP="00531F3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7928" w:rsidRPr="006E0FBC" w:rsidTr="00537928">
        <w:tc>
          <w:tcPr>
            <w:tcW w:w="2392" w:type="dxa"/>
          </w:tcPr>
          <w:p w:rsidR="00537928" w:rsidRPr="006E0FBC" w:rsidRDefault="006553A1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Проростки фасоли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«Азот»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«Калий»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«Фосфор»</w:t>
            </w:r>
          </w:p>
        </w:tc>
      </w:tr>
      <w:tr w:rsidR="00537928" w:rsidRPr="006E0FBC" w:rsidTr="00537928">
        <w:tc>
          <w:tcPr>
            <w:tcW w:w="2392" w:type="dxa"/>
          </w:tcPr>
          <w:p w:rsidR="00A77624" w:rsidRDefault="00A77624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Горшок </w:t>
            </w:r>
            <w:r w:rsidR="006553A1" w:rsidRPr="006E0FBC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537928" w:rsidRPr="006E0FBC" w:rsidRDefault="006553A1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 xml:space="preserve"> «Нет солей»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-</w:t>
            </w:r>
          </w:p>
        </w:tc>
      </w:tr>
      <w:tr w:rsidR="00537928" w:rsidRPr="006E0FBC" w:rsidTr="00537928">
        <w:tc>
          <w:tcPr>
            <w:tcW w:w="2392" w:type="dxa"/>
          </w:tcPr>
          <w:p w:rsidR="00A77624" w:rsidRDefault="00A77624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Горшок</w:t>
            </w:r>
            <w:r w:rsidRPr="006E0FBC">
              <w:rPr>
                <w:color w:val="000000"/>
                <w:sz w:val="24"/>
                <w:szCs w:val="24"/>
              </w:rPr>
              <w:t xml:space="preserve"> </w:t>
            </w:r>
            <w:r w:rsidR="006553A1" w:rsidRPr="006E0FBC">
              <w:rPr>
                <w:color w:val="000000"/>
                <w:sz w:val="24"/>
                <w:szCs w:val="24"/>
              </w:rPr>
              <w:t xml:space="preserve">№2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537928" w:rsidRPr="006E0FBC" w:rsidRDefault="006553A1" w:rsidP="006E0FB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«Меньше солей»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4 капли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½ пипетки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2 полные пипетки</w:t>
            </w:r>
          </w:p>
        </w:tc>
      </w:tr>
      <w:tr w:rsidR="00537928" w:rsidRPr="006E0FBC" w:rsidTr="00537928">
        <w:tc>
          <w:tcPr>
            <w:tcW w:w="2392" w:type="dxa"/>
          </w:tcPr>
          <w:p w:rsidR="006C36F0" w:rsidRDefault="00A77624" w:rsidP="00A7762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Горшок</w:t>
            </w:r>
            <w:r w:rsidRPr="006E0FBC">
              <w:rPr>
                <w:color w:val="000000"/>
                <w:sz w:val="24"/>
                <w:szCs w:val="24"/>
              </w:rPr>
              <w:t xml:space="preserve"> </w:t>
            </w:r>
            <w:r w:rsidR="006553A1" w:rsidRPr="006E0FBC">
              <w:rPr>
                <w:color w:val="000000"/>
                <w:sz w:val="24"/>
                <w:szCs w:val="24"/>
              </w:rPr>
              <w:t>№</w:t>
            </w:r>
            <w:r w:rsidR="006C36F0" w:rsidRPr="006E0FBC">
              <w:rPr>
                <w:color w:val="000000"/>
                <w:sz w:val="24"/>
                <w:szCs w:val="24"/>
              </w:rPr>
              <w:t>3</w:t>
            </w:r>
          </w:p>
          <w:p w:rsidR="00537928" w:rsidRPr="006E0FBC" w:rsidRDefault="006C36F0" w:rsidP="00A7762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="006553A1" w:rsidRPr="006E0FBC">
              <w:rPr>
                <w:color w:val="000000"/>
                <w:sz w:val="24"/>
                <w:szCs w:val="24"/>
              </w:rPr>
              <w:t>Больше солей»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2 полные пипетки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5 полных пипеток</w:t>
            </w:r>
          </w:p>
        </w:tc>
        <w:tc>
          <w:tcPr>
            <w:tcW w:w="2393" w:type="dxa"/>
          </w:tcPr>
          <w:p w:rsidR="00537928" w:rsidRPr="006E0FBC" w:rsidRDefault="006553A1" w:rsidP="006E0FB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E0FBC">
              <w:rPr>
                <w:color w:val="000000"/>
                <w:sz w:val="24"/>
                <w:szCs w:val="24"/>
              </w:rPr>
              <w:t>10 полных пипеток</w:t>
            </w:r>
          </w:p>
        </w:tc>
      </w:tr>
    </w:tbl>
    <w:p w:rsidR="00537928" w:rsidRPr="006E0FBC" w:rsidRDefault="00537928" w:rsidP="006E0F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99C" w:rsidRPr="006E0FBC" w:rsidRDefault="00FF499C" w:rsidP="00A246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опыта поддержива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>лась оптимальная температура воздуха и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нормальн</w:t>
      </w:r>
      <w:r w:rsidR="00A7762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влажность песка.</w:t>
      </w:r>
      <w:r w:rsidR="0097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Спустя три недели сравнили  </w:t>
      </w:r>
      <w:r w:rsidR="00974D22"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растения</w:t>
      </w:r>
      <w:r w:rsidR="0097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D22" w:rsidRPr="006E0FB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4D22">
        <w:rPr>
          <w:rFonts w:ascii="Times New Roman" w:eastAsia="Times New Roman" w:hAnsi="Times New Roman" w:cs="Times New Roman"/>
          <w:color w:val="000000"/>
          <w:sz w:val="24"/>
          <w:szCs w:val="24"/>
        </w:rPr>
        <w:t>ежду собой.</w:t>
      </w:r>
    </w:p>
    <w:p w:rsidR="00FF499C" w:rsidRPr="00006551" w:rsidRDefault="00FF499C" w:rsidP="00A246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5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Результаты опыта.</w:t>
      </w:r>
      <w:r w:rsidRPr="0000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CA01CE" w:rsidRPr="006E0FBC" w:rsidRDefault="00CA01CE" w:rsidP="006E0F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5"/>
        <w:gridCol w:w="4108"/>
        <w:gridCol w:w="1930"/>
        <w:gridCol w:w="1681"/>
      </w:tblGrid>
      <w:tr w:rsidR="00974D22" w:rsidTr="00974D22">
        <w:tc>
          <w:tcPr>
            <w:tcW w:w="2135" w:type="dxa"/>
          </w:tcPr>
          <w:p w:rsidR="00974D22" w:rsidRPr="002953B3" w:rsidRDefault="00974D22" w:rsidP="006E0F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Образцы </w:t>
            </w:r>
          </w:p>
        </w:tc>
        <w:tc>
          <w:tcPr>
            <w:tcW w:w="4108" w:type="dxa"/>
          </w:tcPr>
          <w:p w:rsidR="00974D22" w:rsidRPr="002953B3" w:rsidRDefault="00974D22" w:rsidP="006E0F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53B3"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930" w:type="dxa"/>
          </w:tcPr>
          <w:p w:rsidR="00974D22" w:rsidRPr="002953B3" w:rsidRDefault="00974D22" w:rsidP="006E0F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растения</w:t>
            </w:r>
          </w:p>
        </w:tc>
        <w:tc>
          <w:tcPr>
            <w:tcW w:w="1681" w:type="dxa"/>
          </w:tcPr>
          <w:p w:rsidR="00974D22" w:rsidRDefault="00974D22" w:rsidP="006E0F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листьев</w:t>
            </w:r>
          </w:p>
        </w:tc>
      </w:tr>
      <w:tr w:rsidR="00974D22" w:rsidTr="00974D22">
        <w:tc>
          <w:tcPr>
            <w:tcW w:w="2135" w:type="dxa"/>
          </w:tcPr>
          <w:p w:rsidR="00974D22" w:rsidRPr="002953B3" w:rsidRDefault="00974D22" w:rsidP="002953B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Горшок </w:t>
            </w:r>
            <w:r w:rsidRPr="006E0FBC">
              <w:rPr>
                <w:color w:val="000000"/>
                <w:sz w:val="24"/>
                <w:szCs w:val="24"/>
              </w:rPr>
              <w:t>№1</w:t>
            </w:r>
            <w:r w:rsidR="006C36F0">
              <w:rPr>
                <w:color w:val="000000"/>
                <w:sz w:val="24"/>
                <w:szCs w:val="24"/>
              </w:rPr>
              <w:t xml:space="preserve"> </w:t>
            </w:r>
            <w:r w:rsidRPr="006E0FBC">
              <w:rPr>
                <w:color w:val="000000"/>
                <w:sz w:val="24"/>
                <w:szCs w:val="24"/>
              </w:rPr>
              <w:t>«Нет солей»</w:t>
            </w:r>
          </w:p>
        </w:tc>
        <w:tc>
          <w:tcPr>
            <w:tcW w:w="4108" w:type="dxa"/>
          </w:tcPr>
          <w:p w:rsidR="00974D22" w:rsidRPr="002953B3" w:rsidRDefault="00974D22" w:rsidP="00A24672">
            <w:pPr>
              <w:spacing w:line="360" w:lineRule="auto"/>
              <w:jc w:val="both"/>
            </w:pPr>
            <w:r>
              <w:rPr>
                <w:sz w:val="24"/>
              </w:rPr>
              <w:t>Л</w:t>
            </w:r>
            <w:r w:rsidRPr="002953B3">
              <w:rPr>
                <w:sz w:val="24"/>
              </w:rPr>
              <w:t xml:space="preserve">истья </w:t>
            </w:r>
            <w:r>
              <w:rPr>
                <w:sz w:val="24"/>
              </w:rPr>
              <w:t xml:space="preserve"> </w:t>
            </w:r>
            <w:r w:rsidRPr="002953B3">
              <w:rPr>
                <w:sz w:val="24"/>
              </w:rPr>
              <w:t xml:space="preserve"> </w:t>
            </w:r>
            <w:r w:rsidR="006C36F0" w:rsidRPr="002953B3">
              <w:rPr>
                <w:sz w:val="24"/>
              </w:rPr>
              <w:t>бледн</w:t>
            </w:r>
            <w:r w:rsidR="006C36F0">
              <w:rPr>
                <w:sz w:val="24"/>
              </w:rPr>
              <w:t>ые</w:t>
            </w:r>
            <w:r w:rsidR="006C36F0" w:rsidRPr="002953B3">
              <w:rPr>
                <w:sz w:val="24"/>
              </w:rPr>
              <w:t xml:space="preserve">, </w:t>
            </w:r>
            <w:r w:rsidR="006C36F0">
              <w:rPr>
                <w:sz w:val="24"/>
              </w:rPr>
              <w:t>тускло</w:t>
            </w:r>
            <w:r w:rsidRPr="002953B3">
              <w:rPr>
                <w:sz w:val="24"/>
              </w:rPr>
              <w:t>-зеленого цвета,</w:t>
            </w:r>
            <w:r>
              <w:rPr>
                <w:sz w:val="24"/>
              </w:rPr>
              <w:t xml:space="preserve"> начинают желтеть.</w:t>
            </w:r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A01CE">
              <w:rPr>
                <w:color w:val="000000"/>
                <w:sz w:val="24"/>
                <w:szCs w:val="27"/>
                <w:shd w:val="clear" w:color="auto" w:fill="FFFFFF"/>
              </w:rPr>
              <w:t>Кончики и края листьев буреют, на листовой пластинке появляются мелкие ржавые пятна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CD3C04">
              <w:rPr>
                <w:color w:val="000000"/>
                <w:sz w:val="24"/>
                <w:szCs w:val="27"/>
                <w:shd w:val="clear" w:color="auto" w:fill="FFFFFF"/>
              </w:rPr>
              <w:t xml:space="preserve"> Размер листа </w:t>
            </w:r>
            <w:r w:rsidR="00A24672">
              <w:rPr>
                <w:color w:val="000000"/>
                <w:sz w:val="24"/>
                <w:szCs w:val="27"/>
                <w:shd w:val="clear" w:color="auto" w:fill="FFFFFF"/>
              </w:rPr>
              <w:t xml:space="preserve">чуть </w:t>
            </w:r>
            <w:r w:rsidR="00CD3C04">
              <w:rPr>
                <w:color w:val="000000"/>
                <w:sz w:val="24"/>
                <w:szCs w:val="27"/>
                <w:shd w:val="clear" w:color="auto" w:fill="FFFFFF"/>
              </w:rPr>
              <w:t>м</w:t>
            </w:r>
            <w:r w:rsidR="00A24672">
              <w:rPr>
                <w:color w:val="000000"/>
                <w:sz w:val="24"/>
                <w:szCs w:val="27"/>
                <w:shd w:val="clear" w:color="auto" w:fill="FFFFFF"/>
              </w:rPr>
              <w:t>еньше, чем у других образцов</w:t>
            </w:r>
            <w:r w:rsidR="008C433F"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CD3C04">
              <w:rPr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 xml:space="preserve"> С</w:t>
            </w:r>
            <w:r>
              <w:rPr>
                <w:sz w:val="24"/>
              </w:rPr>
              <w:t>тебель тонкий, наклонен</w:t>
            </w:r>
            <w:r w:rsidR="00A24672" w:rsidRPr="00A24672">
              <w:rPr>
                <w:sz w:val="24"/>
                <w:szCs w:val="24"/>
              </w:rPr>
              <w:t>,</w:t>
            </w:r>
            <w:r w:rsidR="00A24672">
              <w:rPr>
                <w:sz w:val="24"/>
                <w:szCs w:val="24"/>
              </w:rPr>
              <w:t xml:space="preserve"> </w:t>
            </w:r>
            <w:r w:rsidR="00CD3C04" w:rsidRPr="00A24672">
              <w:rPr>
                <w:sz w:val="24"/>
                <w:szCs w:val="24"/>
              </w:rPr>
              <w:t>слабо ветвится</w:t>
            </w:r>
            <w:r w:rsidR="008C433F">
              <w:rPr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974D22" w:rsidRDefault="00A24672" w:rsidP="00CD3C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D3C04">
              <w:rPr>
                <w:sz w:val="24"/>
              </w:rPr>
              <w:t xml:space="preserve"> см</w:t>
            </w:r>
          </w:p>
        </w:tc>
        <w:tc>
          <w:tcPr>
            <w:tcW w:w="1681" w:type="dxa"/>
          </w:tcPr>
          <w:p w:rsidR="00974D22" w:rsidRDefault="00974D22" w:rsidP="0097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4D22" w:rsidTr="00974D22">
        <w:tc>
          <w:tcPr>
            <w:tcW w:w="2135" w:type="dxa"/>
          </w:tcPr>
          <w:p w:rsidR="00974D22" w:rsidRPr="002953B3" w:rsidRDefault="00974D22" w:rsidP="002953B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Горшок</w:t>
            </w:r>
            <w:r w:rsidRPr="006E0FBC">
              <w:rPr>
                <w:color w:val="000000"/>
                <w:sz w:val="24"/>
                <w:szCs w:val="24"/>
              </w:rPr>
              <w:t xml:space="preserve"> №2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E0FBC">
              <w:rPr>
                <w:color w:val="000000"/>
                <w:sz w:val="24"/>
                <w:szCs w:val="24"/>
              </w:rPr>
              <w:t>«Меньше солей»</w:t>
            </w:r>
          </w:p>
        </w:tc>
        <w:tc>
          <w:tcPr>
            <w:tcW w:w="4108" w:type="dxa"/>
          </w:tcPr>
          <w:p w:rsidR="00974D22" w:rsidRPr="002953B3" w:rsidRDefault="00CD3C04" w:rsidP="00CA1EA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бледн</w:t>
            </w:r>
            <w:r w:rsidR="00CA1EA4">
              <w:rPr>
                <w:sz w:val="24"/>
                <w:szCs w:val="24"/>
              </w:rPr>
              <w:t>о – зеленые.</w:t>
            </w:r>
            <w:r w:rsidR="001378DF">
              <w:rPr>
                <w:sz w:val="24"/>
                <w:szCs w:val="24"/>
              </w:rPr>
              <w:t xml:space="preserve"> Размер листьев средний и крупный.</w:t>
            </w:r>
            <w:r w:rsidR="00CA1EA4">
              <w:rPr>
                <w:sz w:val="24"/>
                <w:szCs w:val="24"/>
              </w:rPr>
              <w:t xml:space="preserve"> Видимых повреждений нет</w:t>
            </w:r>
            <w:r w:rsidR="008C433F">
              <w:rPr>
                <w:sz w:val="24"/>
                <w:szCs w:val="24"/>
              </w:rPr>
              <w:t>. Стебель толстый, имеет разветвления.</w:t>
            </w:r>
          </w:p>
        </w:tc>
        <w:tc>
          <w:tcPr>
            <w:tcW w:w="1930" w:type="dxa"/>
          </w:tcPr>
          <w:p w:rsidR="00974D22" w:rsidRPr="002953B3" w:rsidRDefault="00CD3C04" w:rsidP="00CD3C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см</w:t>
            </w:r>
          </w:p>
        </w:tc>
        <w:tc>
          <w:tcPr>
            <w:tcW w:w="1681" w:type="dxa"/>
          </w:tcPr>
          <w:p w:rsidR="00974D22" w:rsidRPr="002953B3" w:rsidRDefault="00974D22" w:rsidP="00974D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4D22" w:rsidTr="00974D22">
        <w:tc>
          <w:tcPr>
            <w:tcW w:w="2135" w:type="dxa"/>
          </w:tcPr>
          <w:p w:rsidR="00974D22" w:rsidRPr="002953B3" w:rsidRDefault="00974D22" w:rsidP="006E0F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Горшок</w:t>
            </w:r>
            <w:r w:rsidRPr="006E0FBC">
              <w:rPr>
                <w:color w:val="000000"/>
                <w:sz w:val="24"/>
                <w:szCs w:val="24"/>
              </w:rPr>
              <w:t xml:space="preserve"> №3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0FBC">
              <w:rPr>
                <w:color w:val="000000"/>
                <w:sz w:val="24"/>
                <w:szCs w:val="24"/>
              </w:rPr>
              <w:t>«Больше солей»</w:t>
            </w:r>
          </w:p>
        </w:tc>
        <w:tc>
          <w:tcPr>
            <w:tcW w:w="4108" w:type="dxa"/>
          </w:tcPr>
          <w:p w:rsidR="00974D22" w:rsidRPr="002953B3" w:rsidRDefault="008C433F" w:rsidP="001378D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Листья ярко зеленые, </w:t>
            </w:r>
            <w:r w:rsidR="00006551">
              <w:rPr>
                <w:sz w:val="24"/>
                <w:szCs w:val="24"/>
              </w:rPr>
              <w:t>крупные</w:t>
            </w:r>
            <w:r w:rsidR="001378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378DF">
              <w:rPr>
                <w:sz w:val="24"/>
                <w:szCs w:val="24"/>
              </w:rPr>
              <w:t xml:space="preserve">Растение </w:t>
            </w:r>
            <w:r w:rsidR="006C36F0">
              <w:rPr>
                <w:sz w:val="24"/>
                <w:szCs w:val="24"/>
              </w:rPr>
              <w:t>имеет здоровый</w:t>
            </w:r>
            <w:r>
              <w:rPr>
                <w:sz w:val="24"/>
                <w:szCs w:val="24"/>
              </w:rPr>
              <w:t xml:space="preserve"> вид.</w:t>
            </w:r>
            <w:r w:rsidR="00974D22">
              <w:rPr>
                <w:sz w:val="24"/>
                <w:szCs w:val="24"/>
              </w:rPr>
              <w:t xml:space="preserve"> Стебель толстый</w:t>
            </w:r>
            <w:r>
              <w:rPr>
                <w:sz w:val="24"/>
                <w:szCs w:val="24"/>
              </w:rPr>
              <w:t>, имеет разветвления.</w:t>
            </w:r>
          </w:p>
        </w:tc>
        <w:tc>
          <w:tcPr>
            <w:tcW w:w="1930" w:type="dxa"/>
          </w:tcPr>
          <w:p w:rsidR="00974D22" w:rsidRDefault="00CD3C04" w:rsidP="001378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8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1681" w:type="dxa"/>
          </w:tcPr>
          <w:p w:rsidR="00974D22" w:rsidRDefault="00974D22" w:rsidP="00974D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F499C" w:rsidRPr="006E0FBC" w:rsidRDefault="00FF499C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7D4" w:rsidRPr="00B007D4" w:rsidRDefault="00B007D4" w:rsidP="00B007D4">
      <w:pPr>
        <w:suppressAutoHyphens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007D4">
        <w:rPr>
          <w:rFonts w:ascii="Times New Roman" w:hAnsi="Times New Roman" w:cs="Times New Roman"/>
          <w:sz w:val="24"/>
          <w:szCs w:val="28"/>
        </w:rPr>
        <w:t>Исходя из результатов опыта, можно сделать следующие выводы:</w:t>
      </w:r>
    </w:p>
    <w:p w:rsidR="00B007D4" w:rsidRDefault="00B007D4" w:rsidP="00B007D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8DF" w:rsidRPr="001378DF" w:rsidRDefault="00B007D4" w:rsidP="00B007D4">
      <w:pPr>
        <w:pStyle w:val="a6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283909">
        <w:rPr>
          <w:rFonts w:eastAsia="+mn-ea"/>
          <w:color w:val="000000"/>
        </w:rPr>
        <w:t>Для нормального роста и развития растений н</w:t>
      </w:r>
      <w:r w:rsidR="001378DF">
        <w:rPr>
          <w:rFonts w:eastAsia="+mn-ea"/>
          <w:color w:val="000000"/>
        </w:rPr>
        <w:t>еобходимы минеральные вещества (развитие фасоли в горшках №2 и №3)</w:t>
      </w:r>
    </w:p>
    <w:p w:rsidR="00B007D4" w:rsidRPr="00283909" w:rsidRDefault="00B007D4" w:rsidP="00B007D4">
      <w:pPr>
        <w:pStyle w:val="a6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283909">
        <w:rPr>
          <w:rFonts w:eastAsia="+mn-ea"/>
          <w:color w:val="000000"/>
        </w:rPr>
        <w:t>Усваиваться они могут только в растворенном виде.</w:t>
      </w:r>
    </w:p>
    <w:p w:rsidR="00B007D4" w:rsidRPr="00283909" w:rsidRDefault="00B007D4" w:rsidP="00B007D4">
      <w:pPr>
        <w:pStyle w:val="a6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283909">
        <w:rPr>
          <w:rFonts w:eastAsia="+mn-ea"/>
          <w:color w:val="000000"/>
        </w:rPr>
        <w:t>Полноценное развитие растений происходит при испо</w:t>
      </w:r>
      <w:r w:rsidR="001378DF">
        <w:rPr>
          <w:rFonts w:eastAsia="+mn-ea"/>
          <w:color w:val="000000"/>
        </w:rPr>
        <w:t>льзовании комплексных удобрений (азотных, фосфорных, калийных).</w:t>
      </w:r>
    </w:p>
    <w:p w:rsidR="00B007D4" w:rsidRPr="00283909" w:rsidRDefault="00B007D4" w:rsidP="00B007D4">
      <w:pPr>
        <w:pStyle w:val="a6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283909">
        <w:rPr>
          <w:rFonts w:eastAsia="+mn-ea"/>
          <w:color w:val="000000"/>
        </w:rPr>
        <w:t xml:space="preserve">Количество вносимых удобрений должно быть строго </w:t>
      </w:r>
      <w:r w:rsidRPr="00283909">
        <w:rPr>
          <w:color w:val="000000"/>
        </w:rPr>
        <w:t xml:space="preserve">дозировано. </w:t>
      </w:r>
    </w:p>
    <w:p w:rsidR="00B007D4" w:rsidRPr="006E0FBC" w:rsidRDefault="00B007D4" w:rsidP="00B007D4">
      <w:pPr>
        <w:shd w:val="clear" w:color="auto" w:fill="FFFFFF"/>
        <w:tabs>
          <w:tab w:val="left" w:pos="181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49BA" w:rsidRPr="006E0FBC" w:rsidRDefault="002649BA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51D" w:rsidRPr="006E0FBC" w:rsidRDefault="00026593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151D" w:rsidRDefault="00A3151D" w:rsidP="006E0FBC">
      <w:pPr>
        <w:tabs>
          <w:tab w:val="left" w:pos="18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781" w:rsidRPr="006E0FBC" w:rsidRDefault="00066781" w:rsidP="008C433F">
      <w:pPr>
        <w:tabs>
          <w:tab w:val="left" w:pos="18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51D" w:rsidRDefault="00B007D4" w:rsidP="00A004B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Verdana" w:hAnsi="Verdana"/>
          <w:color w:val="8B4513"/>
          <w:sz w:val="21"/>
          <w:szCs w:val="21"/>
          <w:shd w:val="clear" w:color="auto" w:fill="F5F5F5"/>
        </w:rPr>
        <w:lastRenderedPageBreak/>
        <w:t xml:space="preserve"> </w:t>
      </w:r>
      <w:r w:rsidR="006C36F0" w:rsidRPr="00006551">
        <w:rPr>
          <w:rFonts w:ascii="Times New Roman" w:hAnsi="Times New Roman" w:cs="Times New Roman"/>
          <w:b/>
          <w:color w:val="000000"/>
          <w:sz w:val="24"/>
          <w:szCs w:val="24"/>
        </w:rPr>
        <w:t>2.2 Оформление</w:t>
      </w:r>
      <w:r w:rsidR="00006551" w:rsidRPr="00006551">
        <w:rPr>
          <w:rFonts w:ascii="Times New Roman" w:hAnsi="Times New Roman"/>
          <w:b/>
          <w:sz w:val="24"/>
          <w:szCs w:val="28"/>
        </w:rPr>
        <w:t xml:space="preserve"> буклета </w:t>
      </w:r>
      <w:r w:rsidR="00006551" w:rsidRPr="00006551">
        <w:rPr>
          <w:rFonts w:ascii="Times New Roman" w:hAnsi="Times New Roman" w:cs="Times New Roman"/>
          <w:b/>
          <w:color w:val="2E2E2E"/>
          <w:sz w:val="24"/>
          <w:szCs w:val="24"/>
        </w:rPr>
        <w:t>«Рекомендации огородникам»</w:t>
      </w:r>
    </w:p>
    <w:p w:rsidR="00A004B3" w:rsidRPr="006E0FBC" w:rsidRDefault="00A004B3" w:rsidP="00A004B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проведенного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E55">
        <w:rPr>
          <w:rFonts w:ascii="Times New Roman" w:hAnsi="Times New Roman" w:cs="Times New Roman"/>
          <w:color w:val="000000"/>
          <w:sz w:val="24"/>
          <w:szCs w:val="24"/>
        </w:rPr>
        <w:t xml:space="preserve">и изучения литературы 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лены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некоторые правила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применению удобрений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5A62" w:rsidRPr="00006551" w:rsidRDefault="00F15A62" w:rsidP="00A004B3">
      <w:pPr>
        <w:pStyle w:val="a6"/>
        <w:numPr>
          <w:ilvl w:val="0"/>
          <w:numId w:val="12"/>
        </w:numPr>
        <w:spacing w:line="360" w:lineRule="auto"/>
        <w:jc w:val="both"/>
      </w:pPr>
      <w:r w:rsidRPr="00006551">
        <w:t xml:space="preserve">Органические удобрения не могут в полной мере удовлетворить растения питательными элементами, поэтому вносят и минеральные. </w:t>
      </w:r>
    </w:p>
    <w:p w:rsidR="00F15A62" w:rsidRPr="00006551" w:rsidRDefault="00F15A62" w:rsidP="00A004B3">
      <w:pPr>
        <w:pStyle w:val="a6"/>
        <w:numPr>
          <w:ilvl w:val="0"/>
          <w:numId w:val="12"/>
        </w:numPr>
        <w:spacing w:line="360" w:lineRule="auto"/>
        <w:jc w:val="both"/>
      </w:pPr>
      <w:r w:rsidRPr="00006551">
        <w:t>Чтобы не навредить растениям и почве, необходимо иметь элементарные представления о потреблении растениями питательных элементов и минеральных удобрений</w:t>
      </w:r>
    </w:p>
    <w:p w:rsidR="00A004B3" w:rsidRDefault="00F15A62" w:rsidP="00A004B3">
      <w:pPr>
        <w:pStyle w:val="a6"/>
        <w:numPr>
          <w:ilvl w:val="0"/>
          <w:numId w:val="12"/>
        </w:numPr>
        <w:spacing w:line="360" w:lineRule="auto"/>
        <w:jc w:val="both"/>
      </w:pPr>
      <w:r w:rsidRPr="00006551">
        <w:t>При использовании минеральных удобрений необходимо помнить следующее:</w:t>
      </w:r>
    </w:p>
    <w:p w:rsidR="00A004B3" w:rsidRDefault="00F15A62" w:rsidP="00C21279">
      <w:pPr>
        <w:pStyle w:val="a6"/>
        <w:numPr>
          <w:ilvl w:val="0"/>
          <w:numId w:val="17"/>
        </w:numPr>
        <w:spacing w:line="360" w:lineRule="auto"/>
        <w:jc w:val="both"/>
      </w:pPr>
      <w:r w:rsidRPr="00006551">
        <w:t xml:space="preserve">не превышать рекомендуемые дозы и вносить только в те фазы роста и развития </w:t>
      </w:r>
      <w:r w:rsidR="00A004B3">
        <w:t>растений, когда это необходимо;</w:t>
      </w:r>
    </w:p>
    <w:p w:rsidR="00A004B3" w:rsidRDefault="00F15A62" w:rsidP="00C21279">
      <w:pPr>
        <w:pStyle w:val="a6"/>
        <w:numPr>
          <w:ilvl w:val="0"/>
          <w:numId w:val="17"/>
        </w:numPr>
        <w:spacing w:line="360" w:lineRule="auto"/>
        <w:jc w:val="both"/>
      </w:pPr>
      <w:r w:rsidRPr="00006551">
        <w:t>не допускать попадания удобре</w:t>
      </w:r>
      <w:r w:rsidR="00A004B3">
        <w:t>ний на листья;</w:t>
      </w:r>
    </w:p>
    <w:p w:rsidR="00A004B3" w:rsidRDefault="00F15A62" w:rsidP="00C21279">
      <w:pPr>
        <w:pStyle w:val="a6"/>
        <w:numPr>
          <w:ilvl w:val="0"/>
          <w:numId w:val="17"/>
        </w:numPr>
        <w:spacing w:line="360" w:lineRule="auto"/>
        <w:jc w:val="both"/>
      </w:pPr>
      <w:r w:rsidRPr="00006551">
        <w:t>проводить жидкие подкормки после по</w:t>
      </w:r>
      <w:r w:rsidR="00A004B3">
        <w:t>лива, иначе можно обжечь корни;</w:t>
      </w:r>
    </w:p>
    <w:p w:rsidR="00F15A62" w:rsidRPr="00006551" w:rsidRDefault="00F15A62" w:rsidP="00C21279">
      <w:pPr>
        <w:pStyle w:val="a6"/>
        <w:numPr>
          <w:ilvl w:val="0"/>
          <w:numId w:val="17"/>
        </w:numPr>
        <w:spacing w:line="360" w:lineRule="auto"/>
        <w:jc w:val="both"/>
      </w:pPr>
      <w:r w:rsidRPr="00006551">
        <w:t>прекращать любые подкормки за четыре — десять недель до уборки урожая во избежание накопления нитратов.</w:t>
      </w:r>
    </w:p>
    <w:p w:rsidR="00FB1F2C" w:rsidRDefault="00F15A62" w:rsidP="00A004B3">
      <w:pPr>
        <w:pStyle w:val="a6"/>
        <w:numPr>
          <w:ilvl w:val="0"/>
          <w:numId w:val="12"/>
        </w:numPr>
        <w:spacing w:line="360" w:lineRule="auto"/>
        <w:jc w:val="both"/>
      </w:pPr>
      <w:r w:rsidRPr="00006551">
        <w:t>Азотные удобрения</w:t>
      </w:r>
      <w:r w:rsidR="00006551" w:rsidRPr="00006551">
        <w:t xml:space="preserve"> </w:t>
      </w:r>
      <w:r w:rsidR="00FB1F2C" w:rsidRPr="00006551">
        <w:t>способствуют быстрому росту стеблей и листьев</w:t>
      </w:r>
      <w:r w:rsidR="00FB1F2C">
        <w:t xml:space="preserve">. </w:t>
      </w:r>
      <w:r w:rsidR="00FB1F2C" w:rsidRPr="00006551">
        <w:t xml:space="preserve"> Эти </w:t>
      </w:r>
      <w:r w:rsidR="006C36F0" w:rsidRPr="00006551">
        <w:t>удобрения желательно</w:t>
      </w:r>
      <w:r w:rsidR="00006551" w:rsidRPr="00006551">
        <w:t xml:space="preserve"> вноси</w:t>
      </w:r>
      <w:r w:rsidR="00A004B3">
        <w:t xml:space="preserve">ть только весной и в подкормках. </w:t>
      </w:r>
      <w:r w:rsidR="00CA3D8D" w:rsidRPr="00006551">
        <w:t xml:space="preserve">Доза азотных удобрений определяется потребностью различных растений, а также содержанием азота в почве в доступной форме. К очень требовательным овощным культурам </w:t>
      </w:r>
      <w:r w:rsidR="006C36F0" w:rsidRPr="00006551">
        <w:t xml:space="preserve">относятся </w:t>
      </w:r>
      <w:r w:rsidR="006C36F0">
        <w:t>капуста</w:t>
      </w:r>
      <w:r w:rsidR="00CA3D8D" w:rsidRPr="00006551">
        <w:t xml:space="preserve"> и ревень. </w:t>
      </w:r>
      <w:r w:rsidR="00006551">
        <w:t xml:space="preserve"> </w:t>
      </w:r>
      <w:r w:rsidR="00CA3D8D" w:rsidRPr="00006551">
        <w:t xml:space="preserve">Средней требовательностью </w:t>
      </w:r>
      <w:r w:rsidR="006C36F0" w:rsidRPr="00006551">
        <w:t>отличаются</w:t>
      </w:r>
      <w:r w:rsidR="006C36F0">
        <w:t xml:space="preserve"> </w:t>
      </w:r>
      <w:r w:rsidR="006C36F0" w:rsidRPr="00006551">
        <w:t>салат</w:t>
      </w:r>
      <w:r w:rsidR="00CA3D8D" w:rsidRPr="00006551">
        <w:t xml:space="preserve">, морковь, свекла, томат, репчатый лук. </w:t>
      </w:r>
      <w:r w:rsidR="006C36F0" w:rsidRPr="00006551">
        <w:t>Нетребовательны</w:t>
      </w:r>
      <w:r w:rsidR="006C36F0">
        <w:t xml:space="preserve"> фасоль</w:t>
      </w:r>
      <w:r w:rsidR="00CA3D8D" w:rsidRPr="00006551">
        <w:t>, горох, редис, лук на перо.</w:t>
      </w:r>
    </w:p>
    <w:p w:rsidR="00CA3D8D" w:rsidRPr="00006551" w:rsidRDefault="00FB1F2C" w:rsidP="00A004B3">
      <w:pPr>
        <w:pStyle w:val="a6"/>
        <w:numPr>
          <w:ilvl w:val="0"/>
          <w:numId w:val="12"/>
        </w:numPr>
        <w:spacing w:line="360" w:lineRule="auto"/>
        <w:jc w:val="both"/>
      </w:pPr>
      <w:r w:rsidRPr="00FB1F2C">
        <w:t xml:space="preserve"> Фосфорные удобрения </w:t>
      </w:r>
      <w:r w:rsidR="00CA3D8D" w:rsidRPr="00FB1F2C">
        <w:t>ускоряет цветение и плодообразование</w:t>
      </w:r>
      <w:r>
        <w:t xml:space="preserve">, </w:t>
      </w:r>
      <w:r w:rsidRPr="00C8233E">
        <w:t xml:space="preserve">стимулируют развитие корневой системы растений. </w:t>
      </w:r>
      <w:r w:rsidRPr="00FB1F2C">
        <w:t>Фосфорные удобрения можно вносить раз в 3-4 года.</w:t>
      </w:r>
    </w:p>
    <w:p w:rsidR="00F15A62" w:rsidRPr="00A004B3" w:rsidRDefault="00CA3D8D" w:rsidP="00A004B3">
      <w:pPr>
        <w:pStyle w:val="a6"/>
        <w:numPr>
          <w:ilvl w:val="0"/>
          <w:numId w:val="12"/>
        </w:numPr>
        <w:spacing w:line="360" w:lineRule="auto"/>
        <w:jc w:val="both"/>
        <w:rPr>
          <w:b/>
          <w:color w:val="000000"/>
        </w:rPr>
      </w:pPr>
      <w:r w:rsidRPr="00A004B3">
        <w:t>Калийные удобрения способствуют росту и укреплению сосудов, по которым движутся вода и растворенные в ней питательные элементы. Вместе с фосфором калий способствует образованию цветков и завязей плодовых культур.</w:t>
      </w:r>
      <w:r w:rsidR="00FB1F2C" w:rsidRPr="00FB1F2C">
        <w:t xml:space="preserve"> </w:t>
      </w:r>
      <w:r w:rsidR="00FB1F2C" w:rsidRPr="00A004B3">
        <w:t xml:space="preserve">Под растения калийные удобрения вносят, начиная со второй половины </w:t>
      </w:r>
      <w:r w:rsidR="006C36F0" w:rsidRPr="00A004B3">
        <w:t xml:space="preserve">лета. </w:t>
      </w:r>
      <w:r w:rsidRPr="00A004B3">
        <w:br/>
      </w:r>
      <w:r w:rsidRPr="00A004B3">
        <w:br/>
      </w:r>
    </w:p>
    <w:p w:rsidR="00A004B3" w:rsidRDefault="00A004B3" w:rsidP="00A004B3">
      <w:pPr>
        <w:spacing w:line="360" w:lineRule="auto"/>
        <w:jc w:val="both"/>
        <w:rPr>
          <w:b/>
          <w:color w:val="000000"/>
        </w:rPr>
      </w:pPr>
    </w:p>
    <w:p w:rsidR="00A004B3" w:rsidRDefault="00A004B3" w:rsidP="00A004B3">
      <w:pPr>
        <w:spacing w:line="360" w:lineRule="auto"/>
        <w:jc w:val="both"/>
        <w:rPr>
          <w:b/>
          <w:color w:val="000000"/>
        </w:rPr>
      </w:pPr>
    </w:p>
    <w:p w:rsidR="00A004B3" w:rsidRPr="00A004B3" w:rsidRDefault="00A004B3" w:rsidP="00A004B3">
      <w:pPr>
        <w:spacing w:line="360" w:lineRule="auto"/>
        <w:jc w:val="both"/>
        <w:rPr>
          <w:b/>
          <w:color w:val="000000"/>
        </w:rPr>
      </w:pPr>
    </w:p>
    <w:p w:rsidR="00A3151D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Заключение</w:t>
      </w:r>
      <w:r w:rsidR="00BA7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3151D" w:rsidRPr="00DB282F" w:rsidRDefault="00BA7CA9" w:rsidP="00A004B3">
      <w:pPr>
        <w:shd w:val="clear" w:color="auto" w:fill="FFFFFF"/>
        <w:tabs>
          <w:tab w:val="left" w:leader="underscore" w:pos="1282"/>
          <w:tab w:val="left" w:pos="8760"/>
          <w:tab w:val="left" w:leader="underscore" w:pos="9518"/>
          <w:tab w:val="left" w:leader="hyphen" w:pos="100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Применение минеральных удобрений - один из </w:t>
      </w:r>
      <w:r w:rsidRPr="006E0F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основных приемов интенсивного земледелия. </w:t>
      </w:r>
      <w:r w:rsidRPr="006E0FBC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помощью </w:t>
      </w:r>
      <w:r w:rsidRPr="006E0FBC">
        <w:rPr>
          <w:rFonts w:ascii="Times New Roman" w:hAnsi="Times New Roman" w:cs="Times New Roman"/>
          <w:color w:val="000000"/>
          <w:spacing w:val="-6"/>
          <w:sz w:val="24"/>
          <w:szCs w:val="24"/>
        </w:rPr>
        <w:t>удобрений можно резко повысить урожаи любых культур</w:t>
      </w:r>
      <w:r w:rsidR="0002659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="00A004B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34A63" w:rsidRPr="00DB282F">
        <w:rPr>
          <w:rFonts w:ascii="Times New Roman" w:hAnsi="Times New Roman" w:cs="Times New Roman"/>
          <w:color w:val="000000"/>
          <w:spacing w:val="8"/>
          <w:sz w:val="24"/>
          <w:szCs w:val="24"/>
        </w:rPr>
        <w:t>М</w:t>
      </w:r>
      <w:r w:rsidR="00734A63" w:rsidRPr="00DB2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инеральные соли имеют большое значение для роста и развития растений. </w:t>
      </w:r>
      <w:r w:rsidR="00734A63" w:rsidRPr="00DB282F">
        <w:rPr>
          <w:rFonts w:ascii="Times New Roman" w:hAnsi="Times New Roman" w:cs="Times New Roman"/>
          <w:sz w:val="24"/>
          <w:szCs w:val="24"/>
        </w:rPr>
        <w:t xml:space="preserve">Растения имеют здоровый вид. </w:t>
      </w:r>
      <w:r w:rsidR="00A3151D" w:rsidRPr="00DB2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51D" w:rsidRDefault="00A3151D" w:rsidP="00734A6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</w:t>
      </w:r>
      <w:r w:rsidR="00734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опыту </w:t>
      </w:r>
      <w:r w:rsidR="00734A63">
        <w:rPr>
          <w:rFonts w:ascii="Times New Roman" w:hAnsi="Times New Roman" w:cs="Times New Roman"/>
          <w:color w:val="000000"/>
          <w:sz w:val="24"/>
          <w:szCs w:val="24"/>
        </w:rPr>
        <w:t>стало ясно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>, что регулярная подкормка</w:t>
      </w:r>
      <w:r w:rsidR="00026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6F0" w:rsidRPr="006E0FBC">
        <w:rPr>
          <w:rFonts w:ascii="Times New Roman" w:hAnsi="Times New Roman" w:cs="Times New Roman"/>
          <w:color w:val="000000"/>
          <w:sz w:val="24"/>
          <w:szCs w:val="24"/>
        </w:rPr>
        <w:t>растений удобрениями</w:t>
      </w:r>
      <w:r w:rsidR="00026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должна </w:t>
      </w:r>
      <w:r w:rsidR="006C36F0" w:rsidRPr="006E0FBC">
        <w:rPr>
          <w:rFonts w:ascii="Times New Roman" w:hAnsi="Times New Roman" w:cs="Times New Roman"/>
          <w:color w:val="000000"/>
          <w:sz w:val="24"/>
          <w:szCs w:val="24"/>
        </w:rPr>
        <w:t>стать обычной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процедурой, так как многие </w:t>
      </w:r>
      <w:r w:rsidR="00734A63">
        <w:rPr>
          <w:rFonts w:ascii="Times New Roman" w:hAnsi="Times New Roman" w:cs="Times New Roman"/>
          <w:color w:val="000000"/>
          <w:sz w:val="24"/>
          <w:szCs w:val="24"/>
        </w:rPr>
        <w:t>нарушения в развитии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 </w:t>
      </w:r>
      <w:r w:rsidR="006C36F0" w:rsidRPr="006E0FBC">
        <w:rPr>
          <w:rFonts w:ascii="Times New Roman" w:hAnsi="Times New Roman" w:cs="Times New Roman"/>
          <w:color w:val="000000"/>
          <w:sz w:val="24"/>
          <w:szCs w:val="24"/>
        </w:rPr>
        <w:t>вызываются именно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неправильным уходом, связанным с </w:t>
      </w:r>
      <w:r w:rsidR="006C36F0" w:rsidRPr="006E0FBC">
        <w:rPr>
          <w:rFonts w:ascii="Times New Roman" w:hAnsi="Times New Roman" w:cs="Times New Roman"/>
          <w:color w:val="000000"/>
          <w:sz w:val="24"/>
          <w:szCs w:val="24"/>
        </w:rPr>
        <w:t>недостатком питания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, что и произошло в нашем случае. </w:t>
      </w:r>
    </w:p>
    <w:p w:rsidR="00A3151D" w:rsidRPr="006E0FBC" w:rsidRDefault="006C36F0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color w:val="000000"/>
          <w:sz w:val="24"/>
          <w:szCs w:val="24"/>
        </w:rPr>
        <w:t>Существует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FBC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="00283909"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 важных вещей для растений. Одной из них является почва, ее также необходимо подбирать правильно</w:t>
      </w:r>
      <w:r w:rsidR="0028390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283909"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каждого конкретного растения. </w:t>
      </w:r>
      <w:r w:rsidR="0028390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3909" w:rsidRPr="006E0FBC">
        <w:rPr>
          <w:rFonts w:ascii="Times New Roman" w:hAnsi="Times New Roman" w:cs="Times New Roman"/>
          <w:color w:val="000000"/>
          <w:sz w:val="24"/>
          <w:szCs w:val="24"/>
        </w:rPr>
        <w:t xml:space="preserve">рименяйте удобрения в соответствии с </w:t>
      </w:r>
      <w:r w:rsidR="00283909">
        <w:rPr>
          <w:rFonts w:ascii="Times New Roman" w:hAnsi="Times New Roman" w:cs="Times New Roman"/>
          <w:color w:val="000000"/>
          <w:sz w:val="24"/>
          <w:szCs w:val="24"/>
        </w:rPr>
        <w:t xml:space="preserve">внешним </w:t>
      </w:r>
      <w:r w:rsidR="00283909" w:rsidRPr="006E0FBC">
        <w:rPr>
          <w:rFonts w:ascii="Times New Roman" w:hAnsi="Times New Roman" w:cs="Times New Roman"/>
          <w:color w:val="000000"/>
          <w:sz w:val="24"/>
          <w:szCs w:val="24"/>
        </w:rPr>
        <w:t>видом и физиологическим состоянием растени</w:t>
      </w:r>
      <w:r w:rsidR="002839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83909" w:rsidRPr="006E0F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151D" w:rsidRPr="006E0FBC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51D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909" w:rsidRDefault="00283909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909" w:rsidRDefault="00283909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909" w:rsidRDefault="00283909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909" w:rsidRDefault="00283909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781" w:rsidRDefault="00066781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781" w:rsidRDefault="00066781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781" w:rsidRDefault="00066781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781" w:rsidRDefault="00066781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781" w:rsidRDefault="00066781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781" w:rsidRDefault="00066781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909" w:rsidRDefault="00283909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909" w:rsidRPr="006E0FBC" w:rsidRDefault="00283909" w:rsidP="006E0F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151D" w:rsidRPr="006E0FBC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Литература</w:t>
      </w:r>
    </w:p>
    <w:p w:rsidR="00C21279" w:rsidRPr="008C433F" w:rsidRDefault="00A3151D" w:rsidP="00C21279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C433F">
        <w:t xml:space="preserve">В.В Вакуленко, М. Ф </w:t>
      </w:r>
      <w:r w:rsidR="006C36F0" w:rsidRPr="008C433F">
        <w:t>Труевцева, Декоративное</w:t>
      </w:r>
      <w:r w:rsidR="00C21279" w:rsidRPr="008C433F">
        <w:t xml:space="preserve"> садоводство</w:t>
      </w:r>
      <w:r w:rsidR="00253355" w:rsidRPr="008C433F">
        <w:t xml:space="preserve"> </w:t>
      </w:r>
      <w:r w:rsidR="00C21279" w:rsidRPr="008C433F">
        <w:t>М.:</w:t>
      </w:r>
      <w:r w:rsidR="00253355" w:rsidRPr="008C433F">
        <w:t xml:space="preserve"> «П</w:t>
      </w:r>
      <w:r w:rsidR="00C21279" w:rsidRPr="008C433F">
        <w:t>росвещение</w:t>
      </w:r>
      <w:r w:rsidR="00253355" w:rsidRPr="008C433F">
        <w:t xml:space="preserve">» </w:t>
      </w:r>
      <w:r w:rsidR="00C21279" w:rsidRPr="008C433F">
        <w:t>1982год</w:t>
      </w:r>
    </w:p>
    <w:p w:rsidR="00253355" w:rsidRPr="008C433F" w:rsidRDefault="00253355" w:rsidP="00253355">
      <w:pPr>
        <w:pStyle w:val="a6"/>
        <w:numPr>
          <w:ilvl w:val="0"/>
          <w:numId w:val="18"/>
        </w:numPr>
        <w:spacing w:line="360" w:lineRule="auto"/>
      </w:pPr>
      <w:r w:rsidRPr="008C433F">
        <w:rPr>
          <w:bCs/>
        </w:rPr>
        <w:t>Простые опыты по ботанике</w:t>
      </w:r>
      <w:r w:rsidRPr="008C433F">
        <w:t xml:space="preserve"> </w:t>
      </w:r>
      <w:r w:rsidRPr="008C433F">
        <w:rPr>
          <w:bCs/>
        </w:rPr>
        <w:t>Газета “1 сентября - Биология”, № 4, 1999 г</w:t>
      </w:r>
      <w:r w:rsidRPr="008C433F">
        <w:rPr>
          <w:b/>
          <w:bCs/>
        </w:rPr>
        <w:t>.</w:t>
      </w:r>
      <w:r w:rsidRPr="008C433F">
        <w:t xml:space="preserve"> Авторы: А. В. Теремов, В. С. Рохлов </w:t>
      </w:r>
    </w:p>
    <w:p w:rsidR="00A3151D" w:rsidRPr="00253355" w:rsidRDefault="00A3151D" w:rsidP="006E0F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1D" w:rsidRPr="006E0FBC" w:rsidRDefault="00A3151D" w:rsidP="006E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1D" w:rsidRPr="006E0FBC" w:rsidRDefault="00A3151D" w:rsidP="006E0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1D" w:rsidRPr="006E0FBC" w:rsidRDefault="00A3151D" w:rsidP="006E0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3151D" w:rsidRPr="006E0FBC" w:rsidSect="004D6790">
      <w:footerReference w:type="default" r:id="rId13"/>
      <w:pgSz w:w="11906" w:h="16838"/>
      <w:pgMar w:top="1134" w:right="1134" w:bottom="1134" w:left="1134" w:header="709" w:footer="709" w:gutter="0"/>
      <w:pgBorders w:offsetFrom="page">
        <w:top w:val="thinThickMediumGap" w:sz="48" w:space="24" w:color="365F91" w:themeColor="accent1" w:themeShade="BF"/>
        <w:left w:val="thinThickMediumGap" w:sz="48" w:space="24" w:color="365F91" w:themeColor="accent1" w:themeShade="BF"/>
        <w:bottom w:val="thickThinMediumGap" w:sz="48" w:space="24" w:color="365F91" w:themeColor="accent1" w:themeShade="BF"/>
        <w:right w:val="thickThinMediumGap" w:sz="48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6B" w:rsidRDefault="00B03C6B" w:rsidP="00187741">
      <w:pPr>
        <w:spacing w:after="0" w:line="240" w:lineRule="auto"/>
      </w:pPr>
      <w:r>
        <w:separator/>
      </w:r>
    </w:p>
  </w:endnote>
  <w:endnote w:type="continuationSeparator" w:id="0">
    <w:p w:rsidR="00B03C6B" w:rsidRDefault="00B03C6B" w:rsidP="0018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501"/>
      <w:docPartObj>
        <w:docPartGallery w:val="Page Numbers (Bottom of Page)"/>
        <w:docPartUnique/>
      </w:docPartObj>
    </w:sdtPr>
    <w:sdtEndPr/>
    <w:sdtContent>
      <w:p w:rsidR="00187741" w:rsidRDefault="007A5919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6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7741" w:rsidRDefault="001877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6B" w:rsidRDefault="00B03C6B" w:rsidP="00187741">
      <w:pPr>
        <w:spacing w:after="0" w:line="240" w:lineRule="auto"/>
      </w:pPr>
      <w:r>
        <w:separator/>
      </w:r>
    </w:p>
  </w:footnote>
  <w:footnote w:type="continuationSeparator" w:id="0">
    <w:p w:rsidR="00B03C6B" w:rsidRDefault="00B03C6B" w:rsidP="0018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2AE"/>
      </v:shape>
    </w:pict>
  </w:numPicBullet>
  <w:abstractNum w:abstractNumId="0">
    <w:nsid w:val="058A2A61"/>
    <w:multiLevelType w:val="hybridMultilevel"/>
    <w:tmpl w:val="F86AB8C8"/>
    <w:lvl w:ilvl="0" w:tplc="65DE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81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64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E3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2F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0F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6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C0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D978D7"/>
    <w:multiLevelType w:val="hybridMultilevel"/>
    <w:tmpl w:val="2D3467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527D"/>
    <w:multiLevelType w:val="hybridMultilevel"/>
    <w:tmpl w:val="91E6D104"/>
    <w:lvl w:ilvl="0" w:tplc="39E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47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6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F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23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6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A8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CB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C8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A76D4A"/>
    <w:multiLevelType w:val="hybridMultilevel"/>
    <w:tmpl w:val="E194A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913C7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2603F6D"/>
    <w:multiLevelType w:val="hybridMultilevel"/>
    <w:tmpl w:val="B8C87DD0"/>
    <w:lvl w:ilvl="0" w:tplc="F5B49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A41"/>
    <w:multiLevelType w:val="multilevel"/>
    <w:tmpl w:val="2468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4230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5B4C23"/>
    <w:multiLevelType w:val="hybridMultilevel"/>
    <w:tmpl w:val="65B2BCB8"/>
    <w:lvl w:ilvl="0" w:tplc="6F4C3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6D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A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88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2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2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E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64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7E7A5C"/>
    <w:multiLevelType w:val="hybridMultilevel"/>
    <w:tmpl w:val="DE04FF38"/>
    <w:lvl w:ilvl="0" w:tplc="DE2CDB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F93"/>
    <w:multiLevelType w:val="hybridMultilevel"/>
    <w:tmpl w:val="AB0A26B6"/>
    <w:lvl w:ilvl="0" w:tplc="840A1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C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0E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04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26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8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8F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C8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4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8354CD"/>
    <w:multiLevelType w:val="hybridMultilevel"/>
    <w:tmpl w:val="8E502F08"/>
    <w:lvl w:ilvl="0" w:tplc="C4EAC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12">
    <w:nsid w:val="604C7DCB"/>
    <w:multiLevelType w:val="hybridMultilevel"/>
    <w:tmpl w:val="454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42DE6"/>
    <w:multiLevelType w:val="hybridMultilevel"/>
    <w:tmpl w:val="2960AC30"/>
    <w:lvl w:ilvl="0" w:tplc="51221C2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3AA240E"/>
    <w:multiLevelType w:val="hybridMultilevel"/>
    <w:tmpl w:val="B364A5F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81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64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E3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2F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0F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6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C0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3F8450D"/>
    <w:multiLevelType w:val="multilevel"/>
    <w:tmpl w:val="B36E2E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76D5233F"/>
    <w:multiLevelType w:val="hybridMultilevel"/>
    <w:tmpl w:val="6DE8D2B8"/>
    <w:lvl w:ilvl="0" w:tplc="67A6EA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CF1063"/>
    <w:multiLevelType w:val="hybridMultilevel"/>
    <w:tmpl w:val="95B2396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13"/>
  </w:num>
  <w:num w:numId="8">
    <w:abstractNumId w:val="15"/>
  </w:num>
  <w:num w:numId="9">
    <w:abstractNumId w:val="0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17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D36"/>
    <w:rsid w:val="00006551"/>
    <w:rsid w:val="00026593"/>
    <w:rsid w:val="00060190"/>
    <w:rsid w:val="00066781"/>
    <w:rsid w:val="000E5674"/>
    <w:rsid w:val="001378DF"/>
    <w:rsid w:val="00164EA0"/>
    <w:rsid w:val="00187741"/>
    <w:rsid w:val="0020222C"/>
    <w:rsid w:val="00253355"/>
    <w:rsid w:val="002649BA"/>
    <w:rsid w:val="00272819"/>
    <w:rsid w:val="00283909"/>
    <w:rsid w:val="002953B3"/>
    <w:rsid w:val="002E7FA7"/>
    <w:rsid w:val="003064F8"/>
    <w:rsid w:val="003210FE"/>
    <w:rsid w:val="003926B8"/>
    <w:rsid w:val="003C60B9"/>
    <w:rsid w:val="00420C0C"/>
    <w:rsid w:val="0048539E"/>
    <w:rsid w:val="004D6790"/>
    <w:rsid w:val="00531F39"/>
    <w:rsid w:val="00537928"/>
    <w:rsid w:val="0054016C"/>
    <w:rsid w:val="00546B4C"/>
    <w:rsid w:val="006553A1"/>
    <w:rsid w:val="00687311"/>
    <w:rsid w:val="006C36F0"/>
    <w:rsid w:val="006E0FBC"/>
    <w:rsid w:val="006E3A59"/>
    <w:rsid w:val="006E5977"/>
    <w:rsid w:val="00734A63"/>
    <w:rsid w:val="007A5919"/>
    <w:rsid w:val="007E2804"/>
    <w:rsid w:val="008C433F"/>
    <w:rsid w:val="008D1C1C"/>
    <w:rsid w:val="008E3888"/>
    <w:rsid w:val="00974D22"/>
    <w:rsid w:val="009D649D"/>
    <w:rsid w:val="009E2EB6"/>
    <w:rsid w:val="00A004B3"/>
    <w:rsid w:val="00A03E55"/>
    <w:rsid w:val="00A16026"/>
    <w:rsid w:val="00A2350F"/>
    <w:rsid w:val="00A24672"/>
    <w:rsid w:val="00A3151D"/>
    <w:rsid w:val="00A77624"/>
    <w:rsid w:val="00AD5514"/>
    <w:rsid w:val="00AF5DDC"/>
    <w:rsid w:val="00B007D4"/>
    <w:rsid w:val="00B03C6B"/>
    <w:rsid w:val="00B91DAE"/>
    <w:rsid w:val="00BA7CA9"/>
    <w:rsid w:val="00C21279"/>
    <w:rsid w:val="00C335F1"/>
    <w:rsid w:val="00C61D36"/>
    <w:rsid w:val="00C65858"/>
    <w:rsid w:val="00C769B5"/>
    <w:rsid w:val="00C8233E"/>
    <w:rsid w:val="00CA01CE"/>
    <w:rsid w:val="00CA1EA4"/>
    <w:rsid w:val="00CA3D8D"/>
    <w:rsid w:val="00CD3C04"/>
    <w:rsid w:val="00CD6435"/>
    <w:rsid w:val="00D6781A"/>
    <w:rsid w:val="00DB282F"/>
    <w:rsid w:val="00E2232B"/>
    <w:rsid w:val="00F06EE4"/>
    <w:rsid w:val="00F15A62"/>
    <w:rsid w:val="00FB1F2C"/>
    <w:rsid w:val="00FE46A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74B56-6172-44AB-AD22-1D74DBA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B5"/>
  </w:style>
  <w:style w:type="paragraph" w:styleId="1">
    <w:name w:val="heading 1"/>
    <w:basedOn w:val="a"/>
    <w:next w:val="a"/>
    <w:link w:val="10"/>
    <w:uiPriority w:val="9"/>
    <w:qFormat/>
    <w:rsid w:val="00F15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15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1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uiPriority w:val="1"/>
    <w:qFormat/>
    <w:rsid w:val="00A3151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A3151D"/>
    <w:rPr>
      <w:rFonts w:ascii="Tahoma" w:hAnsi="Tahoma" w:cs="Tahoma" w:hint="default"/>
      <w:strike w:val="0"/>
      <w:dstrike w:val="0"/>
      <w:color w:val="019DC6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A315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A31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A3151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3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51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4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4016C"/>
    <w:rPr>
      <w:b/>
      <w:bCs/>
    </w:rPr>
  </w:style>
  <w:style w:type="character" w:customStyle="1" w:styleId="apple-converted-space">
    <w:name w:val="apple-converted-space"/>
    <w:basedOn w:val="a0"/>
    <w:rsid w:val="0054016C"/>
  </w:style>
  <w:style w:type="character" w:customStyle="1" w:styleId="10">
    <w:name w:val="Заголовок 1 Знак"/>
    <w:basedOn w:val="a0"/>
    <w:link w:val="1"/>
    <w:uiPriority w:val="9"/>
    <w:rsid w:val="00F15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187741"/>
  </w:style>
  <w:style w:type="paragraph" w:styleId="ae">
    <w:name w:val="header"/>
    <w:basedOn w:val="a"/>
    <w:link w:val="af"/>
    <w:uiPriority w:val="99"/>
    <w:semiHidden/>
    <w:unhideWhenUsed/>
    <w:rsid w:val="0018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87741"/>
  </w:style>
  <w:style w:type="paragraph" w:styleId="af0">
    <w:name w:val="footer"/>
    <w:basedOn w:val="a"/>
    <w:link w:val="af1"/>
    <w:uiPriority w:val="99"/>
    <w:unhideWhenUsed/>
    <w:rsid w:val="0018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7741"/>
  </w:style>
  <w:style w:type="character" w:customStyle="1" w:styleId="a4">
    <w:name w:val="Без интервала Знак"/>
    <w:basedOn w:val="a0"/>
    <w:link w:val="a3"/>
    <w:uiPriority w:val="1"/>
    <w:rsid w:val="0018774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5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8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4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5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3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4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0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3%D1%80%D0%BE%D0%B6%D0%B0%D0%B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E%D1%87%D0%B2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0%D1%81%D1%82%D0%B5%D0%BD%D0%B8%D0%B5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4319DA-F07A-4CE7-953E-E7FD9F60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минеральных веществ на рост и развитие растений </vt:lpstr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минеральных веществ на рост и развитие растений </dc:title>
  <dc:subject/>
  <dc:creator>User</dc:creator>
  <cp:keywords/>
  <dc:description/>
  <cp:lastModifiedBy>Пользователь</cp:lastModifiedBy>
  <cp:revision>18</cp:revision>
  <dcterms:created xsi:type="dcterms:W3CDTF">2014-10-15T13:21:00Z</dcterms:created>
  <dcterms:modified xsi:type="dcterms:W3CDTF">2017-10-02T15:06:00Z</dcterms:modified>
</cp:coreProperties>
</file>