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6C35" w14:textId="77777777" w:rsidR="002975EC" w:rsidRDefault="002975EC" w:rsidP="002975E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Всероссийский конкурс «Будьте здоровы» (для студентов- медиков)</w:t>
      </w:r>
    </w:p>
    <w:p w14:paraId="63A7FF00" w14:textId="5ED7ABF5" w:rsidR="002975EC" w:rsidRDefault="002975EC" w:rsidP="002975E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Статья. Тема материала: </w:t>
      </w:r>
      <w:proofErr w:type="spellStart"/>
      <w:r w:rsidR="008B46AC">
        <w:rPr>
          <w:rFonts w:ascii="Times New Roman" w:hAnsi="Times New Roman" w:cs="Times New Roman"/>
          <w:sz w:val="28"/>
          <w:szCs w:val="28"/>
        </w:rPr>
        <w:t>Гестационный</w:t>
      </w:r>
      <w:proofErr w:type="spellEnd"/>
      <w:r w:rsidR="008B46AC">
        <w:rPr>
          <w:rFonts w:ascii="Times New Roman" w:hAnsi="Times New Roman" w:cs="Times New Roman"/>
          <w:sz w:val="28"/>
          <w:szCs w:val="28"/>
        </w:rPr>
        <w:t xml:space="preserve"> сахарный диабет</w:t>
      </w:r>
    </w:p>
    <w:p w14:paraId="3EEE835C" w14:textId="7C202C92" w:rsidR="002975EC" w:rsidRDefault="008B46AC" w:rsidP="002975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Кравченко Кирилл</w:t>
      </w:r>
      <w:r w:rsidR="002975EC">
        <w:rPr>
          <w:rFonts w:ascii="Times New Roman" w:hAnsi="Times New Roman" w:cs="Times New Roman"/>
          <w:sz w:val="28"/>
        </w:rPr>
        <w:t xml:space="preserve"> – обучающ</w:t>
      </w:r>
      <w:r>
        <w:rPr>
          <w:rFonts w:ascii="Times New Roman" w:hAnsi="Times New Roman" w:cs="Times New Roman"/>
          <w:sz w:val="28"/>
        </w:rPr>
        <w:t>ий</w:t>
      </w:r>
      <w:r w:rsidR="002975EC">
        <w:rPr>
          <w:rFonts w:ascii="Times New Roman" w:hAnsi="Times New Roman" w:cs="Times New Roman"/>
          <w:sz w:val="28"/>
        </w:rPr>
        <w:t>ся ЕТЖТ- филиал РГУПС</w:t>
      </w:r>
    </w:p>
    <w:p w14:paraId="2296492C" w14:textId="41D319E4" w:rsidR="008B46AC" w:rsidRPr="008B46AC" w:rsidRDefault="002975EC" w:rsidP="008B46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Куратор: </w:t>
      </w:r>
      <w:proofErr w:type="spellStart"/>
      <w:r w:rsidR="008B46AC">
        <w:rPr>
          <w:rFonts w:ascii="Times New Roman" w:hAnsi="Times New Roman" w:cs="Times New Roman"/>
          <w:sz w:val="28"/>
        </w:rPr>
        <w:t>Бегимбетова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8B46AC">
        <w:rPr>
          <w:rFonts w:ascii="Times New Roman" w:hAnsi="Times New Roman" w:cs="Times New Roman"/>
          <w:sz w:val="28"/>
        </w:rPr>
        <w:t>Вера</w:t>
      </w:r>
      <w:r>
        <w:rPr>
          <w:rFonts w:ascii="Times New Roman" w:hAnsi="Times New Roman" w:cs="Times New Roman"/>
          <w:sz w:val="28"/>
        </w:rPr>
        <w:t xml:space="preserve"> Николаевна– преподаватель высшей категории ЕТЖТ - филиал РГУПС, город Елец, Липецкой области  </w:t>
      </w:r>
    </w:p>
    <w:p w14:paraId="644BEC53" w14:textId="66827CE3" w:rsidR="003F36A5" w:rsidRDefault="003F36A5" w:rsidP="003F36A5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FB6290F" w14:textId="77777777" w:rsidR="00961716" w:rsidRDefault="00961716" w:rsidP="009617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Одной из важных медицинских проблем нашего времени является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естационный</w:t>
      </w:r>
      <w:proofErr w:type="spellEnd"/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сахарный диабет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который наравне с ожирением и сахарным диабетом 2-го типа поражает все больше людей.</w:t>
      </w:r>
    </w:p>
    <w:p w14:paraId="1A51F66C" w14:textId="77777777" w:rsidR="00961716" w:rsidRDefault="00961716" w:rsidP="009617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данным атласа международной диабетической федерации, распространенность гипергликемии у беременных в 2019 году составила около 15,8%, из них 83,6% случаев были связаны 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естационны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сахарным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диабет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Распространенность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естационн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proofErr w:type="spellEnd"/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диабет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России составляет около 7% от общего количества беременных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55675C22" w14:textId="77777777" w:rsidR="00961716" w:rsidRDefault="00961716" w:rsidP="0096171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Рассмотрим, что же такое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естационный</w:t>
      </w:r>
      <w:proofErr w:type="spellEnd"/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сахарный</w:t>
      </w:r>
      <w:r w:rsidR="00483AF2" w:rsidRPr="009617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диабет. Э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 нарушение углеводного обмена,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развившееся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 время беременности. При этом на момент зачатия уровень глюкозы в крови будущей мамы не был высоким. Данный вид сахарного диабета может возникнуть при любой беременности,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чаще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многоплодной и наступившей в результате ЭКО.</w:t>
      </w:r>
    </w:p>
    <w:p w14:paraId="79466874" w14:textId="77777777" w:rsidR="00AA3DEF" w:rsidRDefault="00AA3DEF" w:rsidP="00AA3D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Каждый день у беременных увеличивается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инсулинорезистентность,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основной причиной развития </w:t>
      </w:r>
      <w:proofErr w:type="spellStart"/>
      <w:r w:rsid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961716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естационн</w:t>
      </w:r>
      <w:r w:rsid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proofErr w:type="spellEnd"/>
      <w:r w:rsidR="00961716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</w:t>
      </w:r>
      <w:r w:rsid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961716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диабет</w:t>
      </w:r>
      <w:r w:rsid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Главную роль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грают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фетоплацентарные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гормоны: 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плац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ентарный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лактоген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прогестерон, а также гормоны матери: кортизол, эстрогены, пролактин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число которых при беременности также постепенно возрастает.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D221DC2" w14:textId="77777777" w:rsidR="00AA3DEF" w:rsidRDefault="00AA3DEF" w:rsidP="00AA3D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Компенсация происходит за счет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повышенной продукци</w:t>
      </w:r>
      <w:r w:rsidR="0087672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снижением клиренса эндогенного инсулина матери. Инсулинорезистентность усугубляется увеличением калорийности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потребляемой будущей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матерью пищи, снижением физической активности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прибавкой веса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DC5971" w14:textId="77777777" w:rsidR="00C850AD" w:rsidRDefault="00483AF2" w:rsidP="00C85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наследственной предрасположенности к </w:t>
      </w:r>
      <w:r w:rsidR="00AA3DEF">
        <w:rPr>
          <w:rFonts w:ascii="Times New Roman" w:hAnsi="Times New Roman" w:cs="Times New Roman"/>
          <w:color w:val="000000" w:themeColor="text1"/>
          <w:sz w:val="28"/>
          <w:szCs w:val="28"/>
        </w:rPr>
        <w:t>сахарному диабету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типа и ожирению, секреция инсулина становится недостаточной для преодоления инсулинорезистентности, </w:t>
      </w:r>
      <w:r w:rsidR="00AA3DEF">
        <w:rPr>
          <w:rFonts w:ascii="Times New Roman" w:hAnsi="Times New Roman" w:cs="Times New Roman"/>
          <w:color w:val="000000" w:themeColor="text1"/>
          <w:sz w:val="28"/>
          <w:szCs w:val="28"/>
        </w:rPr>
        <w:t>из-за чего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</w:t>
      </w:r>
      <w:r w:rsidR="00AA3DEF">
        <w:rPr>
          <w:rFonts w:ascii="Times New Roman" w:hAnsi="Times New Roman" w:cs="Times New Roman"/>
          <w:color w:val="000000" w:themeColor="text1"/>
          <w:sz w:val="28"/>
          <w:szCs w:val="28"/>
        </w:rPr>
        <w:t>ляется гипергликемия.</w:t>
      </w:r>
    </w:p>
    <w:p w14:paraId="60602635" w14:textId="77777777" w:rsidR="00C850AD" w:rsidRDefault="00AA3DEF" w:rsidP="00C85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Факторами риска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естационн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proofErr w:type="spellEnd"/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диабет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являются </w:t>
      </w:r>
      <w:r w:rsidR="00627E71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избыточный вес или ожирение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во время </w:t>
      </w:r>
      <w:r w:rsidR="00627E71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бе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ременности,</w:t>
      </w:r>
      <w:r w:rsidR="00C85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употребление фастфуда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</w:t>
      </w:r>
      <w:r w:rsidR="00627E71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ефицит микроэлем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ентов, </w:t>
      </w:r>
      <w:r w:rsidR="00627E71" w:rsidRPr="00AA3DEF">
        <w:rPr>
          <w:rFonts w:ascii="Times New Roman" w:hAnsi="Times New Roman" w:cs="Times New Roman"/>
          <w:color w:val="000000" w:themeColor="text1"/>
          <w:sz w:val="28"/>
          <w:szCs w:val="28"/>
        </w:rPr>
        <w:t>возраст матери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7E71" w:rsidRPr="00AA3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родственников, которые болели сахарным д</w:t>
      </w:r>
      <w:r w:rsidR="00C85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иабетом 2-го типа или ожирением, </w:t>
      </w:r>
      <w:r w:rsidR="00627E71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синдром поликистозных яичников, мертворождение или хрониче</w:t>
      </w:r>
      <w:r w:rsidR="00C85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ское невынашивание беременности, курение во время беременности. </w:t>
      </w:r>
    </w:p>
    <w:p w14:paraId="63A69725" w14:textId="77777777" w:rsidR="00483AF2" w:rsidRDefault="00C850AD" w:rsidP="00C85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Несмотря на сходство с сахарным диабетом, клиническая картина обычно больше похожа лишь на проявление беременности, поэтому важно обращать внимание на такие признаки, как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27E71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емотивированная слабость,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</w:t>
      </w:r>
      <w:r w:rsidR="00627E71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ажда, сухость во рту,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627E71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астое мочеиспускание,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27E71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ечеткость зрения.</w:t>
      </w:r>
    </w:p>
    <w:p w14:paraId="090142C2" w14:textId="77777777" w:rsidR="00C850AD" w:rsidRDefault="00C850AD" w:rsidP="00C850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 признаков, при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физикальном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обследовании, которые смогли бы выявить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естационный</w:t>
      </w:r>
      <w:proofErr w:type="spellEnd"/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сахарный диабет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поэтому крайне важно соблюдать 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пропедевтические принципы обследования пациенток,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такие как 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расчет ИМТ до беременности, динамика веса во время беременности.</w:t>
      </w:r>
    </w:p>
    <w:p w14:paraId="106AB790" w14:textId="77777777" w:rsidR="00483AF2" w:rsidRDefault="00627E71" w:rsidP="00F61C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и любое заболевание, </w:t>
      </w:r>
      <w:r w:rsidR="00C85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выявить </w:t>
      </w:r>
      <w:proofErr w:type="spellStart"/>
      <w:r w:rsidR="00C850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C850AD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естационный</w:t>
      </w:r>
      <w:proofErr w:type="spellEnd"/>
      <w:r w:rsidR="00C850AD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сахарный диабет</w:t>
      </w:r>
      <w:r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привести к осложнениям.</w:t>
      </w:r>
      <w:r w:rsidR="00C85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Стоит разделять осложнения со стороны плода, а это </w:t>
      </w:r>
      <w:proofErr w:type="spellStart"/>
      <w:r w:rsidR="00C850AD"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макросомия</w:t>
      </w:r>
      <w:proofErr w:type="spellEnd"/>
      <w:r w:rsidR="00C85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850AD" w:rsidRPr="00C85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50AD"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кальция и повышение билирубина в крови, полицитемия</w:t>
      </w:r>
      <w:r w:rsidR="00C85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850AD"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задержка формирования легочной ткани</w:t>
      </w:r>
      <w:r w:rsidR="00C85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850AD"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 риск перинатальной смертности</w:t>
      </w:r>
      <w:r w:rsidR="00C85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850AD" w:rsidRPr="00C85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5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C850AD"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ипогликемия новорожденного</w:t>
      </w:r>
      <w:r w:rsidR="00C85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Осложнениями со стороны матери </w:t>
      </w:r>
      <w:r w:rsidR="00F61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являются: </w:t>
      </w:r>
      <w:r w:rsidR="00F61C3B"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многоводие</w:t>
      </w:r>
      <w:r w:rsidR="00F61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61C3B"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инфекции мочевой системы</w:t>
      </w:r>
      <w:r w:rsidR="00F61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61C3B"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токсикоз второй половины беременности</w:t>
      </w:r>
      <w:r w:rsidR="00F61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F61C3B"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преэклампсия</w:t>
      </w:r>
      <w:proofErr w:type="spellEnd"/>
      <w:r w:rsidR="00F61C3B"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эклампсия</w:t>
      </w:r>
      <w:r w:rsidR="00F61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61C3B"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преждевременные роды</w:t>
      </w:r>
      <w:r w:rsidR="00F61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61C3B"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аномалии родовой деятельности</w:t>
      </w:r>
      <w:r w:rsidR="00F61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910D3CB" w14:textId="77777777" w:rsidR="00F61C3B" w:rsidRDefault="00F61C3B" w:rsidP="00F61C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Рассмотрев причины и признаки этого заболевания, мы можем обсудить стратегию лечения. При этом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83AF2"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спользуется междисциплинарный подход к ведению и лечению беременных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гестационным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сахарным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диабет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="00483AF2"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снижения материнской и перинатальной заболеваемости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предотвращения </w:t>
      </w:r>
      <w:r w:rsidR="00483AF2" w:rsidRPr="009617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смертности.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Следует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екоменд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овать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улучшение образа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жизни, поменять режим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питания и физической активности. В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 беременным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естационны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proofErr w:type="spellEnd"/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диабет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показана д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иетотерапия с исключением углеводов с выс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оким гликемическим индексом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легкоусваиваемых</w:t>
      </w:r>
      <w:proofErr w:type="spellEnd"/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углеводов, транс-жиров, с суточным количеством углеводов 175 г или не менее 40% от расчетной суточной калорийности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Все это п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од контролем глик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емии и кетоновых тел в моче всех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беременным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гестационным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сахарным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диабет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адекватного обеспечения потребностей матери и плода и профилактики акушерских и перинатальных осложнений. </w:t>
      </w:r>
    </w:p>
    <w:p w14:paraId="459A13B3" w14:textId="77777777" w:rsidR="00F61C3B" w:rsidRDefault="00483AF2" w:rsidP="00F61C3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</w:rPr>
        <w:t>нтроль уровня глюкозы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екомендуется пров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</w:rPr>
        <w:t>одить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ежедневного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</w:rPr>
        <w:t>, так как самоконтроль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гликемии до конца беременности 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крайне важен всем беременным женщинами с </w:t>
      </w:r>
      <w:proofErr w:type="spellStart"/>
      <w:r w:rsidR="00F61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F61C3B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естационны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proofErr w:type="spellEnd"/>
      <w:r w:rsidR="00F61C3B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сахарны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F61C3B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диабет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Самоконтроль выполняется пациенткой и включает определение гликемии 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портативных приборов глюкометров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калиброванных по плазме. Если пациентка находится только на диетотерапии, то самоконтроль гликемии проводится ежедневно утром натощак и через 1 час от начала основных приемов пищи. Рекомендуется вести дневник самоконтроля, в </w:t>
      </w:r>
      <w:r w:rsidR="00627E71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котором фиксируются показатели 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 глюкозы капиллярной крови, особенности питания, время и тип физической активности беременным женщинам с </w:t>
      </w:r>
      <w:proofErr w:type="spellStart"/>
      <w:r w:rsidR="00F61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F61C3B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естационны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proofErr w:type="spellEnd"/>
      <w:r w:rsidR="00F61C3B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сахарны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F61C3B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диабет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</w:rPr>
        <w:t>По показаниям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применяется инсулинотерапия в течение 1–2 недель самоконтроля беременным с </w:t>
      </w:r>
      <w:proofErr w:type="spellStart"/>
      <w:r w:rsidR="00F61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F61C3B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естационны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proofErr w:type="spellEnd"/>
      <w:r w:rsidR="00F61C3B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сахарны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F61C3B"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диабет</w:t>
      </w:r>
      <w:r w:rsidR="00F61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="00F61C3B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компенсации углеводного обмена.</w:t>
      </w:r>
    </w:p>
    <w:p w14:paraId="42F284A8" w14:textId="77777777" w:rsidR="00483AF2" w:rsidRDefault="003F36A5" w:rsidP="003F36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Соблюдать осторожность необходимо не только во время беременности, но и во время послеродового наблюдения, а также при планировании следующей беременности. 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родов у всех пациенток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естационны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proofErr w:type="spellEnd"/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диабет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отменяется инсулинотерапия. В течение первых трёх суток после родов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проводят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обязательное измерение уровня глюкозы венозной плазмы с целью выявления возможного нарушения углеводного обмена. Пациентки, перенёсшие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естационный</w:t>
      </w:r>
      <w:proofErr w:type="spellEnd"/>
      <w:r w:rsidRPr="009617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сахарный диабет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являются группой высокого риска по его развитию в последующие </w:t>
      </w:r>
      <w:r w:rsidR="00483AF2" w:rsidRPr="009617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беременности и СД 2-го типа в будущем. Следовательно, эти женщины должны находиться под постоянным контролем со стороны эндокринолога и 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ушера-гинеколога.</w:t>
      </w:r>
    </w:p>
    <w:p w14:paraId="6CD7F792" w14:textId="77777777" w:rsidR="003F36A5" w:rsidRPr="003F36A5" w:rsidRDefault="003F36A5" w:rsidP="003F36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рекомендаций, указанных в данной статье, а так же внимательно отношение к любым изменениям со стороны своего здоровья и своевременное обращение в лечебное учреждение, является профилактикой данного заболевания и залогом крепкого здоровья ребенка и матери.</w:t>
      </w:r>
    </w:p>
    <w:p w14:paraId="34419460" w14:textId="77777777" w:rsidR="0032723A" w:rsidRDefault="0032723A" w:rsidP="0032723A">
      <w:pPr>
        <w:spacing w:after="0" w:line="360" w:lineRule="auto"/>
        <w:ind w:left="-851"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14:paraId="52E5F5EC" w14:textId="7594F276" w:rsidR="0032723A" w:rsidRPr="008B46AC" w:rsidRDefault="0032723A" w:rsidP="008B46AC">
      <w:pPr>
        <w:pStyle w:val="a6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8B46AC">
        <w:rPr>
          <w:sz w:val="28"/>
          <w:szCs w:val="28"/>
        </w:rPr>
        <w:t xml:space="preserve">Сестринский уход в акушерстве и гинекологии: учеб. пособие/ </w:t>
      </w:r>
      <w:proofErr w:type="spellStart"/>
      <w:proofErr w:type="gramStart"/>
      <w:r w:rsidRPr="008B46AC">
        <w:rPr>
          <w:sz w:val="28"/>
          <w:szCs w:val="28"/>
        </w:rPr>
        <w:t>И.К.Славянова</w:t>
      </w:r>
      <w:proofErr w:type="spellEnd"/>
      <w:r w:rsidRPr="008B46AC">
        <w:rPr>
          <w:sz w:val="28"/>
          <w:szCs w:val="28"/>
        </w:rPr>
        <w:t>.−</w:t>
      </w:r>
      <w:proofErr w:type="gramEnd"/>
      <w:r w:rsidRPr="008B46AC">
        <w:rPr>
          <w:sz w:val="28"/>
          <w:szCs w:val="28"/>
        </w:rPr>
        <w:t xml:space="preserve"> Изд.2-е;−</w:t>
      </w:r>
      <w:proofErr w:type="spellStart"/>
      <w:r w:rsidRPr="008B46AC">
        <w:rPr>
          <w:sz w:val="28"/>
          <w:szCs w:val="28"/>
        </w:rPr>
        <w:t>Ростов</w:t>
      </w:r>
      <w:proofErr w:type="spellEnd"/>
      <w:r w:rsidRPr="008B46AC">
        <w:rPr>
          <w:sz w:val="28"/>
          <w:szCs w:val="28"/>
        </w:rPr>
        <w:t xml:space="preserve"> н/Д: Феникс,2019.−395с.:ил.−(Среднее медицинское образование).</w:t>
      </w:r>
    </w:p>
    <w:p w14:paraId="5B1850C6" w14:textId="3C9F2E29" w:rsidR="0032723A" w:rsidRPr="008B46AC" w:rsidRDefault="008B46AC" w:rsidP="008B46AC">
      <w:pPr>
        <w:pStyle w:val="a6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8B46AC">
        <w:rPr>
          <w:sz w:val="28"/>
          <w:szCs w:val="28"/>
        </w:rPr>
        <w:t xml:space="preserve">Сестринский уход за пациентами терапевтического </w:t>
      </w:r>
      <w:proofErr w:type="gramStart"/>
      <w:r w:rsidRPr="008B46AC">
        <w:rPr>
          <w:sz w:val="28"/>
          <w:szCs w:val="28"/>
        </w:rPr>
        <w:t>профиля :</w:t>
      </w:r>
      <w:proofErr w:type="gramEnd"/>
      <w:r w:rsidRPr="008B46AC">
        <w:rPr>
          <w:sz w:val="28"/>
          <w:szCs w:val="28"/>
        </w:rPr>
        <w:t xml:space="preserve"> учебное пособие для </w:t>
      </w:r>
      <w:proofErr w:type="spellStart"/>
      <w:r w:rsidRPr="008B46AC">
        <w:rPr>
          <w:sz w:val="28"/>
          <w:szCs w:val="28"/>
        </w:rPr>
        <w:t>спо</w:t>
      </w:r>
      <w:proofErr w:type="spellEnd"/>
      <w:r w:rsidRPr="008B46AC">
        <w:rPr>
          <w:sz w:val="28"/>
          <w:szCs w:val="28"/>
        </w:rPr>
        <w:t xml:space="preserve"> / Т. А. </w:t>
      </w:r>
      <w:proofErr w:type="spellStart"/>
      <w:r w:rsidRPr="008B46AC">
        <w:rPr>
          <w:sz w:val="28"/>
          <w:szCs w:val="28"/>
        </w:rPr>
        <w:t>Трилешинская</w:t>
      </w:r>
      <w:proofErr w:type="spellEnd"/>
      <w:r w:rsidRPr="008B46AC">
        <w:rPr>
          <w:sz w:val="28"/>
          <w:szCs w:val="28"/>
        </w:rPr>
        <w:t>, Е. А. Ткаченко, И. Ю. Костина, Г. В. Алексеева. — 4-е изд., стер. — Санкт-</w:t>
      </w:r>
      <w:proofErr w:type="gramStart"/>
      <w:r w:rsidRPr="008B46AC">
        <w:rPr>
          <w:sz w:val="28"/>
          <w:szCs w:val="28"/>
        </w:rPr>
        <w:t>Петербург :</w:t>
      </w:r>
      <w:proofErr w:type="gramEnd"/>
      <w:r w:rsidRPr="008B46AC">
        <w:rPr>
          <w:sz w:val="28"/>
          <w:szCs w:val="28"/>
        </w:rPr>
        <w:t xml:space="preserve"> Лань, 2 021. — 56 с.</w:t>
      </w:r>
    </w:p>
    <w:p w14:paraId="4EDFA74D" w14:textId="5E9A9C61" w:rsidR="0032723A" w:rsidRPr="008B46AC" w:rsidRDefault="008B46AC" w:rsidP="008B46AC">
      <w:pPr>
        <w:pStyle w:val="a6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8B46AC">
        <w:rPr>
          <w:sz w:val="28"/>
          <w:szCs w:val="28"/>
        </w:rPr>
        <w:t xml:space="preserve">Сестринское дело в </w:t>
      </w:r>
      <w:proofErr w:type="gramStart"/>
      <w:r w:rsidRPr="008B46AC">
        <w:rPr>
          <w:sz w:val="28"/>
          <w:szCs w:val="28"/>
        </w:rPr>
        <w:t>терапии :</w:t>
      </w:r>
      <w:proofErr w:type="gramEnd"/>
      <w:r w:rsidRPr="008B46AC">
        <w:rPr>
          <w:sz w:val="28"/>
          <w:szCs w:val="28"/>
        </w:rPr>
        <w:t xml:space="preserve"> учебник для среднего профессионального образования / В. Н. Петров, В. А. Лапотников, В. Л. Эмануэль, Н. Г. Петрова ; ответственный редактор В. Н. Петров. — 2-е изд., </w:t>
      </w:r>
      <w:proofErr w:type="spellStart"/>
      <w:r w:rsidRPr="008B46AC">
        <w:rPr>
          <w:sz w:val="28"/>
          <w:szCs w:val="28"/>
        </w:rPr>
        <w:t>испр</w:t>
      </w:r>
      <w:proofErr w:type="spellEnd"/>
      <w:r w:rsidRPr="008B46AC">
        <w:rPr>
          <w:sz w:val="28"/>
          <w:szCs w:val="28"/>
        </w:rPr>
        <w:t xml:space="preserve">. и доп. — </w:t>
      </w:r>
      <w:proofErr w:type="gramStart"/>
      <w:r w:rsidRPr="008B46AC">
        <w:rPr>
          <w:sz w:val="28"/>
          <w:szCs w:val="28"/>
        </w:rPr>
        <w:t>Москва :</w:t>
      </w:r>
      <w:proofErr w:type="gramEnd"/>
      <w:r w:rsidRPr="008B46AC">
        <w:rPr>
          <w:sz w:val="28"/>
          <w:szCs w:val="28"/>
        </w:rPr>
        <w:t xml:space="preserve"> Издательство </w:t>
      </w:r>
      <w:proofErr w:type="spellStart"/>
      <w:r w:rsidRPr="008B46AC">
        <w:rPr>
          <w:sz w:val="28"/>
          <w:szCs w:val="28"/>
        </w:rPr>
        <w:t>Юрайт</w:t>
      </w:r>
      <w:proofErr w:type="spellEnd"/>
      <w:r w:rsidRPr="008B46AC">
        <w:rPr>
          <w:sz w:val="28"/>
          <w:szCs w:val="28"/>
        </w:rPr>
        <w:t>, 2020. — 475 с.</w:t>
      </w:r>
    </w:p>
    <w:p w14:paraId="752219F9" w14:textId="77777777" w:rsidR="0032723A" w:rsidRDefault="0032723A" w:rsidP="0032723A">
      <w:pPr>
        <w:spacing w:after="0" w:line="360" w:lineRule="auto"/>
        <w:ind w:left="-851"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384B5FF7" w14:textId="77777777" w:rsidR="0032723A" w:rsidRDefault="0032723A" w:rsidP="009B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BDA63" w14:textId="18C4F6BC" w:rsidR="009B016C" w:rsidRPr="00961716" w:rsidRDefault="009B016C" w:rsidP="00961716">
      <w:pPr>
        <w:spacing w:line="360" w:lineRule="auto"/>
        <w:ind w:firstLine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C9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B016C" w:rsidRPr="0096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2CA2"/>
    <w:multiLevelType w:val="hybridMultilevel"/>
    <w:tmpl w:val="F42864E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C2B631D"/>
    <w:multiLevelType w:val="hybridMultilevel"/>
    <w:tmpl w:val="5388E180"/>
    <w:lvl w:ilvl="0" w:tplc="876E070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6ACE5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ECAAF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C8045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AA8EC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70CD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566CE3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BDEA5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8219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21056281"/>
    <w:multiLevelType w:val="hybridMultilevel"/>
    <w:tmpl w:val="5BC04336"/>
    <w:lvl w:ilvl="0" w:tplc="D15EB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2A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42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2F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67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D21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5E3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E7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ECF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EB7044"/>
    <w:multiLevelType w:val="hybridMultilevel"/>
    <w:tmpl w:val="40D6E0FC"/>
    <w:lvl w:ilvl="0" w:tplc="B3149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B80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85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09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C8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A1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8B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04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E8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BA1CAE"/>
    <w:multiLevelType w:val="multilevel"/>
    <w:tmpl w:val="FC82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E54F0"/>
    <w:multiLevelType w:val="hybridMultilevel"/>
    <w:tmpl w:val="9ED01BCC"/>
    <w:lvl w:ilvl="0" w:tplc="BFC68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520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87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8E4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E0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9AF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86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E4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CF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EA3D18"/>
    <w:multiLevelType w:val="multilevel"/>
    <w:tmpl w:val="16E6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45167F"/>
    <w:multiLevelType w:val="hybridMultilevel"/>
    <w:tmpl w:val="6DD06592"/>
    <w:lvl w:ilvl="0" w:tplc="FBD6EE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6443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466CF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F186F4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FBE8D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CCB81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A0E0E9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EDEC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DAD8B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6F1A1168"/>
    <w:multiLevelType w:val="hybridMultilevel"/>
    <w:tmpl w:val="DC0E9802"/>
    <w:lvl w:ilvl="0" w:tplc="0B3E9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E5E14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05AE2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35601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9EEEC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28432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9EA9E2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48A81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F4CFC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77B234A8"/>
    <w:multiLevelType w:val="hybridMultilevel"/>
    <w:tmpl w:val="BF5A5E0A"/>
    <w:lvl w:ilvl="0" w:tplc="2BA27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4AEA6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5C2F8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482F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2685A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81EDC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D0CAF3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C286F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1E0E2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7A0F64EC"/>
    <w:multiLevelType w:val="hybridMultilevel"/>
    <w:tmpl w:val="228A51D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CCB3BF0"/>
    <w:multiLevelType w:val="hybridMultilevel"/>
    <w:tmpl w:val="57B08868"/>
    <w:lvl w:ilvl="0" w:tplc="6ADA9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4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AF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EE4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E6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E5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87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4E7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AF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38135132">
    <w:abstractNumId w:val="8"/>
  </w:num>
  <w:num w:numId="2" w16cid:durableId="669452202">
    <w:abstractNumId w:val="4"/>
  </w:num>
  <w:num w:numId="3" w16cid:durableId="1091852170">
    <w:abstractNumId w:val="9"/>
  </w:num>
  <w:num w:numId="4" w16cid:durableId="16909145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5719093">
    <w:abstractNumId w:val="2"/>
  </w:num>
  <w:num w:numId="6" w16cid:durableId="1650406180">
    <w:abstractNumId w:val="11"/>
  </w:num>
  <w:num w:numId="7" w16cid:durableId="278882575">
    <w:abstractNumId w:val="1"/>
  </w:num>
  <w:num w:numId="8" w16cid:durableId="1579710015">
    <w:abstractNumId w:val="7"/>
  </w:num>
  <w:num w:numId="9" w16cid:durableId="2076202014">
    <w:abstractNumId w:val="5"/>
  </w:num>
  <w:num w:numId="10" w16cid:durableId="572394950">
    <w:abstractNumId w:val="3"/>
  </w:num>
  <w:num w:numId="11" w16cid:durableId="1683313533">
    <w:abstractNumId w:val="0"/>
  </w:num>
  <w:num w:numId="12" w16cid:durableId="6110856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AF2"/>
    <w:rsid w:val="002975EC"/>
    <w:rsid w:val="0032723A"/>
    <w:rsid w:val="003F36A5"/>
    <w:rsid w:val="00483AF2"/>
    <w:rsid w:val="00627E71"/>
    <w:rsid w:val="00876721"/>
    <w:rsid w:val="008B46AC"/>
    <w:rsid w:val="00961716"/>
    <w:rsid w:val="009B016C"/>
    <w:rsid w:val="00AA3DEF"/>
    <w:rsid w:val="00C850AD"/>
    <w:rsid w:val="00CC5AF6"/>
    <w:rsid w:val="00F03233"/>
    <w:rsid w:val="00F61C3B"/>
    <w:rsid w:val="00F8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28F1"/>
  <w15:docId w15:val="{9D8792F7-CAD1-4A3E-B36F-FC718667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7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AF2"/>
    <w:rPr>
      <w:b/>
      <w:bCs/>
    </w:rPr>
  </w:style>
  <w:style w:type="character" w:styleId="a5">
    <w:name w:val="Hyperlink"/>
    <w:basedOn w:val="a0"/>
    <w:uiPriority w:val="99"/>
    <w:semiHidden/>
    <w:unhideWhenUsed/>
    <w:rsid w:val="00483A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83A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2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0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0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9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0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9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1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8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Kobzev Kirill</cp:lastModifiedBy>
  <cp:revision>9</cp:revision>
  <dcterms:created xsi:type="dcterms:W3CDTF">2023-01-30T09:25:00Z</dcterms:created>
  <dcterms:modified xsi:type="dcterms:W3CDTF">2023-03-25T04:12:00Z</dcterms:modified>
</cp:coreProperties>
</file>