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FF" w:rsidRDefault="00444BFF" w:rsidP="00444BFF">
      <w:pPr>
        <w:pStyle w:val="1"/>
        <w:rPr>
          <w:sz w:val="96"/>
          <w:szCs w:val="96"/>
          <w:bdr w:val="none" w:sz="0" w:space="0" w:color="auto" w:frame="1"/>
        </w:rPr>
      </w:pPr>
      <w:r>
        <w:rPr>
          <w:sz w:val="96"/>
          <w:szCs w:val="96"/>
          <w:bdr w:val="none" w:sz="0" w:space="0" w:color="auto" w:frame="1"/>
        </w:rPr>
        <w:t xml:space="preserve">           </w:t>
      </w:r>
    </w:p>
    <w:p w:rsidR="00444BFF" w:rsidRDefault="00444BFF" w:rsidP="00444BFF">
      <w:pPr>
        <w:pStyle w:val="1"/>
        <w:rPr>
          <w:sz w:val="96"/>
          <w:szCs w:val="96"/>
          <w:bdr w:val="none" w:sz="0" w:space="0" w:color="auto" w:frame="1"/>
        </w:rPr>
      </w:pPr>
    </w:p>
    <w:p w:rsidR="00444BFF" w:rsidRDefault="00444BFF" w:rsidP="00444BFF">
      <w:pPr>
        <w:pStyle w:val="1"/>
        <w:jc w:val="center"/>
        <w:rPr>
          <w:sz w:val="96"/>
          <w:szCs w:val="96"/>
          <w:bdr w:val="none" w:sz="0" w:space="0" w:color="auto" w:frame="1"/>
        </w:rPr>
      </w:pPr>
      <w:r w:rsidRPr="001C607C">
        <w:rPr>
          <w:sz w:val="96"/>
          <w:szCs w:val="96"/>
          <w:bdr w:val="none" w:sz="0" w:space="0" w:color="auto" w:frame="1"/>
        </w:rPr>
        <w:t>Картотека</w:t>
      </w:r>
    </w:p>
    <w:p w:rsidR="00444BFF" w:rsidRDefault="00444BFF" w:rsidP="00444BFF">
      <w:pPr>
        <w:pStyle w:val="1"/>
        <w:rPr>
          <w:color w:val="111115"/>
          <w:sz w:val="96"/>
          <w:szCs w:val="96"/>
        </w:rPr>
      </w:pPr>
      <w:r w:rsidRPr="001C607C">
        <w:rPr>
          <w:sz w:val="96"/>
          <w:szCs w:val="96"/>
          <w:bdr w:val="none" w:sz="0" w:space="0" w:color="auto" w:frame="1"/>
        </w:rPr>
        <w:t>дидактических игр</w:t>
      </w:r>
      <w:r>
        <w:rPr>
          <w:color w:val="111115"/>
          <w:sz w:val="96"/>
          <w:szCs w:val="96"/>
        </w:rPr>
        <w:t xml:space="preserve"> </w:t>
      </w:r>
    </w:p>
    <w:p w:rsidR="00444BFF" w:rsidRDefault="00F97B0B" w:rsidP="00444BFF">
      <w:pPr>
        <w:pStyle w:val="1"/>
        <w:jc w:val="center"/>
        <w:rPr>
          <w:sz w:val="96"/>
          <w:szCs w:val="96"/>
          <w:bdr w:val="none" w:sz="0" w:space="0" w:color="auto" w:frame="1"/>
        </w:rPr>
      </w:pPr>
      <w:r>
        <w:rPr>
          <w:sz w:val="96"/>
          <w:szCs w:val="96"/>
          <w:bdr w:val="none" w:sz="0" w:space="0" w:color="auto" w:frame="1"/>
        </w:rPr>
        <w:t>« Нравственно-п</w:t>
      </w:r>
      <w:r w:rsidR="00444BFF">
        <w:rPr>
          <w:sz w:val="96"/>
          <w:szCs w:val="96"/>
          <w:bdr w:val="none" w:sz="0" w:space="0" w:color="auto" w:frame="1"/>
        </w:rPr>
        <w:t>атриотическое</w:t>
      </w:r>
    </w:p>
    <w:p w:rsidR="00444BFF" w:rsidRPr="00444BFF" w:rsidRDefault="00444BFF" w:rsidP="00444BFF">
      <w:pPr>
        <w:pStyle w:val="1"/>
        <w:jc w:val="center"/>
        <w:rPr>
          <w:sz w:val="96"/>
          <w:szCs w:val="96"/>
          <w:bdr w:val="none" w:sz="0" w:space="0" w:color="auto" w:frame="1"/>
        </w:rPr>
      </w:pPr>
      <w:r>
        <w:rPr>
          <w:sz w:val="96"/>
          <w:szCs w:val="96"/>
          <w:bdr w:val="none" w:sz="0" w:space="0" w:color="auto" w:frame="1"/>
        </w:rPr>
        <w:t>воспитание»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2123AC" w:rsidP="00444BF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 xml:space="preserve">                        </w:t>
      </w:r>
      <w:bookmarkStart w:id="0" w:name="_GoBack"/>
      <w:bookmarkEnd w:id="0"/>
      <w:r w:rsidR="00444BFF">
        <w:rPr>
          <w:color w:val="0F243E"/>
          <w:sz w:val="28"/>
          <w:szCs w:val="28"/>
          <w:bdr w:val="none" w:sz="0" w:space="0" w:color="auto" w:frame="1"/>
        </w:rPr>
        <w:t xml:space="preserve">  Дидактическая игра в жизни дошкольника.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С  раннего возраста дети  активно познают мир, исследуя всё происходящее вокруг.  Основным видом деятельности детей является игра,   поэтому развивающие дидактические игры занимают важнейшее место в жизни ребёнка. Одной из основных задач   дидактической игры является развитие активной и интересной для детей игровой деятельности.   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 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Содержание таких  игр формирует у детей правильное отношение к явлениям общественной жизни,  природе, предметов окружающего мира, систематизирует и углубляет знания о Родине, о Родном крае, об Армии,  о Защитниках отечества, об истории  своей страны, ее традициях и обычаях, знакомит с разными профессиями и дает представления о видах трудовой деятельности, закрепляет знания детей о транспорте, правилах этикета, поведения в общественных местах.    И оно  направлено на формирование правильного отношения к предметам, фактам и явлениям окружающей жизни и способностям противостоять отрицательным фактам и явлениям.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44BFF" w:rsidRPr="002123AC" w:rsidRDefault="00747293" w:rsidP="00747293">
      <w:pPr>
        <w:pStyle w:val="a3"/>
        <w:shd w:val="clear" w:color="auto" w:fill="FFFFFF"/>
        <w:tabs>
          <w:tab w:val="left" w:pos="2175"/>
        </w:tabs>
        <w:spacing w:before="0" w:beforeAutospacing="0" w:after="0" w:line="360" w:lineRule="atLeast"/>
        <w:rPr>
          <w:b/>
          <w:i/>
          <w:iCs/>
          <w:sz w:val="40"/>
          <w:szCs w:val="40"/>
          <w:bdr w:val="none" w:sz="0" w:space="0" w:color="auto" w:frame="1"/>
        </w:rPr>
      </w:pPr>
      <w:r>
        <w:rPr>
          <w:i/>
          <w:iCs/>
          <w:color w:val="FF0000"/>
          <w:sz w:val="28"/>
          <w:szCs w:val="28"/>
          <w:bdr w:val="none" w:sz="0" w:space="0" w:color="auto" w:frame="1"/>
        </w:rPr>
        <w:tab/>
      </w:r>
      <w:r w:rsidRPr="002123AC">
        <w:rPr>
          <w:b/>
          <w:i/>
          <w:iCs/>
          <w:sz w:val="40"/>
          <w:szCs w:val="40"/>
          <w:bdr w:val="none" w:sz="0" w:space="0" w:color="auto" w:frame="1"/>
        </w:rPr>
        <w:t>Дидактические игры</w:t>
      </w:r>
    </w:p>
    <w:p w:rsidR="00444BFF" w:rsidRPr="002123AC" w:rsidRDefault="00747293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2123AC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444BFF" w:rsidRPr="002123AC">
        <w:rPr>
          <w:b/>
          <w:i/>
          <w:iCs/>
          <w:sz w:val="28"/>
          <w:szCs w:val="28"/>
          <w:bdr w:val="none" w:sz="0" w:space="0" w:color="auto" w:frame="1"/>
        </w:rPr>
        <w:t>« Мой адрес…»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формировать умение и знание детей называть свой домашний адрес, улицу города, номер дома, квартиры, телефона, этаж закрепить знание права на жильё, неприкосновенность жилища.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color w:val="0F243E"/>
          <w:sz w:val="28"/>
          <w:szCs w:val="28"/>
          <w:bdr w:val="none" w:sz="0" w:space="0" w:color="auto" w:frame="1"/>
        </w:rPr>
        <w:t>: мяч.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</w:t>
      </w:r>
      <w:r>
        <w:rPr>
          <w:color w:val="0F243E"/>
          <w:sz w:val="28"/>
          <w:szCs w:val="28"/>
          <w:bdr w:val="none" w:sz="0" w:space="0" w:color="auto" w:frame="1"/>
        </w:rPr>
        <w:t>: все встают в круг, воспитатель передаёт мяч ребёнку и говорит: Я живу на … этаже», ребёнок продолжает, называя свой этаж, и передаёт мяч соседу и т.д.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FF0000"/>
          <w:sz w:val="28"/>
          <w:szCs w:val="28"/>
          <w:bdr w:val="none" w:sz="0" w:space="0" w:color="auto" w:frame="1"/>
        </w:rPr>
        <w:t> 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sz w:val="28"/>
          <w:szCs w:val="28"/>
          <w:bdr w:val="none" w:sz="0" w:space="0" w:color="auto" w:frame="1"/>
        </w:rPr>
        <w:t>«Наш детский сад 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color w:val="0F243E"/>
          <w:sz w:val="28"/>
          <w:szCs w:val="28"/>
          <w:bdr w:val="none" w:sz="0" w:space="0" w:color="auto" w:frame="1"/>
        </w:rPr>
        <w:t>: фотографии и иллюстрации детского сада, работников детсада. Планы детсада, 1, 2 этажа, группы.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</w:t>
      </w:r>
      <w:r>
        <w:rPr>
          <w:color w:val="0F243E"/>
          <w:sz w:val="28"/>
          <w:szCs w:val="28"/>
          <w:bdr w:val="none" w:sz="0" w:space="0" w:color="auto" w:frame="1"/>
        </w:rPr>
        <w:t>: По фотографиям и иллюстрациям дети узнают и рассказывают о работниках детсада. По плану дети ориентируются в пространстве.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FF0000"/>
          <w:sz w:val="28"/>
          <w:szCs w:val="28"/>
          <w:bdr w:val="none" w:sz="0" w:space="0" w:color="auto" w:frame="1"/>
        </w:rPr>
        <w:t> 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sz w:val="28"/>
          <w:szCs w:val="28"/>
          <w:bdr w:val="none" w:sz="0" w:space="0" w:color="auto" w:frame="1"/>
        </w:rPr>
        <w:t>«Поиски добрых слов».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Воспитатель начинает рассказ о том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0F243E"/>
          <w:sz w:val="28"/>
          <w:szCs w:val="28"/>
          <w:bdr w:val="none" w:sz="0" w:space="0" w:color="auto" w:frame="1"/>
        </w:rPr>
        <w:t>как следует извиняться , где и когда, как применяются эти вежливые слов.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lastRenderedPageBreak/>
        <w:t> 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sz w:val="28"/>
          <w:szCs w:val="28"/>
          <w:bdr w:val="none" w:sz="0" w:space="0" w:color="auto" w:frame="1"/>
        </w:rPr>
        <w:t>«Путешествие по маршруту добрых чувств, поступков, дел и отношений».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картинки с разными сюжетами добрых поступков, хорошего и плохого поведения.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Воспитатель начинает рассказ о том, как следует себя вести в том или ином месте, какие поступки хорошие.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sz w:val="28"/>
          <w:szCs w:val="28"/>
          <w:bdr w:val="none" w:sz="0" w:space="0" w:color="auto" w:frame="1"/>
        </w:rPr>
        <w:t>«Наша страна».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Выявить знания детей о нашей Родине, ее столице.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иллюстраций, фотографий.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воспитатель показывает иллюстрации и картины, залает вопросы. Дети отвечают.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sz w:val="28"/>
          <w:szCs w:val="28"/>
          <w:bdr w:val="none" w:sz="0" w:space="0" w:color="auto" w:frame="1"/>
        </w:rPr>
        <w:t>«Малая Родина 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Выявить знания детей о своей Малой Родине, об истории нашего города, памятниках и достопримечательностях.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иллюстрации, фотографий города и нашей области.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воспитатель показывает иллюстрации и картины, задает вопросы. Дети отвечают.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747293" w:rsidRDefault="00747293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sz w:val="28"/>
          <w:szCs w:val="28"/>
          <w:bdr w:val="none" w:sz="0" w:space="0" w:color="auto" w:frame="1"/>
        </w:rPr>
        <w:t>«Расскажи о своей семье»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Фотоальбом, составленный совместно с родителями с семейными фотографиями с генеалогическим древом семьи.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2123AC">
        <w:rPr>
          <w:b/>
          <w:i/>
          <w:iCs/>
          <w:sz w:val="28"/>
          <w:szCs w:val="28"/>
          <w:bdr w:val="none" w:sz="0" w:space="0" w:color="auto" w:frame="1"/>
        </w:rPr>
        <w:t>«Где находится памятник?»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знакомить детей с памятниками, учить ориентироваться в родном городе.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color w:val="0F243E"/>
          <w:sz w:val="28"/>
          <w:szCs w:val="28"/>
          <w:bdr w:val="none" w:sz="0" w:space="0" w:color="auto" w:frame="1"/>
        </w:rPr>
        <w:t>: изображения памятников.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Воспитатель демонстрирует детям изображения памятников, просит рассказать, где установлен этот памятник.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sz w:val="28"/>
          <w:szCs w:val="28"/>
          <w:bdr w:val="none" w:sz="0" w:space="0" w:color="auto" w:frame="1"/>
        </w:rPr>
        <w:t>«Наш микрорайон».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Закрепить знания детей о своем микрорайоне, об административных зданиях, построенных в ближайшем окружении детсада.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фотографии и иллюстрации, макет микрорайона.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работы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> :</w:t>
      </w:r>
      <w:proofErr w:type="gramEnd"/>
      <w:r>
        <w:rPr>
          <w:color w:val="0F243E"/>
          <w:sz w:val="28"/>
          <w:szCs w:val="28"/>
          <w:bdr w:val="none" w:sz="0" w:space="0" w:color="auto" w:frame="1"/>
        </w:rPr>
        <w:t xml:space="preserve">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sz w:val="28"/>
          <w:szCs w:val="28"/>
          <w:bdr w:val="none" w:sz="0" w:space="0" w:color="auto" w:frame="1"/>
        </w:rPr>
        <w:t> </w:t>
      </w:r>
      <w:r w:rsidRPr="002123AC">
        <w:rPr>
          <w:b/>
          <w:i/>
          <w:iCs/>
          <w:sz w:val="28"/>
          <w:szCs w:val="28"/>
          <w:bdr w:val="none" w:sz="0" w:space="0" w:color="auto" w:frame="1"/>
        </w:rPr>
        <w:t>«Кто в какой стране живет?»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расширить знания детей о мире, людях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>
        <w:rPr>
          <w:color w:val="0F243E"/>
          <w:sz w:val="28"/>
          <w:szCs w:val="28"/>
          <w:bdr w:val="none" w:sz="0" w:space="0" w:color="auto" w:frame="1"/>
        </w:rPr>
        <w:t>ец</w:t>
      </w:r>
      <w:proofErr w:type="spellEnd"/>
      <w:r>
        <w:rPr>
          <w:color w:val="0F243E"/>
          <w:sz w:val="28"/>
          <w:szCs w:val="28"/>
          <w:bdr w:val="none" w:sz="0" w:space="0" w:color="auto" w:frame="1"/>
        </w:rPr>
        <w:t>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lastRenderedPageBreak/>
        <w:t>Ход:</w:t>
      </w:r>
      <w:r>
        <w:rPr>
          <w:color w:val="0F243E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>Воспитатель</w:t>
      </w:r>
      <w:proofErr w:type="gramEnd"/>
      <w:r>
        <w:rPr>
          <w:color w:val="0F243E"/>
          <w:sz w:val="28"/>
          <w:szCs w:val="28"/>
          <w:bdr w:val="none" w:sz="0" w:space="0" w:color="auto" w:frame="1"/>
        </w:rPr>
        <w:t xml:space="preserve"> показывает изображения и просит определить из 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>какой</w:t>
      </w:r>
      <w:proofErr w:type="gramEnd"/>
      <w:r>
        <w:rPr>
          <w:color w:val="0F243E"/>
          <w:sz w:val="28"/>
          <w:szCs w:val="28"/>
          <w:bdr w:val="none" w:sz="0" w:space="0" w:color="auto" w:frame="1"/>
        </w:rPr>
        <w:t xml:space="preserve"> страны этот человек и как его назовут (Китай-китаец, Африка-африканец…)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sz w:val="20"/>
          <w:szCs w:val="20"/>
        </w:rPr>
      </w:pPr>
      <w:r w:rsidRPr="00747293">
        <w:rPr>
          <w:sz w:val="28"/>
          <w:szCs w:val="28"/>
          <w:bdr w:val="none" w:sz="0" w:space="0" w:color="auto" w:frame="1"/>
        </w:rPr>
        <w:t> </w:t>
      </w:r>
      <w:r w:rsidRPr="00747293">
        <w:rPr>
          <w:i/>
          <w:iCs/>
          <w:sz w:val="28"/>
          <w:szCs w:val="28"/>
          <w:bdr w:val="none" w:sz="0" w:space="0" w:color="auto" w:frame="1"/>
        </w:rPr>
        <w:t> </w:t>
      </w:r>
      <w:r w:rsidRPr="00747293">
        <w:rPr>
          <w:b/>
          <w:i/>
          <w:iCs/>
          <w:sz w:val="28"/>
          <w:szCs w:val="28"/>
          <w:bdr w:val="none" w:sz="0" w:space="0" w:color="auto" w:frame="1"/>
        </w:rPr>
        <w:t>«У кого какой домик</w:t>
      </w:r>
      <w:r w:rsidRPr="00747293">
        <w:rPr>
          <w:i/>
          <w:iCs/>
          <w:sz w:val="28"/>
          <w:szCs w:val="28"/>
          <w:bdr w:val="none" w:sz="0" w:space="0" w:color="auto" w:frame="1"/>
        </w:rPr>
        <w:t xml:space="preserve"> 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Медведю – берлога. Белке – дупло.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>
        <w:rPr>
          <w:color w:val="FF0000"/>
          <w:sz w:val="28"/>
          <w:szCs w:val="28"/>
          <w:bdr w:val="none" w:sz="0" w:space="0" w:color="auto" w:frame="1"/>
        </w:rPr>
        <w:t> </w:t>
      </w:r>
      <w:r w:rsidRPr="00747293">
        <w:rPr>
          <w:b/>
          <w:i/>
          <w:iCs/>
          <w:sz w:val="28"/>
          <w:szCs w:val="28"/>
          <w:bdr w:val="none" w:sz="0" w:space="0" w:color="auto" w:frame="1"/>
        </w:rPr>
        <w:t>«С какого дерева листок»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F243E"/>
          <w:sz w:val="28"/>
          <w:szCs w:val="28"/>
          <w:bdr w:val="none" w:sz="0" w:space="0" w:color="auto" w:frame="1"/>
        </w:rPr>
        <w:t>: 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color w:val="0F243E"/>
          <w:sz w:val="28"/>
          <w:szCs w:val="28"/>
          <w:bdr w:val="none" w:sz="0" w:space="0" w:color="auto" w:frame="1"/>
        </w:rPr>
        <w:t>: Картинки и иллюстрации с изображением деревьев, кустарников и листьев.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</w:t>
      </w:r>
      <w:r>
        <w:rPr>
          <w:color w:val="0F243E"/>
          <w:sz w:val="28"/>
          <w:szCs w:val="28"/>
          <w:bdr w:val="none" w:sz="0" w:space="0" w:color="auto" w:frame="1"/>
        </w:rPr>
        <w:t>: Воспитатель показывает картинки с изображением листка, затем дерева.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747293">
        <w:rPr>
          <w:b/>
          <w:i/>
          <w:iCs/>
          <w:sz w:val="28"/>
          <w:szCs w:val="28"/>
          <w:bdr w:val="none" w:sz="0" w:space="0" w:color="auto" w:frame="1"/>
        </w:rPr>
        <w:t>«Зеленая аптека»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закрепить знания детей о лекарственных растениях родного края; о правильном использовании их в лечебных целях.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гербарий, картотека лечебных трав.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</w:t>
      </w:r>
      <w:r>
        <w:rPr>
          <w:color w:val="0F243E"/>
          <w:sz w:val="28"/>
          <w:szCs w:val="28"/>
          <w:bdr w:val="none" w:sz="0" w:space="0" w:color="auto" w:frame="1"/>
        </w:rPr>
        <w:t>: Воспитатель показывает картинку с изображением лечебной травы, дети отгадывают. Воспитатель рассказывает о ее целебных свойствах.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747293">
        <w:rPr>
          <w:b/>
          <w:sz w:val="28"/>
          <w:szCs w:val="28"/>
          <w:bdr w:val="none" w:sz="0" w:space="0" w:color="auto" w:frame="1"/>
        </w:rPr>
        <w:t> </w:t>
      </w:r>
      <w:r w:rsidRPr="00747293">
        <w:rPr>
          <w:b/>
          <w:i/>
          <w:iCs/>
          <w:sz w:val="28"/>
          <w:szCs w:val="28"/>
          <w:bdr w:val="none" w:sz="0" w:space="0" w:color="auto" w:frame="1"/>
        </w:rPr>
        <w:t>«Малая красная книга 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закрепить знания детей о редких растениях, животных, птицах нашего края занесенных в « Красную книгу». Прививать любовь к родине, родному краю, чувство ответственности.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 xml:space="preserve"> «малая красная книга», составленная совместно с родителями, картинки и иллюстрации с изображением редких растений, животных, птиц. </w:t>
      </w:r>
      <w:r>
        <w:rPr>
          <w:color w:val="0F243E"/>
          <w:sz w:val="28"/>
          <w:szCs w:val="28"/>
          <w:bdr w:val="none" w:sz="0" w:space="0" w:color="auto" w:frame="1"/>
        </w:rPr>
        <w:lastRenderedPageBreak/>
        <w:t>Ход игры: Воспитатель показывает картинку с изображением редких животных и растений, дети называют. Воспитатель рассказывает о них.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FF0000"/>
          <w:sz w:val="28"/>
          <w:szCs w:val="28"/>
          <w:bdr w:val="none" w:sz="0" w:space="0" w:color="auto" w:frame="1"/>
        </w:rPr>
        <w:t> 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747293">
        <w:rPr>
          <w:b/>
          <w:sz w:val="28"/>
          <w:szCs w:val="28"/>
          <w:bdr w:val="none" w:sz="0" w:space="0" w:color="auto" w:frame="1"/>
        </w:rPr>
        <w:t> </w:t>
      </w:r>
      <w:r w:rsidRPr="00747293">
        <w:rPr>
          <w:b/>
          <w:i/>
          <w:iCs/>
          <w:sz w:val="28"/>
          <w:szCs w:val="28"/>
          <w:bdr w:val="none" w:sz="0" w:space="0" w:color="auto" w:frame="1"/>
        </w:rPr>
        <w:t>«Назови ласково»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0F243E"/>
          <w:sz w:val="28"/>
          <w:szCs w:val="28"/>
          <w:bdr w:val="none" w:sz="0" w:space="0" w:color="auto" w:frame="1"/>
        </w:rPr>
        <w:t xml:space="preserve">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Материал: Ход игры: Миша - </w:t>
      </w:r>
      <w:proofErr w:type="spellStart"/>
      <w:r>
        <w:rPr>
          <w:color w:val="0F243E"/>
          <w:sz w:val="28"/>
          <w:szCs w:val="28"/>
          <w:bdr w:val="none" w:sz="0" w:space="0" w:color="auto" w:frame="1"/>
        </w:rPr>
        <w:t>Мишенька</w:t>
      </w:r>
      <w:proofErr w:type="spellEnd"/>
      <w:r>
        <w:rPr>
          <w:color w:val="0F243E"/>
          <w:sz w:val="28"/>
          <w:szCs w:val="28"/>
          <w:bdr w:val="none" w:sz="0" w:space="0" w:color="auto" w:frame="1"/>
        </w:rPr>
        <w:t>, Даш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>а-</w:t>
      </w:r>
      <w:proofErr w:type="gramEnd"/>
      <w:r>
        <w:rPr>
          <w:color w:val="0F243E"/>
          <w:sz w:val="28"/>
          <w:szCs w:val="28"/>
          <w:bdr w:val="none" w:sz="0" w:space="0" w:color="auto" w:frame="1"/>
        </w:rPr>
        <w:t xml:space="preserve"> Дашенька, </w:t>
      </w:r>
      <w:proofErr w:type="spellStart"/>
      <w:r>
        <w:rPr>
          <w:color w:val="0F243E"/>
          <w:sz w:val="28"/>
          <w:szCs w:val="28"/>
          <w:bdr w:val="none" w:sz="0" w:space="0" w:color="auto" w:frame="1"/>
        </w:rPr>
        <w:t>Дашуля</w:t>
      </w:r>
      <w:proofErr w:type="spellEnd"/>
      <w:r>
        <w:rPr>
          <w:color w:val="0F243E"/>
          <w:sz w:val="28"/>
          <w:szCs w:val="28"/>
          <w:bdr w:val="none" w:sz="0" w:space="0" w:color="auto" w:frame="1"/>
        </w:rPr>
        <w:t>.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747293">
        <w:rPr>
          <w:b/>
          <w:i/>
          <w:iCs/>
          <w:sz w:val="28"/>
          <w:szCs w:val="28"/>
          <w:bdr w:val="none" w:sz="0" w:space="0" w:color="auto" w:frame="1"/>
        </w:rPr>
        <w:t> «Как найти дорожку в детский сад?»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местности микрорайона.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</w:t>
      </w:r>
      <w:proofErr w:type="gramStart"/>
      <w:r>
        <w:rPr>
          <w:color w:val="0F243E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>
        <w:rPr>
          <w:color w:val="0F243E"/>
          <w:sz w:val="28"/>
          <w:szCs w:val="28"/>
          <w:bdr w:val="none" w:sz="0" w:space="0" w:color="auto" w:frame="1"/>
        </w:rPr>
        <w:t> дети ориентируются по плану и на макете.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FF0000"/>
          <w:sz w:val="28"/>
          <w:szCs w:val="28"/>
          <w:bdr w:val="none" w:sz="0" w:space="0" w:color="auto" w:frame="1"/>
        </w:rPr>
        <w:t> 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747293">
        <w:rPr>
          <w:b/>
          <w:i/>
          <w:iCs/>
          <w:sz w:val="28"/>
          <w:szCs w:val="28"/>
          <w:bdr w:val="none" w:sz="0" w:space="0" w:color="auto" w:frame="1"/>
        </w:rPr>
        <w:t>«Продолжи пословицу»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знакомить с устным народным словотворчеством, развивать речь, память, логическое мышление.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</w:t>
      </w:r>
      <w:r>
        <w:rPr>
          <w:color w:val="0F243E"/>
          <w:sz w:val="28"/>
          <w:szCs w:val="28"/>
          <w:bdr w:val="none" w:sz="0" w:space="0" w:color="auto" w:frame="1"/>
        </w:rPr>
        <w:t>: Воспитатель начинает пословицу, дети ее продолжают.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747293">
        <w:rPr>
          <w:b/>
          <w:i/>
          <w:iCs/>
          <w:sz w:val="28"/>
          <w:szCs w:val="28"/>
          <w:bdr w:val="none" w:sz="0" w:space="0" w:color="auto" w:frame="1"/>
        </w:rPr>
        <w:t> «Богатства недр земли».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коллекция ископаемых земли, картинки и иллюстрации природных ресурсов земли.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</w:t>
      </w:r>
      <w:r>
        <w:rPr>
          <w:color w:val="0F243E"/>
          <w:sz w:val="28"/>
          <w:szCs w:val="28"/>
          <w:bdr w:val="none" w:sz="0" w:space="0" w:color="auto" w:frame="1"/>
        </w:rPr>
        <w:t> - Воспитатель показывает детям картинку (природное ископаемое) предлагает назвать его.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lastRenderedPageBreak/>
        <w:t> 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FF0000"/>
          <w:sz w:val="28"/>
          <w:szCs w:val="28"/>
          <w:bdr w:val="none" w:sz="0" w:space="0" w:color="auto" w:frame="1"/>
        </w:rPr>
      </w:pP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>
        <w:rPr>
          <w:color w:val="FF0000"/>
          <w:sz w:val="28"/>
          <w:szCs w:val="28"/>
          <w:bdr w:val="none" w:sz="0" w:space="0" w:color="auto" w:frame="1"/>
        </w:rPr>
        <w:t> </w:t>
      </w:r>
      <w:r w:rsidRPr="00747293">
        <w:rPr>
          <w:b/>
          <w:i/>
          <w:iCs/>
          <w:sz w:val="28"/>
          <w:szCs w:val="28"/>
          <w:bdr w:val="none" w:sz="0" w:space="0" w:color="auto" w:frame="1"/>
        </w:rPr>
        <w:t>«Отгадывание и толкование загадок».</w:t>
      </w:r>
    </w:p>
    <w:p w:rsidR="00444BFF" w:rsidRPr="00747293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sz w:val="20"/>
          <w:szCs w:val="20"/>
        </w:rPr>
      </w:pPr>
      <w:r w:rsidRPr="00747293">
        <w:rPr>
          <w:i/>
          <w:iCs/>
          <w:sz w:val="28"/>
          <w:szCs w:val="28"/>
          <w:bdr w:val="none" w:sz="0" w:space="0" w:color="auto" w:frame="1"/>
        </w:rPr>
        <w:t>( об армии, солдатах, Родине, растительном и животном мире)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color w:val="0F243E"/>
          <w:sz w:val="28"/>
          <w:szCs w:val="28"/>
          <w:bdr w:val="none" w:sz="0" w:space="0" w:color="auto" w:frame="1"/>
        </w:rPr>
        <w:t>: загадки и картинки с отгадками.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</w:t>
      </w:r>
      <w:r>
        <w:rPr>
          <w:color w:val="0F243E"/>
          <w:sz w:val="28"/>
          <w:szCs w:val="28"/>
          <w:bdr w:val="none" w:sz="0" w:space="0" w:color="auto" w:frame="1"/>
        </w:rPr>
        <w:t>: воспитатель загадывает, дети отгадывают загадку.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0"/>
          <w:szCs w:val="20"/>
        </w:rPr>
      </w:pPr>
      <w:r>
        <w:rPr>
          <w:i/>
          <w:iCs/>
          <w:color w:val="FF0000"/>
          <w:sz w:val="28"/>
          <w:szCs w:val="28"/>
          <w:bdr w:val="none" w:sz="0" w:space="0" w:color="auto" w:frame="1"/>
        </w:rPr>
        <w:t> </w:t>
      </w:r>
      <w:r>
        <w:rPr>
          <w:color w:val="FF0000"/>
          <w:sz w:val="28"/>
          <w:szCs w:val="28"/>
          <w:bdr w:val="none" w:sz="0" w:space="0" w:color="auto" w:frame="1"/>
        </w:rPr>
        <w:t> </w:t>
      </w:r>
      <w:r w:rsidRPr="002123AC">
        <w:rPr>
          <w:b/>
          <w:i/>
          <w:iCs/>
          <w:sz w:val="28"/>
          <w:szCs w:val="28"/>
          <w:bdr w:val="none" w:sz="0" w:space="0" w:color="auto" w:frame="1"/>
        </w:rPr>
        <w:t>«Я имею право...»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Цель.</w:t>
      </w:r>
      <w:r>
        <w:rPr>
          <w:color w:val="0F243E"/>
          <w:sz w:val="28"/>
          <w:szCs w:val="28"/>
          <w:bdr w:val="none" w:sz="0" w:space="0" w:color="auto" w:frame="1"/>
        </w:rPr>
        <w:t> Расширить область правовых знаний детей.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Набор сюжетных картинок к статьям «Конвенц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>ии ОО</w:t>
      </w:r>
      <w:proofErr w:type="gramEnd"/>
      <w:r>
        <w:rPr>
          <w:color w:val="0F243E"/>
          <w:sz w:val="28"/>
          <w:szCs w:val="28"/>
          <w:bdr w:val="none" w:sz="0" w:space="0" w:color="auto" w:frame="1"/>
        </w:rPr>
        <w:t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Дети поочередно выбирают картинку и объясняют причину своего выбора, остальные обсуждают правильность принятого решения.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sz w:val="28"/>
          <w:szCs w:val="28"/>
          <w:bdr w:val="none" w:sz="0" w:space="0" w:color="auto" w:frame="1"/>
        </w:rPr>
        <w:t>  </w:t>
      </w:r>
      <w:r w:rsidRPr="002123AC">
        <w:rPr>
          <w:b/>
          <w:i/>
          <w:iCs/>
          <w:sz w:val="28"/>
          <w:szCs w:val="28"/>
          <w:bdr w:val="none" w:sz="0" w:space="0" w:color="auto" w:frame="1"/>
        </w:rPr>
        <w:t>«Какие праздники ты знаешь?»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color w:val="0F243E"/>
          <w:sz w:val="28"/>
          <w:szCs w:val="28"/>
          <w:bdr w:val="none" w:sz="0" w:space="0" w:color="auto" w:frame="1"/>
        </w:rPr>
        <w:t> картинки и иллюстрации с изображением праздников, открытки к разным праздникам.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F243E"/>
          <w:sz w:val="28"/>
          <w:szCs w:val="28"/>
          <w:bdr w:val="none" w:sz="0" w:space="0" w:color="auto" w:frame="1"/>
        </w:rPr>
      </w:pP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F243E"/>
          <w:sz w:val="28"/>
          <w:szCs w:val="28"/>
          <w:bdr w:val="none" w:sz="0" w:space="0" w:color="auto" w:frame="1"/>
        </w:rPr>
      </w:pP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2123AC">
        <w:rPr>
          <w:b/>
          <w:i/>
          <w:iCs/>
          <w:sz w:val="28"/>
          <w:szCs w:val="28"/>
          <w:bdr w:val="none" w:sz="0" w:space="0" w:color="auto" w:frame="1"/>
        </w:rPr>
        <w:t>«Какой дом»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 игры</w:t>
      </w:r>
      <w:r>
        <w:rPr>
          <w:color w:val="0F243E"/>
          <w:sz w:val="28"/>
          <w:szCs w:val="28"/>
          <w:bdr w:val="none" w:sz="0" w:space="0" w:color="auto" w:frame="1"/>
        </w:rPr>
        <w:t>: развивать внимание, сообразительность, мышление, речевую активность.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Правило игры:</w:t>
      </w:r>
      <w:r>
        <w:rPr>
          <w:color w:val="0F243E"/>
          <w:sz w:val="28"/>
          <w:szCs w:val="28"/>
          <w:bdr w:val="none" w:sz="0" w:space="0" w:color="auto" w:frame="1"/>
        </w:rPr>
        <w:t> поймав мяч быстро назвать слово.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Игровое действие</w:t>
      </w:r>
      <w:r>
        <w:rPr>
          <w:color w:val="0F243E"/>
          <w:sz w:val="28"/>
          <w:szCs w:val="28"/>
          <w:bdr w:val="none" w:sz="0" w:space="0" w:color="auto" w:frame="1"/>
        </w:rPr>
        <w:t>: воспитатель бросает мяч ребенку, который ловит его, называя: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2 этажей (какой) - …. (двухэтажный)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3 этажей (какой) - (трехэтажный)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5 этажей (какой) - (пятиэтажный)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9 этажей (какой) - ….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12 этажей (какой) - ….</w:t>
      </w:r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>
        <w:rPr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2123AC">
        <w:rPr>
          <w:b/>
          <w:i/>
          <w:iCs/>
          <w:sz w:val="28"/>
          <w:szCs w:val="28"/>
          <w:bdr w:val="none" w:sz="0" w:space="0" w:color="auto" w:frame="1"/>
        </w:rPr>
        <w:t>«Какой дом»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Цель игры: развивать внимание, сообразительность, мышление, речевую активность.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Правило игры: поймав мяч быстро назвать слово.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Игровое действие: воспитатель бросает мяч ребенку, который ловит его, называя: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дерева (какой) - …. (деревянный)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кирпича (какой) - (кирпичный)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глины (какой) - …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камня (какой) - ….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стекла (какой) - ….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lastRenderedPageBreak/>
        <w:t>- Дом изо льда (какой) - …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снега (какой) - …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бумаги (какой) - …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Дом из картона (какой) - …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 </w:t>
      </w:r>
      <w:r w:rsidRPr="002123AC">
        <w:rPr>
          <w:b/>
          <w:i/>
          <w:iCs/>
          <w:sz w:val="28"/>
          <w:szCs w:val="28"/>
          <w:bdr w:val="none" w:sz="0" w:space="0" w:color="auto" w:frame="1"/>
        </w:rPr>
        <w:t>«Скажи ласково»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Цель игры: развивать внимание, сообразительность, мышление, речевую активность.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Правило игры: поймав мяч быстро назвать слово.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Игровое действие: Представьте себе 2 дома: один настоящий, большой, а другой – маленький, игрушечный.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Я буду говорить про большой дом, а вы про маленький.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У меня дом, а у вас? (домик)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У меня стены, а у вас? (стеночки)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У меня дверь, а у вас? …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У меня окно, а у вас? ….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У меня ступеньки, а у вас? ….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У меня крыльцо, а у вас? …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- У меня кирпичи, а у вас? …</w:t>
      </w:r>
      <w:proofErr w:type="gramStart"/>
      <w:r>
        <w:rPr>
          <w:color w:val="0F243E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44BFF" w:rsidRPr="002123AC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sz w:val="20"/>
          <w:szCs w:val="20"/>
        </w:rPr>
      </w:pPr>
      <w:r w:rsidRPr="002123AC">
        <w:rPr>
          <w:b/>
          <w:i/>
          <w:iCs/>
          <w:sz w:val="28"/>
          <w:szCs w:val="28"/>
          <w:bdr w:val="none" w:sz="0" w:space="0" w:color="auto" w:frame="1"/>
        </w:rPr>
        <w:t>«Собери герб России».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0F243E"/>
          <w:sz w:val="28"/>
          <w:szCs w:val="28"/>
          <w:bdr w:val="none" w:sz="0" w:space="0" w:color="auto" w:frame="1"/>
        </w:rPr>
        <w:t> закреплять представление детей о гербе России, развивать умение выделять его характерные и отличительные признаки.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Материалы</w:t>
      </w:r>
      <w:r>
        <w:rPr>
          <w:color w:val="0F243E"/>
          <w:sz w:val="28"/>
          <w:szCs w:val="28"/>
          <w:bdr w:val="none" w:sz="0" w:space="0" w:color="auto" w:frame="1"/>
        </w:rPr>
        <w:t>: образец герба России, шаблоны разных форм и разных цветов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u w:val="single"/>
          <w:bdr w:val="none" w:sz="0" w:space="0" w:color="auto" w:frame="1"/>
        </w:rPr>
        <w:t>Ход игры:</w:t>
      </w:r>
      <w:r>
        <w:rPr>
          <w:color w:val="0F243E"/>
          <w:sz w:val="28"/>
          <w:szCs w:val="28"/>
          <w:bdr w:val="none" w:sz="0" w:space="0" w:color="auto" w:frame="1"/>
        </w:rPr>
        <w:t> 1. Дети собирают герб по образцу.</w:t>
      </w:r>
    </w:p>
    <w:p w:rsidR="00444BFF" w:rsidRDefault="00444BFF" w:rsidP="00444BF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F243E"/>
          <w:sz w:val="28"/>
          <w:szCs w:val="28"/>
          <w:bdr w:val="none" w:sz="0" w:space="0" w:color="auto" w:frame="1"/>
        </w:rPr>
        <w:t>2. Дети собирают герб по памяти.</w:t>
      </w:r>
    </w:p>
    <w:p w:rsidR="00444BFF" w:rsidRPr="00556A2D" w:rsidRDefault="00444BFF" w:rsidP="00444BFF">
      <w:pPr>
        <w:spacing w:after="0" w:line="240" w:lineRule="auto"/>
        <w:rPr>
          <w:rFonts w:cs="Andalus"/>
          <w:sz w:val="28"/>
          <w:szCs w:val="28"/>
        </w:rPr>
      </w:pPr>
    </w:p>
    <w:p w:rsidR="00AA1C98" w:rsidRDefault="002123AC"/>
    <w:sectPr w:rsidR="00AA1C98" w:rsidSect="001C607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47"/>
    <w:rsid w:val="002123AC"/>
    <w:rsid w:val="00444BFF"/>
    <w:rsid w:val="00682C47"/>
    <w:rsid w:val="00747293"/>
    <w:rsid w:val="00A53238"/>
    <w:rsid w:val="00DB51F2"/>
    <w:rsid w:val="00F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FF"/>
  </w:style>
  <w:style w:type="paragraph" w:styleId="1">
    <w:name w:val="heading 1"/>
    <w:basedOn w:val="a"/>
    <w:next w:val="a"/>
    <w:link w:val="10"/>
    <w:uiPriority w:val="9"/>
    <w:qFormat/>
    <w:rsid w:val="0044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FF"/>
  </w:style>
  <w:style w:type="paragraph" w:styleId="1">
    <w:name w:val="heading 1"/>
    <w:basedOn w:val="a"/>
    <w:next w:val="a"/>
    <w:link w:val="10"/>
    <w:uiPriority w:val="9"/>
    <w:qFormat/>
    <w:rsid w:val="0044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6A23-361C-4D29-A9A9-1571E36D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2022-10-28T15:08:00Z</dcterms:created>
  <dcterms:modified xsi:type="dcterms:W3CDTF">2022-11-19T16:48:00Z</dcterms:modified>
</cp:coreProperties>
</file>