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1F9" w:rsidRDefault="000941F9" w:rsidP="000941F9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Якимова Вера Фёдоровна</w:t>
      </w:r>
    </w:p>
    <w:p w:rsidR="000941F9" w:rsidRPr="000941F9" w:rsidRDefault="000941F9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</w:t>
      </w:r>
      <w:r w:rsidRPr="001F70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МБДОУ «Детский сад №180» г.о. Самара</w:t>
      </w:r>
    </w:p>
    <w:p w:rsidR="00226BB3" w:rsidRDefault="00C563F7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F70B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Ознакомление младших дошкольников с профессиями с помощью сюжетно-ролевой игры</w:t>
      </w:r>
    </w:p>
    <w:p w:rsidR="00CB22F0" w:rsidRPr="00CB22F0" w:rsidRDefault="00CE4109" w:rsidP="001F70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4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- это естественный способ освоения ребёнком окружающей действительности, который единогласно признаётся превалирующей формой деятельности в </w:t>
      </w:r>
      <w:r w:rsidRPr="00042CBA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</w:t>
      </w:r>
      <w:r w:rsidR="00042C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саду </w:t>
      </w:r>
      <w:r w:rsidRPr="00CE4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используется как основа для воспитания. Навыки исполнения сюжетно-ролевых игр, инициируемых ребёнком, формируются в</w:t>
      </w:r>
      <w:r w:rsidR="00042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младшей</w:t>
      </w:r>
      <w:r w:rsidRPr="00CE4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42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гр</w:t>
      </w:r>
      <w:r w:rsidR="00042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уппе </w:t>
      </w:r>
      <w:r w:rsidRPr="00CE4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детского сада. Такие игры формируют у детей коммуникативные игровые навыки, моделируют реальные </w:t>
      </w:r>
      <w:r w:rsidRPr="00042CBA">
        <w:rPr>
          <w:rFonts w:ascii="Times New Roman" w:hAnsi="Times New Roman" w:cs="Times New Roman"/>
          <w:sz w:val="28"/>
          <w:szCs w:val="28"/>
          <w:shd w:val="clear" w:color="auto" w:fill="FFFFFF"/>
        </w:rPr>
        <w:t>жизненные с</w:t>
      </w:r>
      <w:r w:rsidR="00042CBA">
        <w:rPr>
          <w:rFonts w:ascii="Times New Roman" w:hAnsi="Times New Roman" w:cs="Times New Roman"/>
          <w:sz w:val="28"/>
          <w:szCs w:val="28"/>
          <w:shd w:val="clear" w:color="auto" w:fill="FFFFFF"/>
        </w:rPr>
        <w:t>итуации</w:t>
      </w:r>
      <w:r w:rsidRPr="00CE4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способствуют успешной социализации.</w:t>
      </w:r>
      <w:r w:rsidR="00042CB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E4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успешно выполнить поставленные цели, воспитателю требуется правильно подготовить детей к игре. Очень важно бережно отнестись к этому этапу и создать особую творческую атмосферу, которая необходима для начала игрового процесса.</w:t>
      </w:r>
      <w:r w:rsidR="00042CB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B22F0"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определённой ролевой игре или развитии её сюжета используют приёмы:</w:t>
      </w:r>
      <w:r w:rsidR="001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22F0"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="001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монстрация наглядного материала, </w:t>
      </w:r>
      <w:r w:rsidR="00CB22F0"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тематическая беседа</w:t>
      </w:r>
      <w:r w:rsidR="001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4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22F0"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</w:t>
      </w:r>
      <w:r w:rsidR="001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B22F0"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</w:t>
      </w:r>
      <w:r w:rsidR="001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ественной литературы по  </w:t>
      </w:r>
      <w:r w:rsidR="00CB22F0"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теме</w:t>
      </w:r>
      <w:r w:rsidR="001F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B22F0"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 деятель</w:t>
      </w:r>
      <w:r w:rsidR="0004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</w:p>
    <w:p w:rsidR="00CB22F0" w:rsidRPr="00CB22F0" w:rsidRDefault="00CB22F0" w:rsidP="001F70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взрослого:</w:t>
      </w:r>
    </w:p>
    <w:p w:rsidR="00CB22F0" w:rsidRPr="00CB22F0" w:rsidRDefault="00CB22F0" w:rsidP="001F70BE">
      <w:pPr>
        <w:shd w:val="clear" w:color="auto" w:fill="FFFFFF"/>
        <w:spacing w:before="45" w:after="45" w:line="240" w:lineRule="auto"/>
        <w:ind w:left="142" w:firstLine="3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задать т</w:t>
      </w:r>
      <w:r w:rsidR="0004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игры</w:t>
      </w:r>
      <w:proofErr w:type="gramStart"/>
      <w:r w:rsidR="0004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CB22F0" w:rsidRPr="00CB22F0" w:rsidRDefault="00CB22F0" w:rsidP="002062BA">
      <w:pPr>
        <w:shd w:val="clear" w:color="auto" w:fill="FFFFFF"/>
        <w:spacing w:before="45" w:after="45" w:line="240" w:lineRule="auto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пополнить у детей запас слов, относящих</w:t>
      </w:r>
      <w:r w:rsidR="0004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 этой теме</w:t>
      </w:r>
      <w:proofErr w:type="gramStart"/>
      <w:r w:rsidR="00042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CB22F0" w:rsidRPr="00CB22F0" w:rsidRDefault="00CB22F0" w:rsidP="002062BA">
      <w:p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детей выполнять </w:t>
      </w:r>
      <w:r w:rsidR="00206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манипуляции с игровыми предметами </w:t>
      </w: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зада</w:t>
      </w:r>
      <w:r w:rsidR="00206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последовательности</w:t>
      </w:r>
      <w:proofErr w:type="gramStart"/>
      <w:r w:rsidR="00206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CB22F0" w:rsidRPr="00CB22F0" w:rsidRDefault="00CB22F0" w:rsidP="002062BA">
      <w:p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игровую ситуацию и увлечь ею детей.</w:t>
      </w:r>
    </w:p>
    <w:p w:rsidR="00CB22F0" w:rsidRPr="00CB22F0" w:rsidRDefault="00CB22F0" w:rsidP="002062B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часто относятся к играм со всей серьёзностью, целиком погружаясь в роль</w:t>
      </w:r>
    </w:p>
    <w:p w:rsidR="00CB22F0" w:rsidRPr="00CB22F0" w:rsidRDefault="00CB22F0" w:rsidP="002062BA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стадии подготовки читалась художественная литература, проводились образовательные игры, использовались наглядные материалы и рассказы воспитателя.</w:t>
      </w:r>
    </w:p>
    <w:p w:rsidR="00CB22F0" w:rsidRPr="00CB22F0" w:rsidRDefault="00CB22F0" w:rsidP="002062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Учитывались предпочтения детей, их возраст, предполагались различн</w:t>
      </w:r>
      <w:r w:rsidR="00206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игровые материалы</w:t>
      </w: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усложнением. Были подобраны материалы и организована предметно-развивающая среда, способствующая правильной мотивации. Заключительный этап предполагал ввод игрушек-заместителей.</w:t>
      </w:r>
    </w:p>
    <w:p w:rsidR="00CB22F0" w:rsidRPr="00CB22F0" w:rsidRDefault="00CB22F0" w:rsidP="002062BA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активно участвовали в игровом процессе, проявляли интерес к происходящему, эмоционально откликались на вопросы и сами просились выполнить ту или иную роль. После окончания игры долго обсуждали сюжет </w:t>
      </w: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игры и делились впечатлениями. Звучали вопросы «будет ли завтра работать больница» и «а что делать, если у меня дома заболеет кукла».</w:t>
      </w:r>
    </w:p>
    <w:p w:rsidR="00CB22F0" w:rsidRPr="00CB22F0" w:rsidRDefault="00CB22F0" w:rsidP="002062BA">
      <w:pPr>
        <w:shd w:val="clear" w:color="auto" w:fill="FFFFFF"/>
        <w:spacing w:before="45" w:after="4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воспитателя на заключительном этапе игры заключалась только в осуществлении общего контроля с помощью приёмов подсказывания и поправления.</w:t>
      </w:r>
    </w:p>
    <w:p w:rsidR="00947A2A" w:rsidRPr="00947A2A" w:rsidRDefault="005321C1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7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Сюжетно – ролевая </w:t>
      </w:r>
      <w:r w:rsidR="00226BB3" w:rsidRPr="00947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игра. «На приёме у доктора</w:t>
      </w:r>
      <w:r w:rsidRPr="00947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947A2A" w:rsidRDefault="00947A2A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Подготовительная работа</w:t>
      </w:r>
      <w:r w:rsidRPr="00947A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947A2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947A2A" w:rsidRDefault="00947A2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47A2A">
        <w:rPr>
          <w:rFonts w:ascii="Times New Roman" w:hAnsi="Times New Roman" w:cs="Times New Roman"/>
          <w:color w:val="000000"/>
          <w:sz w:val="28"/>
          <w:szCs w:val="28"/>
        </w:rPr>
        <w:t>Рассматривание иллюстраций о труде</w:t>
      </w:r>
      <w:r w:rsidR="00A339D3">
        <w:rPr>
          <w:rFonts w:ascii="Times New Roman" w:hAnsi="Times New Roman" w:cs="Times New Roman"/>
          <w:color w:val="000000"/>
          <w:sz w:val="28"/>
          <w:szCs w:val="28"/>
        </w:rPr>
        <w:t xml:space="preserve"> врача,</w:t>
      </w:r>
      <w:r w:rsidRPr="00947A2A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медицинской сестры </w:t>
      </w:r>
    </w:p>
    <w:p w:rsidR="00947A2A" w:rsidRDefault="00947A2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47A2A">
        <w:rPr>
          <w:rFonts w:ascii="Times New Roman" w:hAnsi="Times New Roman" w:cs="Times New Roman"/>
          <w:color w:val="000000"/>
          <w:sz w:val="28"/>
          <w:szCs w:val="28"/>
        </w:rPr>
        <w:t>Экскурсия в медицинский кабинет. Рассказ медсестры о своей профессии, ее важности и необходимости в детском саду.</w:t>
      </w:r>
    </w:p>
    <w:p w:rsidR="00947A2A" w:rsidRDefault="00947A2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47A2A">
        <w:rPr>
          <w:rFonts w:ascii="Times New Roman" w:hAnsi="Times New Roman" w:cs="Times New Roman"/>
          <w:color w:val="000000"/>
          <w:sz w:val="28"/>
          <w:szCs w:val="28"/>
        </w:rPr>
        <w:t xml:space="preserve"> Показ «предметов – помощников».</w:t>
      </w:r>
    </w:p>
    <w:p w:rsidR="00947A2A" w:rsidRDefault="00947A2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Беседы:</w:t>
      </w:r>
      <w:r w:rsidR="00A339D3">
        <w:rPr>
          <w:rFonts w:ascii="Times New Roman" w:hAnsi="Times New Roman" w:cs="Times New Roman"/>
          <w:color w:val="000000"/>
          <w:sz w:val="28"/>
          <w:szCs w:val="28"/>
        </w:rPr>
        <w:t xml:space="preserve"> « Когда мы ходим в детскую поликлинику?» « Детский врач и его работа»,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«Что такое витамины»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47A2A">
        <w:rPr>
          <w:rFonts w:ascii="Times New Roman" w:hAnsi="Times New Roman" w:cs="Times New Roman"/>
          <w:color w:val="000000"/>
          <w:sz w:val="28"/>
          <w:szCs w:val="28"/>
        </w:rPr>
        <w:t xml:space="preserve"> «Если ты заболел» </w:t>
      </w:r>
    </w:p>
    <w:p w:rsidR="00830110" w:rsidRDefault="00947A2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47A2A">
        <w:rPr>
          <w:rFonts w:ascii="Times New Roman" w:hAnsi="Times New Roman" w:cs="Times New Roman"/>
          <w:color w:val="000000"/>
          <w:sz w:val="28"/>
          <w:szCs w:val="28"/>
        </w:rPr>
        <w:t>Чтение худ</w:t>
      </w:r>
      <w:r w:rsidR="00830110">
        <w:rPr>
          <w:rFonts w:ascii="Times New Roman" w:hAnsi="Times New Roman" w:cs="Times New Roman"/>
          <w:color w:val="000000"/>
          <w:sz w:val="28"/>
          <w:szCs w:val="28"/>
        </w:rPr>
        <w:t>ожественной литературы</w:t>
      </w:r>
      <w:proofErr w:type="gramStart"/>
      <w:r w:rsidR="00830110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3011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47A2A">
        <w:rPr>
          <w:rFonts w:ascii="Times New Roman" w:hAnsi="Times New Roman" w:cs="Times New Roman"/>
          <w:color w:val="000000"/>
          <w:sz w:val="28"/>
          <w:szCs w:val="28"/>
        </w:rPr>
        <w:t xml:space="preserve">Лика </w:t>
      </w:r>
      <w:proofErr w:type="spellStart"/>
      <w:r w:rsidRPr="00947A2A">
        <w:rPr>
          <w:rFonts w:ascii="Times New Roman" w:hAnsi="Times New Roman" w:cs="Times New Roman"/>
          <w:color w:val="000000"/>
          <w:sz w:val="28"/>
          <w:szCs w:val="28"/>
        </w:rPr>
        <w:t>Разумова</w:t>
      </w:r>
      <w:proofErr w:type="spellEnd"/>
      <w:r w:rsidRPr="00947A2A">
        <w:rPr>
          <w:rFonts w:ascii="Times New Roman" w:hAnsi="Times New Roman" w:cs="Times New Roman"/>
          <w:color w:val="000000"/>
          <w:sz w:val="28"/>
          <w:szCs w:val="28"/>
        </w:rPr>
        <w:t xml:space="preserve"> «Доктор»,</w:t>
      </w:r>
    </w:p>
    <w:p w:rsidR="00226BB3" w:rsidRPr="00947A2A" w:rsidRDefault="00EF59E7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7A2A" w:rsidRPr="00947A2A">
        <w:rPr>
          <w:rFonts w:ascii="Times New Roman" w:hAnsi="Times New Roman" w:cs="Times New Roman"/>
          <w:color w:val="000000"/>
          <w:sz w:val="28"/>
          <w:szCs w:val="28"/>
        </w:rPr>
        <w:t xml:space="preserve"> И.</w:t>
      </w:r>
      <w:r w:rsidR="008301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47A2A" w:rsidRPr="00947A2A">
        <w:rPr>
          <w:rFonts w:ascii="Times New Roman" w:hAnsi="Times New Roman" w:cs="Times New Roman"/>
          <w:color w:val="000000"/>
          <w:sz w:val="28"/>
          <w:szCs w:val="28"/>
        </w:rPr>
        <w:t>Токманова</w:t>
      </w:r>
      <w:proofErr w:type="spellEnd"/>
      <w:r w:rsidR="00947A2A" w:rsidRPr="00947A2A">
        <w:rPr>
          <w:rFonts w:ascii="Times New Roman" w:hAnsi="Times New Roman" w:cs="Times New Roman"/>
          <w:color w:val="000000"/>
          <w:sz w:val="28"/>
          <w:szCs w:val="28"/>
        </w:rPr>
        <w:t xml:space="preserve"> «Мне грустно, я сижу больной»</w:t>
      </w:r>
      <w:proofErr w:type="gramStart"/>
      <w:r w:rsidR="00A339D3">
        <w:rPr>
          <w:rFonts w:ascii="Times New Roman" w:hAnsi="Times New Roman" w:cs="Times New Roman"/>
          <w:color w:val="000000"/>
          <w:sz w:val="28"/>
          <w:szCs w:val="28"/>
        </w:rPr>
        <w:t>,О</w:t>
      </w:r>
      <w:proofErr w:type="gramEnd"/>
      <w:r w:rsidR="00A339D3">
        <w:rPr>
          <w:rFonts w:ascii="Times New Roman" w:hAnsi="Times New Roman" w:cs="Times New Roman"/>
          <w:color w:val="000000"/>
          <w:sz w:val="28"/>
          <w:szCs w:val="28"/>
        </w:rPr>
        <w:t>.Емельянова «Врач»</w:t>
      </w:r>
      <w:r w:rsidR="008301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26BB3" w:rsidRDefault="005321C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7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C563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продолжать знакомить детей с профе</w:t>
      </w:r>
      <w:r w:rsidR="009C58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ссией врача.</w:t>
      </w:r>
    </w:p>
    <w:p w:rsidR="009C58CC" w:rsidRPr="00947A2A" w:rsidRDefault="009C58CC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7A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CE4109" w:rsidRPr="00CE4109" w:rsidRDefault="00CE4109" w:rsidP="009C58C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и расширить представления детей о профессии врача (формирование первичных представлений о труде взрослых).</w:t>
      </w:r>
    </w:p>
    <w:p w:rsidR="00CE4109" w:rsidRPr="00CE4109" w:rsidRDefault="00CE4109" w:rsidP="009C58C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 детям объединиться в общей игре, определить общий игровой замысел, распределить роли, согласовать свои действия с действиями сверстников,  передавать в игре действия, эмоциональные состояния и характер игровых образов и ролей (развитие игры как самостоятельного вида деятельности).</w:t>
      </w:r>
    </w:p>
    <w:p w:rsidR="00CE4109" w:rsidRPr="00CE4109" w:rsidRDefault="009C58CC" w:rsidP="009C58C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в речи</w:t>
      </w:r>
      <w:r w:rsidR="00CE4109" w:rsidRPr="00CE4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«фонендоскоп», «термометр», </w:t>
      </w:r>
      <w:r w:rsidR="00CE4109" w:rsidRPr="00CE4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«таблетки», «микстура», «капли»,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«рецепт»,</w:t>
      </w:r>
      <w:r w:rsidR="00CE4109" w:rsidRPr="00CE4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«шприц», «бинт», «ва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CE4109" w:rsidRPr="00CE4109" w:rsidRDefault="00CE4109" w:rsidP="009C58C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через игру правила поведения у врача, правила обращения с лекарственными средствами (воспитание положительных качеств личности детей, формирование навыков безопасного поведения).</w:t>
      </w:r>
    </w:p>
    <w:p w:rsidR="00CE4109" w:rsidRPr="009C58CC" w:rsidRDefault="00CE4109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4F6F" w:rsidRDefault="00E345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0525" cy="2197894"/>
            <wp:effectExtent l="19050" t="0" r="3175" b="0"/>
            <wp:docPr id="1" name="Рисунок 1" descr="https://sun9-55.userapi.com/impg/KqMuDJ5HZFeIJxLudODS1I2hnCJWeyt-0Qu9XA/Li7ecdCfIvY.jpg?size=1280x960&amp;quality=96&amp;sign=f81cdadb353fb7d6911042485fa2d1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KqMuDJ5HZFeIJxLudODS1I2hnCJWeyt-0Qu9XA/Li7ecdCfIvY.jpg?size=1280x960&amp;quality=96&amp;sign=f81cdadb353fb7d6911042485fa2d18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A00">
        <w:rPr>
          <w:noProof/>
          <w:lang w:eastAsia="ru-RU"/>
        </w:rPr>
        <w:drawing>
          <wp:inline distT="0" distB="0" distL="0" distR="0">
            <wp:extent cx="2933700" cy="2200275"/>
            <wp:effectExtent l="19050" t="0" r="0" b="0"/>
            <wp:docPr id="4" name="Рисунок 4" descr="https://sun9-8.userapi.com/impg/rtcKJVkis6Mh_XdhpiD_2bKUpJ9WomohzHRQMw/fY5MoVTy8jo.jpg?size=1280x960&amp;quality=96&amp;sign=c98e14001092d1a3af5239d0101832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rtcKJVkis6Mh_XdhpiD_2bKUpJ9WomohzHRQMw/fY5MoVTy8jo.jpg?size=1280x960&amp;quality=96&amp;sign=c98e14001092d1a3af5239d01018322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F9" w:rsidRDefault="00094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кабинете детского врача                       Врач осматривает больного</w:t>
      </w:r>
    </w:p>
    <w:p w:rsidR="00B05A00" w:rsidRDefault="00B05A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7" name="Рисунок 7" descr="https://sun9-59.userapi.com/impg/cLj_ZX3OlkmZpTfZxRMO7GKJ-lA_AqhULR8TcA/J-D-2HP38GM.jpg?size=1280x960&amp;quality=96&amp;sign=1c87743720d411516575bc64f5429b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cLj_ZX3OlkmZpTfZxRMO7GKJ-lA_AqhULR8TcA/J-D-2HP38GM.jpg?size=1280x960&amp;quality=96&amp;sign=1c87743720d411516575bc64f5429b8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10" name="Рисунок 10" descr="https://sun9-26.userapi.com/impg/vPZCJE881EeoJmbTJZSyNPyuXtOesqeue0MoPw/rn7g5ykfkCs.jpg?size=1280x960&amp;quality=96&amp;sign=6a99eefd62b6c523468b88a78eab6f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vPZCJE881EeoJmbTJZSyNPyuXtOesqeue0MoPw/rn7g5ykfkCs.jpg?size=1280x960&amp;quality=96&amp;sign=6a99eefd62b6c523468b88a78eab6ff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A00" w:rsidRDefault="000941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выдаёт</w:t>
      </w:r>
      <w:r w:rsidR="00EF59E7">
        <w:rPr>
          <w:rFonts w:ascii="Times New Roman" w:hAnsi="Times New Roman" w:cs="Times New Roman"/>
          <w:sz w:val="28"/>
          <w:szCs w:val="28"/>
        </w:rPr>
        <w:t xml:space="preserve"> маме</w:t>
      </w:r>
      <w:r>
        <w:rPr>
          <w:rFonts w:ascii="Times New Roman" w:hAnsi="Times New Roman" w:cs="Times New Roman"/>
          <w:sz w:val="28"/>
          <w:szCs w:val="28"/>
        </w:rPr>
        <w:t xml:space="preserve"> рецепт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001C8">
        <w:rPr>
          <w:rFonts w:ascii="Times New Roman" w:hAnsi="Times New Roman" w:cs="Times New Roman"/>
          <w:sz w:val="28"/>
          <w:szCs w:val="28"/>
        </w:rPr>
        <w:t xml:space="preserve">       </w:t>
      </w:r>
      <w:r w:rsidR="00B71F5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71F50">
        <w:rPr>
          <w:rFonts w:ascii="Times New Roman" w:hAnsi="Times New Roman" w:cs="Times New Roman"/>
          <w:sz w:val="28"/>
          <w:szCs w:val="28"/>
        </w:rPr>
        <w:t xml:space="preserve"> врачу за справкой </w:t>
      </w:r>
      <w:r w:rsidR="007001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7001C8" w:rsidRPr="00700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199" cy="2057400"/>
            <wp:effectExtent l="19050" t="0" r="1" b="0"/>
            <wp:docPr id="3" name="Рисунок 1" descr="https://sun9-59.userapi.com/impg/ErNlLlEG4ZwaWNrN4iyNx3IpcOAZo7KRsABIGA/NC0E3aGC9l4.jpg?size=1280x960&amp;quality=96&amp;sign=1ceeb3c181fb0bc90746dc5a3baf08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ErNlLlEG4ZwaWNrN4iyNx3IpcOAZo7KRsABIGA/NC0E3aGC9l4.jpg?size=1280x960&amp;quality=96&amp;sign=1ceeb3c181fb0bc90746dc5a3baf084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45" cy="206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1C8">
        <w:rPr>
          <w:rFonts w:ascii="Times New Roman" w:hAnsi="Times New Roman" w:cs="Times New Roman"/>
          <w:sz w:val="28"/>
          <w:szCs w:val="28"/>
        </w:rPr>
        <w:t xml:space="preserve"> </w:t>
      </w:r>
      <w:r w:rsidR="007001C8" w:rsidRPr="00700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5" name="Рисунок 16" descr="https://sun9-8.userapi.com/impg/09mycwwC8TtAmuzNurWBeA4257kcMnnBCp_mZA/e2njJuUJ6mA.jpg?size=1280x960&amp;quality=96&amp;sign=b82100943e055b74ac56fae0cbcbf5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impg/09mycwwC8TtAmuzNurWBeA4257kcMnnBCp_mZA/e2njJuUJ6mA.jpg?size=1280x960&amp;quality=96&amp;sign=b82100943e055b74ac56fae0cbcbf54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12" cy="207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C8" w:rsidRDefault="00700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955" w:rsidRPr="00B85AD9" w:rsidRDefault="00E16955">
      <w:pPr>
        <w:rPr>
          <w:rFonts w:ascii="Times New Roman" w:hAnsi="Times New Roman" w:cs="Times New Roman"/>
          <w:b/>
          <w:sz w:val="28"/>
          <w:szCs w:val="28"/>
        </w:rPr>
      </w:pPr>
      <w:r w:rsidRPr="00B85AD9">
        <w:rPr>
          <w:rFonts w:ascii="Times New Roman" w:hAnsi="Times New Roman" w:cs="Times New Roman"/>
          <w:b/>
          <w:sz w:val="28"/>
          <w:szCs w:val="28"/>
        </w:rPr>
        <w:t>Сюжетно-ролевая игра « Поездка на автобусе»</w:t>
      </w:r>
    </w:p>
    <w:p w:rsidR="00B71F50" w:rsidRDefault="00B85AD9">
      <w:pP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Предварительная работа: Рассматривание</w:t>
      </w:r>
      <w:r w:rsidRPr="00B85A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картин, иллюстраций с изображением транспорта, шофера в </w:t>
      </w:r>
      <w:r w:rsidRPr="00B85AD9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автобусе</w:t>
      </w:r>
      <w:r w:rsidRPr="00B85A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наблюдение за транспортом, создание игровой обстановки </w:t>
      </w:r>
      <w:r w:rsidRPr="00B85AD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«Мы едим, едим!»</w:t>
      </w:r>
    </w:p>
    <w:p w:rsidR="00B71F50" w:rsidRPr="00B71F50" w:rsidRDefault="00B71F5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Беседы:</w:t>
      </w:r>
      <w:r w:rsidRPr="00B71F50">
        <w:rPr>
          <w:i/>
          <w:iCs/>
          <w:color w:val="000000"/>
          <w:sz w:val="36"/>
          <w:szCs w:val="36"/>
          <w:shd w:val="clear" w:color="auto" w:fill="F5F5F5"/>
        </w:rPr>
        <w:t xml:space="preserve"> </w:t>
      </w:r>
      <w:r w:rsidRPr="00B71F5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5F5F5"/>
        </w:rPr>
        <w:t>"Поездка с родителями на автобусе"</w:t>
      </w:r>
      <w:proofErr w:type="gramStart"/>
      <w:r w:rsidRPr="00B71F5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5F5F5"/>
        </w:rPr>
        <w:t>,«</w:t>
      </w:r>
      <w:proofErr w:type="gramEnd"/>
      <w:r w:rsidRPr="00B71F5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5F5F5"/>
        </w:rPr>
        <w:t>Как нужно вести себя в общественных местах»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5F5F5"/>
        </w:rPr>
        <w:t>, « О разных профессиях»</w:t>
      </w:r>
    </w:p>
    <w:p w:rsidR="00B85AD9" w:rsidRPr="00B71F50" w:rsidRDefault="00B85AD9">
      <w:pP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Чтение художественной литературы Павлова </w:t>
      </w:r>
      <w:r w:rsidRPr="00B85AD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 машине»</w:t>
      </w:r>
      <w:r w:rsidR="00B71F50">
        <w:rPr>
          <w:rFonts w:ascii="Arial" w:hAnsi="Arial" w:cs="Arial"/>
          <w:color w:val="000000"/>
          <w:sz w:val="27"/>
          <w:szCs w:val="27"/>
        </w:rPr>
        <w:t xml:space="preserve">, </w:t>
      </w:r>
      <w:r w:rsidR="00B71F50" w:rsidRPr="00B71F50">
        <w:rPr>
          <w:rFonts w:ascii="Times New Roman" w:hAnsi="Times New Roman" w:cs="Times New Roman"/>
          <w:color w:val="000000"/>
          <w:sz w:val="28"/>
          <w:szCs w:val="28"/>
        </w:rPr>
        <w:t>М. Ильин, Е. Сегал «Машины на нашей улице», Н. Калинина «Как ребята переходили улицу», Лейла Берг «Рассказы о маленьком автомобильчике».</w:t>
      </w:r>
    </w:p>
    <w:p w:rsidR="00E16955" w:rsidRPr="00B85AD9" w:rsidRDefault="00E16955" w:rsidP="00E16955">
      <w:pPr>
        <w:rPr>
          <w:rFonts w:ascii="Times New Roman" w:hAnsi="Times New Roman" w:cs="Times New Roman"/>
          <w:b/>
          <w:sz w:val="28"/>
          <w:szCs w:val="28"/>
        </w:rPr>
      </w:pPr>
      <w:r w:rsidRPr="00B85AD9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E16955" w:rsidRPr="00E16955" w:rsidRDefault="00E16955" w:rsidP="00E16955">
      <w:pPr>
        <w:rPr>
          <w:rFonts w:ascii="Times New Roman" w:hAnsi="Times New Roman" w:cs="Times New Roman"/>
          <w:sz w:val="28"/>
          <w:szCs w:val="28"/>
        </w:rPr>
      </w:pPr>
      <w:r w:rsidRPr="00E169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представления об окружающем мире, познакомить с правилами поведения в общественном транспорте, закреплять знания о труде водителя и кондуктора, развивать интерес к игре.</w:t>
      </w:r>
    </w:p>
    <w:p w:rsidR="00E16955" w:rsidRPr="00B85AD9" w:rsidRDefault="00E16955" w:rsidP="00E169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B85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Задачи:</w:t>
      </w:r>
    </w:p>
    <w:p w:rsidR="00E16955" w:rsidRPr="00E16955" w:rsidRDefault="00E16955" w:rsidP="00E16955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E169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пособствовать обогащению игрового опыта детей посредством объединения отдельных действий в единую сюжетную линию;</w:t>
      </w:r>
    </w:p>
    <w:p w:rsidR="00E16955" w:rsidRPr="00E16955" w:rsidRDefault="00E16955" w:rsidP="00E16955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E169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овершенствовать умение детей принимать и словесно обозначать игровую роль;</w:t>
      </w:r>
    </w:p>
    <w:p w:rsidR="00E16955" w:rsidRPr="00E16955" w:rsidRDefault="00E16955" w:rsidP="00E16955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E169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пособствовать потребности детей в использовании сюжетных игрушек, предметов-заместителей;</w:t>
      </w:r>
    </w:p>
    <w:p w:rsidR="00E16955" w:rsidRPr="00E16955" w:rsidRDefault="00E16955" w:rsidP="00E1695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E169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Вызывать у ребенка ощущение эмоциональной общности </w:t>
      </w:r>
      <w:proofErr w:type="gramStart"/>
      <w:r w:rsidRPr="00E169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</w:t>
      </w:r>
      <w:proofErr w:type="gramEnd"/>
      <w:r w:rsidRPr="00E169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взрослыми и сверстниками; учить играть вместе, согласовывать свои действия в процессе игры; воспитывать культуру поведения в общественном транспорте.</w:t>
      </w:r>
    </w:p>
    <w:p w:rsidR="002265DE" w:rsidRDefault="00C846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24050" cy="2565400"/>
            <wp:effectExtent l="19050" t="0" r="0" b="0"/>
            <wp:docPr id="19" name="Рисунок 19" descr="https://sun9-65.userapi.com/impg/ryOTxOPI1LNyUzTWWLGzh3pmSK1ctKrlbDcuEA/8y6-S_KFRtU.jpg?size=780x1040&amp;quality=96&amp;sign=c56d7c17ae1d7142d76a80299f695e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impg/ryOTxOPI1LNyUzTWWLGzh3pmSK1ctKrlbDcuEA/8y6-S_KFRtU.jpg?size=780x1040&amp;quality=96&amp;sign=c56d7c17ae1d7142d76a80299f695e7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99" cy="257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52625" cy="2603501"/>
            <wp:effectExtent l="19050" t="0" r="0" b="0"/>
            <wp:docPr id="22" name="Рисунок 22" descr="https://sun9-30.userapi.com/impg/12pxUyca3AjYSSexKSKZNX83irA0KoM0M-iBXQ/9ZxrhWEgQJQ.jpg?size=780x1040&amp;quality=96&amp;sign=52abc63fcb38006f09abf930deac3f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0.userapi.com/impg/12pxUyca3AjYSSexKSKZNX83irA0KoM0M-iBXQ/9ZxrhWEgQJQ.jpg?size=780x1040&amp;quality=96&amp;sign=52abc63fcb38006f09abf930deac3fa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82" cy="26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0243" cy="2600325"/>
            <wp:effectExtent l="19050" t="0" r="0" b="0"/>
            <wp:docPr id="25" name="Рисунок 25" descr="https://sun9-13.userapi.com/impg/uELqywR5-laiVPbgscc2ZB5-x3yxXE-zNT28GQ/7RIlzznZqRo.jpg?size=780x1040&amp;quality=96&amp;sign=04c2894e10626a1275d392fe20d72e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3.userapi.com/impg/uELqywR5-laiVPbgscc2ZB5-x3yxXE-zNT28GQ/7RIlzznZqRo.jpg?size=780x1040&amp;quality=96&amp;sign=04c2894e10626a1275d392fe20d72ec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73" cy="260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DE" w:rsidRDefault="00226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Строим автобус из </w:t>
      </w:r>
      <w:r w:rsidR="00AF4C6E">
        <w:rPr>
          <w:rFonts w:ascii="Times New Roman" w:hAnsi="Times New Roman" w:cs="Times New Roman"/>
          <w:sz w:val="28"/>
          <w:szCs w:val="28"/>
        </w:rPr>
        <w:t xml:space="preserve"> конструктора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готовим места для пассажиров и водителя</w:t>
      </w:r>
    </w:p>
    <w:p w:rsidR="00AF4C6E" w:rsidRDefault="00AF4C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9875" cy="2107407"/>
            <wp:effectExtent l="19050" t="0" r="9525" b="0"/>
            <wp:docPr id="9" name="Рисунок 1" descr="https://sun9-26.userapi.com/impg/E7j5CvDDTfVyTBOLaO-CJNynfH1yixfe_3eUIg/i8AZjbeV2OI.jpg?size=1280x960&amp;quality=96&amp;sign=61c524ff8924158d8b514c338c2995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E7j5CvDDTfVyTBOLaO-CJNynfH1yixfe_3eUIg/i8AZjbeV2OI.jpg?size=1280x960&amp;quality=96&amp;sign=61c524ff8924158d8b514c338c29955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75" cy="210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3525" cy="2102644"/>
            <wp:effectExtent l="19050" t="0" r="0" b="0"/>
            <wp:docPr id="11" name="Рисунок 4" descr="https://sun9-37.userapi.com/impg/W9xLTro2y8HKUNAxq2YR3QSdLdMqAR9TsNmD6Q/ySQC5hrCaDs.jpg?size=1280x960&amp;quality=96&amp;sign=7f06e63bcb4ced16d2872958da2024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W9xLTro2y8HKUNAxq2YR3QSdLdMqAR9TsNmD6Q/ySQC5hrCaDs.jpg?size=1280x960&amp;quality=96&amp;sign=7f06e63bcb4ced16d2872958da20249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6E" w:rsidRDefault="00AF4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Кондуктор продаёт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билеты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Контролёр проверяет билетики</w:t>
      </w:r>
    </w:p>
    <w:p w:rsidR="00AF4C6E" w:rsidRDefault="00AF4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помогает пассажирам занять места     </w:t>
      </w:r>
    </w:p>
    <w:p w:rsidR="00AF4C6E" w:rsidRDefault="00AF4C6E">
      <w:pPr>
        <w:rPr>
          <w:rFonts w:ascii="Times New Roman" w:hAnsi="Times New Roman" w:cs="Times New Roman"/>
          <w:sz w:val="28"/>
          <w:szCs w:val="28"/>
        </w:rPr>
      </w:pPr>
    </w:p>
    <w:p w:rsidR="002265DE" w:rsidRDefault="00C846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6550" cy="2157413"/>
            <wp:effectExtent l="19050" t="0" r="0" b="0"/>
            <wp:docPr id="28" name="Рисунок 28" descr="https://sun9-51.userapi.com/impg/aKpxErY_zZmLs5RM7ANS6esSsAWqOyky3d3cpw/Hz2Dq8gCWwk.jpg?size=1280x960&amp;quality=96&amp;sign=f4ca2b81164dea515724d4b49217ff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1.userapi.com/impg/aKpxErY_zZmLs5RM7ANS6esSsAWqOyky3d3cpw/Hz2Dq8gCWwk.jpg?size=1280x960&amp;quality=96&amp;sign=f4ca2b81164dea515724d4b49217ffa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43" cy="215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171700"/>
            <wp:effectExtent l="19050" t="0" r="0" b="0"/>
            <wp:docPr id="31" name="Рисунок 31" descr="https://sun9-17.userapi.com/impg/zD0cADJmVTmVMsTElt_vWF4_TStBN7ghDrboDg/RAgapwD4UZ4.jpg?size=1280x960&amp;quality=96&amp;sign=58191baadb4995ecefa5bbfe065dd2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7.userapi.com/impg/zD0cADJmVTmVMsTElt_vWF4_TStBN7ghDrboDg/RAgapwD4UZ4.jpg?size=1280x960&amp;quality=96&amp;sign=58191baadb4995ecefa5bbfe065dd2d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70" cy="217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ED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65DE" w:rsidRDefault="00700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65DE">
        <w:rPr>
          <w:rFonts w:ascii="Times New Roman" w:hAnsi="Times New Roman" w:cs="Times New Roman"/>
          <w:sz w:val="28"/>
          <w:szCs w:val="28"/>
        </w:rPr>
        <w:t>Едем по городу</w:t>
      </w:r>
      <w:proofErr w:type="gramStart"/>
      <w:r w:rsidR="002265DE">
        <w:rPr>
          <w:rFonts w:ascii="Times New Roman" w:hAnsi="Times New Roman" w:cs="Times New Roman"/>
          <w:sz w:val="28"/>
          <w:szCs w:val="28"/>
        </w:rPr>
        <w:t xml:space="preserve">                                               У</w:t>
      </w:r>
      <w:proofErr w:type="gramEnd"/>
      <w:r w:rsidR="002265DE">
        <w:rPr>
          <w:rFonts w:ascii="Times New Roman" w:hAnsi="Times New Roman" w:cs="Times New Roman"/>
          <w:sz w:val="28"/>
          <w:szCs w:val="28"/>
        </w:rPr>
        <w:t xml:space="preserve"> всех есть билетики</w:t>
      </w:r>
    </w:p>
    <w:p w:rsidR="002265DE" w:rsidRDefault="00357EDB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E2795" w:rsidRPr="009E2795" w:rsidRDefault="009E2795">
      <w:r w:rsidRPr="009E2795">
        <w:rPr>
          <w:rFonts w:ascii="Times New Roman" w:hAnsi="Times New Roman" w:cs="Times New Roman"/>
          <w:sz w:val="28"/>
          <w:szCs w:val="28"/>
        </w:rPr>
        <w:t>Большинство сюжетно-ролевых игр отражает труд взрослых</w:t>
      </w:r>
      <w:r w:rsidRPr="009E2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дети подражают домашним делам мамы, работе воспитателя, врача, шофёра и т д. Следовательно, в играх воспитывается уважение ко всякому труду, полезному для общества, утверждается стремление самим принимать в нём участие.</w:t>
      </w:r>
    </w:p>
    <w:p w:rsidR="009E2795" w:rsidRDefault="00AF4C6E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Сюжетно-ролевая и</w:t>
      </w:r>
      <w:r w:rsidR="009E2795" w:rsidRPr="009E2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гра с</w:t>
      </w:r>
      <w:r w:rsidR="009E2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одействует обогащению кругозора</w:t>
      </w:r>
      <w:r w:rsidR="00EF59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E2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ребенка</w:t>
      </w:r>
      <w:proofErr w:type="gramStart"/>
      <w:r w:rsidR="009E2795" w:rsidRPr="009E2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F59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proofErr w:type="gramEnd"/>
      <w:r w:rsidR="00EF59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E2795" w:rsidRPr="009E27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9E2795" w:rsidRPr="009E2795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</w:t>
      </w:r>
      <w:r w:rsidR="009E2795" w:rsidRPr="009E2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образных форм познания (образное мышление, воображение</w:t>
      </w:r>
      <w:r w:rsidR="00EF59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9E2795" w:rsidRPr="009E2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упрочению его интересов</w:t>
      </w:r>
      <w:r w:rsidR="009E2795" w:rsidRPr="009E279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 </w:t>
      </w:r>
      <w:r w:rsidR="009E2795" w:rsidRPr="009E2795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 речи</w:t>
      </w:r>
      <w:r w:rsidR="009E2795" w:rsidRPr="009E27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так же нравственному </w:t>
      </w:r>
      <w:r w:rsidR="009E2795" w:rsidRPr="001F70BE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развитию ребенка</w:t>
      </w:r>
      <w:r w:rsidR="009E2795" w:rsidRPr="001F70B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947A2A" w:rsidRPr="001F70BE" w:rsidRDefault="00947A2A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sectPr w:rsidR="00947A2A" w:rsidRPr="001F70BE" w:rsidSect="00464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06E8E"/>
    <w:multiLevelType w:val="multilevel"/>
    <w:tmpl w:val="3AA2B5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876530"/>
    <w:multiLevelType w:val="multilevel"/>
    <w:tmpl w:val="4616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E74D18"/>
    <w:multiLevelType w:val="multilevel"/>
    <w:tmpl w:val="B8C84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F5733"/>
    <w:multiLevelType w:val="multilevel"/>
    <w:tmpl w:val="FCAE4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F2039F"/>
    <w:multiLevelType w:val="multilevel"/>
    <w:tmpl w:val="15386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6B0749"/>
    <w:multiLevelType w:val="multilevel"/>
    <w:tmpl w:val="6508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C973A7"/>
    <w:multiLevelType w:val="multilevel"/>
    <w:tmpl w:val="8EE2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1C1"/>
    <w:rsid w:val="00042CBA"/>
    <w:rsid w:val="000941F9"/>
    <w:rsid w:val="00124E8B"/>
    <w:rsid w:val="001F70BE"/>
    <w:rsid w:val="002062BA"/>
    <w:rsid w:val="002265DE"/>
    <w:rsid w:val="00226BB3"/>
    <w:rsid w:val="00297194"/>
    <w:rsid w:val="00326DC0"/>
    <w:rsid w:val="00357EDB"/>
    <w:rsid w:val="00381C00"/>
    <w:rsid w:val="00464F6F"/>
    <w:rsid w:val="005158C3"/>
    <w:rsid w:val="005321C1"/>
    <w:rsid w:val="005825E4"/>
    <w:rsid w:val="007001C8"/>
    <w:rsid w:val="00773BD3"/>
    <w:rsid w:val="00825BAB"/>
    <w:rsid w:val="00830110"/>
    <w:rsid w:val="00947A2A"/>
    <w:rsid w:val="009C58CC"/>
    <w:rsid w:val="009E2795"/>
    <w:rsid w:val="00A339D3"/>
    <w:rsid w:val="00AF4C6E"/>
    <w:rsid w:val="00B05A00"/>
    <w:rsid w:val="00B71F50"/>
    <w:rsid w:val="00B85AD9"/>
    <w:rsid w:val="00C5403E"/>
    <w:rsid w:val="00C563F7"/>
    <w:rsid w:val="00C84650"/>
    <w:rsid w:val="00CB22F0"/>
    <w:rsid w:val="00CE4109"/>
    <w:rsid w:val="00E16955"/>
    <w:rsid w:val="00E34556"/>
    <w:rsid w:val="00EA526A"/>
    <w:rsid w:val="00EF5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56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CE4109"/>
  </w:style>
  <w:style w:type="character" w:styleId="a5">
    <w:name w:val="Hyperlink"/>
    <w:basedOn w:val="a0"/>
    <w:uiPriority w:val="99"/>
    <w:semiHidden/>
    <w:unhideWhenUsed/>
    <w:rsid w:val="00CE410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CB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6955"/>
  </w:style>
  <w:style w:type="character" w:styleId="a7">
    <w:name w:val="Strong"/>
    <w:basedOn w:val="a0"/>
    <w:uiPriority w:val="22"/>
    <w:qFormat/>
    <w:rsid w:val="009E27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2021-05-06T04:54:00Z</dcterms:created>
  <dcterms:modified xsi:type="dcterms:W3CDTF">2021-05-06T04:54:00Z</dcterms:modified>
</cp:coreProperties>
</file>