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D8" w:rsidRDefault="00ED2033" w:rsidP="00007E60">
      <w:pPr>
        <w:pStyle w:val="a3"/>
        <w:spacing w:before="225" w:beforeAutospacing="0" w:after="225" w:afterAutospacing="0"/>
        <w:ind w:firstLine="36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Колесниченко </w:t>
      </w:r>
      <w:proofErr w:type="spellStart"/>
      <w:r>
        <w:rPr>
          <w:color w:val="222222"/>
          <w:sz w:val="28"/>
          <w:szCs w:val="28"/>
        </w:rPr>
        <w:t>Таисья</w:t>
      </w:r>
      <w:proofErr w:type="spellEnd"/>
      <w:r>
        <w:rPr>
          <w:color w:val="222222"/>
          <w:sz w:val="28"/>
          <w:szCs w:val="28"/>
        </w:rPr>
        <w:t xml:space="preserve"> Николаевна</w:t>
      </w:r>
    </w:p>
    <w:p w:rsidR="008F5CD8" w:rsidRDefault="008F5CD8" w:rsidP="00007E60">
      <w:pPr>
        <w:pStyle w:val="a3"/>
        <w:spacing w:before="225" w:beforeAutospacing="0" w:after="225" w:afterAutospacing="0"/>
        <w:ind w:firstLine="36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Тема выступления</w:t>
      </w:r>
      <w:r w:rsidR="003379AE">
        <w:rPr>
          <w:color w:val="222222"/>
          <w:sz w:val="28"/>
          <w:szCs w:val="28"/>
        </w:rPr>
        <w:t>:</w:t>
      </w:r>
      <w:r>
        <w:rPr>
          <w:color w:val="222222"/>
          <w:sz w:val="28"/>
          <w:szCs w:val="28"/>
        </w:rPr>
        <w:t xml:space="preserve"> «</w:t>
      </w:r>
      <w:r w:rsidR="00313545">
        <w:rPr>
          <w:color w:val="222222"/>
          <w:sz w:val="28"/>
          <w:szCs w:val="28"/>
        </w:rPr>
        <w:t xml:space="preserve">Взаимодействие </w:t>
      </w:r>
      <w:r>
        <w:rPr>
          <w:color w:val="222222"/>
          <w:sz w:val="28"/>
          <w:szCs w:val="28"/>
        </w:rPr>
        <w:t xml:space="preserve"> с детьми дошкольного возраста</w:t>
      </w:r>
      <w:r w:rsidR="00313545">
        <w:rPr>
          <w:color w:val="222222"/>
          <w:sz w:val="28"/>
          <w:szCs w:val="28"/>
        </w:rPr>
        <w:t xml:space="preserve"> </w:t>
      </w:r>
      <w:bookmarkStart w:id="0" w:name="_GoBack"/>
      <w:bookmarkEnd w:id="0"/>
      <w:r>
        <w:rPr>
          <w:color w:val="222222"/>
          <w:sz w:val="28"/>
          <w:szCs w:val="28"/>
        </w:rPr>
        <w:t>»</w:t>
      </w:r>
    </w:p>
    <w:p w:rsidR="003379AE" w:rsidRDefault="003379AE" w:rsidP="00007E60">
      <w:pPr>
        <w:pStyle w:val="a3"/>
        <w:spacing w:before="225" w:beforeAutospacing="0" w:after="225" w:afterAutospacing="0"/>
        <w:ind w:firstLine="36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обобщение опыта</w:t>
      </w:r>
    </w:p>
    <w:p w:rsidR="00007E60" w:rsidRPr="00C66B62" w:rsidRDefault="00007E60" w:rsidP="00007E6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B62">
        <w:rPr>
          <w:color w:val="222222"/>
          <w:sz w:val="28"/>
          <w:szCs w:val="28"/>
        </w:rPr>
        <w:t xml:space="preserve">Все мы родом из детства. </w:t>
      </w:r>
      <w:r w:rsidR="00D767D6">
        <w:rPr>
          <w:color w:val="222222"/>
          <w:sz w:val="28"/>
          <w:szCs w:val="28"/>
        </w:rPr>
        <w:t>Как часто мы слышим эту банальную</w:t>
      </w:r>
      <w:r w:rsidRPr="00C66B62">
        <w:rPr>
          <w:color w:val="222222"/>
          <w:sz w:val="28"/>
          <w:szCs w:val="28"/>
        </w:rPr>
        <w:t xml:space="preserve"> фразу</w:t>
      </w:r>
      <w:r w:rsidR="00D767D6">
        <w:rPr>
          <w:color w:val="222222"/>
          <w:sz w:val="28"/>
          <w:szCs w:val="28"/>
        </w:rPr>
        <w:t xml:space="preserve">. </w:t>
      </w:r>
      <w:r w:rsidR="00D767D6" w:rsidRPr="00C66B62">
        <w:rPr>
          <w:color w:val="222222"/>
          <w:sz w:val="28"/>
          <w:szCs w:val="28"/>
        </w:rPr>
        <w:t>А</w:t>
      </w:r>
      <w:r w:rsidRPr="00C66B62">
        <w:rPr>
          <w:color w:val="222222"/>
          <w:sz w:val="28"/>
          <w:szCs w:val="28"/>
        </w:rPr>
        <w:t xml:space="preserve"> приходилось вам задуматься над ее глубинным смыслом?</w:t>
      </w:r>
      <w:r w:rsidRPr="00C66B62">
        <w:rPr>
          <w:color w:val="111111"/>
          <w:sz w:val="28"/>
          <w:szCs w:val="28"/>
        </w:rPr>
        <w:t xml:space="preserve"> </w:t>
      </w:r>
    </w:p>
    <w:p w:rsidR="00C04D12" w:rsidRPr="00C66B62" w:rsidRDefault="00007E60" w:rsidP="00007E6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B62">
        <w:rPr>
          <w:color w:val="111111"/>
          <w:sz w:val="28"/>
          <w:szCs w:val="28"/>
        </w:rPr>
        <w:t>Первый шаг, первое слово  - как ждут этих мгновений родители, как они счастливы, когда видят первые достижения своего ребенка, как умиляются его первым исследованиям, экспериментам</w:t>
      </w:r>
      <w:r w:rsidR="001E1D48" w:rsidRPr="00C66B62">
        <w:rPr>
          <w:color w:val="111111"/>
          <w:sz w:val="28"/>
          <w:szCs w:val="28"/>
        </w:rPr>
        <w:t>. Ребенок открыт для познания мира, он радуется каждому мгновению, плачет от обиды, от боли и через минуту снова улыбается. Ребенок рождается смелым, он ничего не боится, пока его не научат… бояться.</w:t>
      </w:r>
    </w:p>
    <w:p w:rsidR="001E1D48" w:rsidRPr="00C66B62" w:rsidRDefault="001E1D48" w:rsidP="00007E6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B62">
        <w:rPr>
          <w:color w:val="111111"/>
          <w:sz w:val="28"/>
          <w:szCs w:val="28"/>
        </w:rPr>
        <w:t xml:space="preserve">Спросите у взрослых, и они расскажут </w:t>
      </w:r>
      <w:r w:rsidR="00D767D6">
        <w:rPr>
          <w:color w:val="111111"/>
          <w:sz w:val="28"/>
          <w:szCs w:val="28"/>
        </w:rPr>
        <w:t>вам, какие</w:t>
      </w:r>
      <w:r w:rsidR="00CB6FB9">
        <w:rPr>
          <w:color w:val="111111"/>
          <w:sz w:val="28"/>
          <w:szCs w:val="28"/>
        </w:rPr>
        <w:t xml:space="preserve"> были храбрые до 4 -5</w:t>
      </w:r>
      <w:r w:rsidRPr="00C66B62">
        <w:rPr>
          <w:color w:val="111111"/>
          <w:sz w:val="28"/>
          <w:szCs w:val="28"/>
        </w:rPr>
        <w:t xml:space="preserve"> лет, как стали бояться. П</w:t>
      </w:r>
      <w:r w:rsidR="00F52E0E" w:rsidRPr="00C66B62">
        <w:rPr>
          <w:color w:val="111111"/>
          <w:sz w:val="28"/>
          <w:szCs w:val="28"/>
        </w:rPr>
        <w:t>очему так происходит и возможно ли восп</w:t>
      </w:r>
      <w:r w:rsidR="00CB6FB9">
        <w:rPr>
          <w:color w:val="111111"/>
          <w:sz w:val="28"/>
          <w:szCs w:val="28"/>
        </w:rPr>
        <w:t xml:space="preserve">итание  без контуров тревожности </w:t>
      </w:r>
      <w:r w:rsidR="00F52E0E" w:rsidRPr="00C66B62">
        <w:rPr>
          <w:color w:val="111111"/>
          <w:sz w:val="28"/>
          <w:szCs w:val="28"/>
        </w:rPr>
        <w:t xml:space="preserve"> или это неизбеж</w:t>
      </w:r>
      <w:r w:rsidR="00C04D12" w:rsidRPr="00C66B62">
        <w:rPr>
          <w:color w:val="111111"/>
          <w:sz w:val="28"/>
          <w:szCs w:val="28"/>
        </w:rPr>
        <w:t xml:space="preserve">ное следствие заботы родителей и </w:t>
      </w:r>
      <w:r w:rsidR="00F52E0E" w:rsidRPr="00C66B62">
        <w:rPr>
          <w:color w:val="111111"/>
          <w:sz w:val="28"/>
          <w:szCs w:val="28"/>
        </w:rPr>
        <w:t>воспитателей?</w:t>
      </w:r>
    </w:p>
    <w:p w:rsidR="0066452F" w:rsidRPr="00C66B62" w:rsidRDefault="00C04D12" w:rsidP="00007E6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B62">
        <w:rPr>
          <w:color w:val="111111"/>
          <w:sz w:val="28"/>
          <w:szCs w:val="28"/>
        </w:rPr>
        <w:t>С одной стороны,  все это имеет очень простое объяснение, с другой стороны такое воспитание представляет собой воплощение гуманистической философии, психологии и педагогики. В рамках  этой воспитательной системы высшей ценностью и ее центром является ребенок.</w:t>
      </w:r>
      <w:r w:rsidR="0066452F" w:rsidRPr="00C66B62">
        <w:rPr>
          <w:color w:val="111111"/>
          <w:sz w:val="28"/>
          <w:szCs w:val="28"/>
        </w:rPr>
        <w:t xml:space="preserve"> </w:t>
      </w:r>
      <w:r w:rsidRPr="00C66B62">
        <w:rPr>
          <w:color w:val="111111"/>
          <w:sz w:val="28"/>
          <w:szCs w:val="28"/>
        </w:rPr>
        <w:t>И</w:t>
      </w:r>
      <w:r w:rsidR="0066452F" w:rsidRPr="00C66B62">
        <w:rPr>
          <w:color w:val="111111"/>
          <w:sz w:val="28"/>
          <w:szCs w:val="28"/>
        </w:rPr>
        <w:t>, как только приходит понимание этого ц</w:t>
      </w:r>
      <w:r w:rsidR="003379AE">
        <w:rPr>
          <w:color w:val="111111"/>
          <w:sz w:val="28"/>
          <w:szCs w:val="28"/>
        </w:rPr>
        <w:t>ентра, не нужно ничего придумывать</w:t>
      </w:r>
      <w:r w:rsidR="0066452F" w:rsidRPr="00C66B62">
        <w:rPr>
          <w:color w:val="111111"/>
          <w:sz w:val="28"/>
          <w:szCs w:val="28"/>
        </w:rPr>
        <w:t>. Необходимо принимать ребенка как полноправного участника воспитательного процесса, а принятие невозможно без учета его индивидуальности, без уважения к нему как к личности. В этом вся</w:t>
      </w:r>
      <w:r w:rsidR="005E7BCB" w:rsidRPr="00C66B62">
        <w:rPr>
          <w:color w:val="111111"/>
          <w:sz w:val="28"/>
          <w:szCs w:val="28"/>
        </w:rPr>
        <w:t xml:space="preserve"> суть личностно-ориентированной технологии</w:t>
      </w:r>
      <w:r w:rsidR="0066452F" w:rsidRPr="00C66B62">
        <w:rPr>
          <w:color w:val="111111"/>
          <w:sz w:val="28"/>
          <w:szCs w:val="28"/>
        </w:rPr>
        <w:t>.</w:t>
      </w:r>
      <w:r w:rsidR="00CB3100">
        <w:rPr>
          <w:color w:val="111111"/>
          <w:sz w:val="28"/>
          <w:szCs w:val="28"/>
        </w:rPr>
        <w:t xml:space="preserve"> </w:t>
      </w:r>
      <w:r w:rsidR="00431581">
        <w:rPr>
          <w:color w:val="111111"/>
          <w:sz w:val="28"/>
          <w:szCs w:val="28"/>
        </w:rPr>
        <w:t xml:space="preserve">В  дошкольном учреждении  задачами личностно-ориентированной технологии </w:t>
      </w:r>
      <w:r w:rsidR="0066452F" w:rsidRPr="00C66B62">
        <w:rPr>
          <w:color w:val="111111"/>
          <w:sz w:val="28"/>
          <w:szCs w:val="28"/>
        </w:rPr>
        <w:t xml:space="preserve"> </w:t>
      </w:r>
      <w:r w:rsidR="00431581">
        <w:rPr>
          <w:color w:val="111111"/>
          <w:sz w:val="28"/>
          <w:szCs w:val="28"/>
        </w:rPr>
        <w:t xml:space="preserve"> можно </w:t>
      </w:r>
      <w:r w:rsidR="0066452F" w:rsidRPr="00C66B62">
        <w:rPr>
          <w:color w:val="111111"/>
          <w:sz w:val="28"/>
          <w:szCs w:val="28"/>
        </w:rPr>
        <w:t xml:space="preserve">выделить </w:t>
      </w:r>
      <w:r w:rsidR="00431581">
        <w:rPr>
          <w:color w:val="111111"/>
          <w:sz w:val="28"/>
          <w:szCs w:val="28"/>
        </w:rPr>
        <w:t>следующие</w:t>
      </w:r>
      <w:r w:rsidR="00D767D6">
        <w:rPr>
          <w:color w:val="111111"/>
          <w:sz w:val="28"/>
          <w:szCs w:val="28"/>
        </w:rPr>
        <w:t>:</w:t>
      </w:r>
    </w:p>
    <w:p w:rsidR="0066452F" w:rsidRPr="0066452F" w:rsidRDefault="0066452F" w:rsidP="006645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гуманистическая направленность содержания деятельности ДОУ;</w:t>
      </w:r>
    </w:p>
    <w:p w:rsidR="0066452F" w:rsidRPr="0066452F" w:rsidRDefault="0066452F" w:rsidP="006645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комфортных, бесконфликтных и безопасных условий развития</w:t>
      </w:r>
      <w:r w:rsidR="005E7BCB" w:rsidRPr="00C6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ребёнка, реализация его</w:t>
      </w:r>
      <w:r w:rsidRPr="0066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природных потенциалов;</w:t>
      </w:r>
    </w:p>
    <w:p w:rsidR="0066452F" w:rsidRPr="0066452F" w:rsidRDefault="0066452F" w:rsidP="006645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 личностных отношений;</w:t>
      </w:r>
    </w:p>
    <w:p w:rsidR="0066452F" w:rsidRPr="0066452F" w:rsidRDefault="0066452F" w:rsidP="006645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к воспитанникам.</w:t>
      </w:r>
      <w:r w:rsidRPr="006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66452F" w:rsidRPr="0066452F" w:rsidRDefault="0066452F" w:rsidP="006645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64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организации деятельности  с применением личностно-ориентированной технологии  разнообразны:</w:t>
      </w:r>
      <w:r w:rsidRPr="0066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452F" w:rsidRPr="0066452F" w:rsidRDefault="0066452F" w:rsidP="006645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игры, занятия, спортивные досуги</w:t>
      </w:r>
    </w:p>
    <w:p w:rsidR="0066452F" w:rsidRPr="0066452F" w:rsidRDefault="0066452F" w:rsidP="006645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беседы, наблюдения</w:t>
      </w:r>
    </w:p>
    <w:p w:rsidR="0066452F" w:rsidRPr="0066452F" w:rsidRDefault="00EC1CC4" w:rsidP="006645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="0066452F" w:rsidRPr="0066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проектная деятельность</w:t>
      </w:r>
    </w:p>
    <w:p w:rsidR="0066452F" w:rsidRPr="0066452F" w:rsidRDefault="0066452F" w:rsidP="006645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упражнения,  гимнастика, массаж</w:t>
      </w:r>
    </w:p>
    <w:p w:rsidR="0066452F" w:rsidRPr="0066452F" w:rsidRDefault="00EC1CC4" w:rsidP="006645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тренинги, сюжетно</w:t>
      </w:r>
      <w:r w:rsidR="0066452F" w:rsidRPr="0066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-ролевые игры</w:t>
      </w:r>
    </w:p>
    <w:p w:rsidR="00D767D6" w:rsidRDefault="00D767D6" w:rsidP="00D767D6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Безусловное принятие ребенка, умение слушать  его переживания, потребности, чувства необходимо для того, чтобы взрослому быть услышанным ребенком.</w:t>
      </w:r>
    </w:p>
    <w:p w:rsidR="00F52E0E" w:rsidRPr="00C66B62" w:rsidRDefault="00EC1CC4" w:rsidP="00D767D6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6B62">
        <w:rPr>
          <w:color w:val="111111"/>
          <w:sz w:val="28"/>
          <w:szCs w:val="28"/>
        </w:rPr>
        <w:t>Формирование личности начинается в ранние годы, поэтому так важно тесное взаимодействие педагога  и воспитанника, основанное на уважении, ласке и добре. П</w:t>
      </w:r>
      <w:r w:rsidRPr="00C66B62">
        <w:rPr>
          <w:color w:val="222222"/>
          <w:sz w:val="28"/>
          <w:szCs w:val="28"/>
        </w:rPr>
        <w:t>сихолог Ю.Б. Гиппенрейтер говорила, что похвалы важно давать в 4 раза больше, чем критики. Гораздо быстрее ребёнок вас услышит, если похвалы и одобрения он от вас слышит больше, чем критики и недовольства.</w:t>
      </w:r>
      <w:r w:rsidR="005E7BCB" w:rsidRPr="00C66B62">
        <w:rPr>
          <w:color w:val="222222"/>
          <w:sz w:val="28"/>
          <w:szCs w:val="28"/>
        </w:rPr>
        <w:t xml:space="preserve"> Причем касается это всех сфер, в том числе и творческой: если вы хотите сделать какое-то замечание по рисунку, найдите 4 детали, за кото</w:t>
      </w:r>
      <w:r w:rsidR="00CC6CF3" w:rsidRPr="00C66B62">
        <w:rPr>
          <w:color w:val="222222"/>
          <w:sz w:val="28"/>
          <w:szCs w:val="28"/>
        </w:rPr>
        <w:t>рые можете похвалить и похвалите</w:t>
      </w:r>
      <w:r w:rsidR="005E7BCB" w:rsidRPr="00C66B62">
        <w:rPr>
          <w:color w:val="222222"/>
          <w:sz w:val="28"/>
          <w:szCs w:val="28"/>
        </w:rPr>
        <w:t xml:space="preserve"> предметно, а не размыто</w:t>
      </w:r>
      <w:r w:rsidR="00CC6CF3" w:rsidRPr="00C66B62">
        <w:rPr>
          <w:color w:val="222222"/>
          <w:sz w:val="28"/>
          <w:szCs w:val="28"/>
        </w:rPr>
        <w:t>,</w:t>
      </w:r>
      <w:r w:rsidR="005E7BCB" w:rsidRPr="00C66B62">
        <w:rPr>
          <w:color w:val="222222"/>
          <w:sz w:val="28"/>
          <w:szCs w:val="28"/>
        </w:rPr>
        <w:t xml:space="preserve"> с подтекстом «молодец, хорошо для твоего возраста».</w:t>
      </w:r>
      <w:r w:rsidR="00431581">
        <w:rPr>
          <w:color w:val="222222"/>
          <w:sz w:val="28"/>
          <w:szCs w:val="28"/>
        </w:rPr>
        <w:t xml:space="preserve"> И только после этого можете  </w:t>
      </w:r>
      <w:r w:rsidR="00D767D6">
        <w:rPr>
          <w:color w:val="222222"/>
          <w:sz w:val="28"/>
          <w:szCs w:val="28"/>
        </w:rPr>
        <w:t xml:space="preserve"> высказать критическое замечание, лучше в виде совета.</w:t>
      </w:r>
    </w:p>
    <w:p w:rsidR="004B7800" w:rsidRPr="00D767D6" w:rsidRDefault="00C66B62" w:rsidP="004B78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67D6">
        <w:rPr>
          <w:color w:val="111111"/>
          <w:sz w:val="28"/>
          <w:szCs w:val="28"/>
        </w:rPr>
        <w:t xml:space="preserve">Основная установка </w:t>
      </w:r>
      <w:r w:rsidRPr="00D767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личностно-ориентированной технологии</w:t>
      </w:r>
      <w:r w:rsidRPr="00D767D6">
        <w:rPr>
          <w:color w:val="111111"/>
          <w:sz w:val="28"/>
          <w:szCs w:val="28"/>
        </w:rPr>
        <w:t xml:space="preserve"> направлена на общение с детьми, взаимопонимание с тем, чтобы </w:t>
      </w:r>
      <w:r w:rsidRPr="00D767D6">
        <w:rPr>
          <w:i/>
          <w:iCs/>
          <w:color w:val="111111"/>
          <w:sz w:val="28"/>
          <w:szCs w:val="28"/>
          <w:bdr w:val="none" w:sz="0" w:space="0" w:color="auto" w:frame="1"/>
        </w:rPr>
        <w:t>«освободить»</w:t>
      </w:r>
      <w:r w:rsidRPr="00D767D6">
        <w:rPr>
          <w:color w:val="111111"/>
          <w:sz w:val="28"/>
          <w:szCs w:val="28"/>
        </w:rPr>
        <w:t xml:space="preserve"> их для творчества.</w:t>
      </w:r>
      <w:r w:rsidR="004B7800" w:rsidRPr="00D767D6">
        <w:rPr>
          <w:color w:val="111111"/>
          <w:sz w:val="28"/>
          <w:szCs w:val="28"/>
        </w:rPr>
        <w:t xml:space="preserve"> В традиционных дидактических системах основой любой педагогической </w:t>
      </w:r>
      <w:r w:rsidR="004B7800" w:rsidRPr="00D767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 является объяснение</w:t>
      </w:r>
      <w:r w:rsidR="004B7800" w:rsidRPr="00D767D6">
        <w:rPr>
          <w:b/>
          <w:color w:val="111111"/>
          <w:sz w:val="28"/>
          <w:szCs w:val="28"/>
        </w:rPr>
        <w:t xml:space="preserve">, </w:t>
      </w:r>
      <w:r w:rsidR="004B7800" w:rsidRPr="00D767D6">
        <w:rPr>
          <w:color w:val="111111"/>
          <w:sz w:val="28"/>
          <w:szCs w:val="28"/>
        </w:rPr>
        <w:t>а в</w:t>
      </w:r>
      <w:r w:rsidR="004B7800" w:rsidRPr="00D767D6">
        <w:rPr>
          <w:b/>
          <w:color w:val="111111"/>
          <w:sz w:val="28"/>
          <w:szCs w:val="28"/>
        </w:rPr>
        <w:t xml:space="preserve"> </w:t>
      </w:r>
      <w:r w:rsidR="004B7800" w:rsidRPr="00D767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личностно</w:t>
      </w:r>
      <w:r w:rsidR="004B7800" w:rsidRPr="00D767D6">
        <w:rPr>
          <w:color w:val="111111"/>
          <w:sz w:val="28"/>
          <w:szCs w:val="28"/>
        </w:rPr>
        <w:t xml:space="preserve">-ориентированном образовании – понимание. </w:t>
      </w:r>
    </w:p>
    <w:p w:rsidR="004B7800" w:rsidRPr="00D767D6" w:rsidRDefault="00D767D6" w:rsidP="004B78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Основная </w:t>
      </w:r>
      <w:r w:rsidR="004B7800" w:rsidRPr="00D767D6">
        <w:rPr>
          <w:color w:val="111111"/>
          <w:sz w:val="28"/>
          <w:szCs w:val="28"/>
        </w:rPr>
        <w:t xml:space="preserve"> идея </w:t>
      </w:r>
      <w:r w:rsidR="004B7800" w:rsidRPr="00D767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личностно-ориентированных технологий</w:t>
      </w:r>
      <w:r w:rsidR="004B7800" w:rsidRPr="00D767D6">
        <w:rPr>
          <w:color w:val="111111"/>
          <w:sz w:val="28"/>
          <w:szCs w:val="28"/>
        </w:rPr>
        <w:t xml:space="preserve"> состоит в переходе от объяснения к пониманию, от монолога к диалогу, от социального контроля – к развитию, от управления – к самоуправлению. Основная установка педагога – не на познание </w:t>
      </w:r>
      <w:r w:rsidR="004B7800" w:rsidRPr="00D767D6">
        <w:rPr>
          <w:i/>
          <w:iCs/>
          <w:color w:val="111111"/>
          <w:sz w:val="28"/>
          <w:szCs w:val="28"/>
          <w:bdr w:val="none" w:sz="0" w:space="0" w:color="auto" w:frame="1"/>
        </w:rPr>
        <w:t>«предмета»</w:t>
      </w:r>
      <w:r w:rsidR="004B7800" w:rsidRPr="00D767D6">
        <w:rPr>
          <w:color w:val="111111"/>
          <w:sz w:val="28"/>
          <w:szCs w:val="28"/>
        </w:rPr>
        <w:t xml:space="preserve">, а на общение, взаимопонимание с </w:t>
      </w:r>
      <w:r w:rsidR="004B7800" w:rsidRPr="00D767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="004B7800" w:rsidRPr="00D767D6">
        <w:rPr>
          <w:b/>
          <w:color w:val="111111"/>
          <w:sz w:val="28"/>
          <w:szCs w:val="28"/>
        </w:rPr>
        <w:t>,</w:t>
      </w:r>
      <w:r w:rsidR="004B7800" w:rsidRPr="00D767D6">
        <w:rPr>
          <w:color w:val="111111"/>
          <w:sz w:val="28"/>
          <w:szCs w:val="28"/>
        </w:rPr>
        <w:t xml:space="preserve"> на их </w:t>
      </w:r>
      <w:r w:rsidR="004B7800" w:rsidRPr="00D767D6">
        <w:rPr>
          <w:i/>
          <w:iCs/>
          <w:color w:val="111111"/>
          <w:sz w:val="28"/>
          <w:szCs w:val="28"/>
          <w:bdr w:val="none" w:sz="0" w:space="0" w:color="auto" w:frame="1"/>
        </w:rPr>
        <w:t>«освобождение»</w:t>
      </w:r>
      <w:r w:rsidR="004B7800" w:rsidRPr="00D767D6">
        <w:rPr>
          <w:color w:val="111111"/>
          <w:sz w:val="28"/>
          <w:szCs w:val="28"/>
        </w:rPr>
        <w:t xml:space="preserve"> для творчества. Творчество, исследовательский поиск являются основным способом существования ребенка в пространстве </w:t>
      </w:r>
      <w:r w:rsidR="004B7800" w:rsidRPr="00D767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личностно</w:t>
      </w:r>
      <w:r w:rsidR="004B7800" w:rsidRPr="00D767D6">
        <w:rPr>
          <w:color w:val="111111"/>
          <w:sz w:val="28"/>
          <w:szCs w:val="28"/>
        </w:rPr>
        <w:t xml:space="preserve">-ориентированного образования. Но духовные, физические, интеллектуальные возможности детей еще слишком малы, чтобы самостоятельно справиться с творческими задачами обучения и жизненными проблемами. Ребенку нужны понимание и принятие его педагогом, педагогическая помощь и поддержка. Это ключевые слова в характеристике </w:t>
      </w:r>
      <w:r w:rsidR="004B7800" w:rsidRPr="00D767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личностно-ориентированных технологий</w:t>
      </w:r>
      <w:r w:rsidR="004B7800" w:rsidRPr="00D767D6">
        <w:rPr>
          <w:color w:val="111111"/>
          <w:sz w:val="28"/>
          <w:szCs w:val="28"/>
        </w:rPr>
        <w:t>.</w:t>
      </w:r>
    </w:p>
    <w:p w:rsidR="00C66B62" w:rsidRPr="00D767D6" w:rsidRDefault="00C66B62" w:rsidP="00C66B6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C66AA" w:rsidRPr="00D767D6" w:rsidRDefault="004C66AA" w:rsidP="00C66B6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67D6">
        <w:rPr>
          <w:color w:val="111111"/>
          <w:sz w:val="28"/>
          <w:szCs w:val="28"/>
        </w:rPr>
        <w:t>Я стараюсь установить доброжелательные отношения с детьми, проявляю внимание к настроению детей, подбадриваю, успокаиваю. Разговариваю  с детьми на «уровне глаз», чтобы показать наши отношения на равных. Конечно, бывают ситуации, когда нужн</w:t>
      </w:r>
      <w:r w:rsidR="00D767D6">
        <w:rPr>
          <w:color w:val="111111"/>
          <w:sz w:val="28"/>
          <w:szCs w:val="28"/>
        </w:rPr>
        <w:t>о проявить  требовательность</w:t>
      </w:r>
      <w:r w:rsidRPr="00D767D6">
        <w:rPr>
          <w:color w:val="111111"/>
          <w:sz w:val="28"/>
          <w:szCs w:val="28"/>
        </w:rPr>
        <w:t xml:space="preserve">, но и в этом случае, ребенку предоставляю право выбора альтернативы. Всегда можно найти </w:t>
      </w:r>
      <w:r w:rsidR="00D767D6">
        <w:rPr>
          <w:color w:val="111111"/>
          <w:sz w:val="28"/>
          <w:szCs w:val="28"/>
        </w:rPr>
        <w:t xml:space="preserve">такие </w:t>
      </w:r>
      <w:r w:rsidRPr="00D767D6">
        <w:rPr>
          <w:color w:val="111111"/>
          <w:sz w:val="28"/>
          <w:szCs w:val="28"/>
        </w:rPr>
        <w:t>варианты развития событий, которые устроят и ребенка и меня, как воспитателя.</w:t>
      </w:r>
      <w:r w:rsidR="004902CF" w:rsidRPr="00D767D6">
        <w:rPr>
          <w:color w:val="111111"/>
          <w:sz w:val="28"/>
          <w:szCs w:val="28"/>
        </w:rPr>
        <w:t xml:space="preserve"> Большим плюсом  таких отношений  становится отсутствие навязывания своей воли ребенку, и в то же время выбор ограничен в рамках текущего воспитательного процесса.</w:t>
      </w:r>
    </w:p>
    <w:p w:rsidR="004902CF" w:rsidRPr="00D767D6" w:rsidRDefault="004902CF" w:rsidP="008A3174">
      <w:pPr>
        <w:pStyle w:val="a3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D767D6">
        <w:rPr>
          <w:color w:val="222222"/>
          <w:sz w:val="28"/>
          <w:szCs w:val="28"/>
        </w:rPr>
        <w:t>На занятиях необходимо создавать такие ситуации, которые позволят всем детям  проявить инициативу, самостоятельность.</w:t>
      </w:r>
      <w:r w:rsidR="004B7800" w:rsidRPr="00D767D6">
        <w:rPr>
          <w:color w:val="222222"/>
          <w:sz w:val="28"/>
          <w:szCs w:val="28"/>
        </w:rPr>
        <w:t xml:space="preserve"> </w:t>
      </w:r>
      <w:r w:rsidRPr="00D767D6">
        <w:rPr>
          <w:color w:val="222222"/>
          <w:sz w:val="28"/>
          <w:szCs w:val="28"/>
        </w:rPr>
        <w:t xml:space="preserve">Обязательно обсуждать что понравилось, что не понравилось, что хотелось бы сделать еще раз, а что </w:t>
      </w:r>
      <w:r w:rsidRPr="00D767D6">
        <w:rPr>
          <w:color w:val="222222"/>
          <w:sz w:val="28"/>
          <w:szCs w:val="28"/>
        </w:rPr>
        <w:lastRenderedPageBreak/>
        <w:t xml:space="preserve">сделать </w:t>
      </w:r>
      <w:r w:rsidR="004714B9" w:rsidRPr="00D767D6">
        <w:rPr>
          <w:color w:val="222222"/>
          <w:sz w:val="28"/>
          <w:szCs w:val="28"/>
        </w:rPr>
        <w:t>по-другому</w:t>
      </w:r>
      <w:r w:rsidRPr="00D767D6">
        <w:rPr>
          <w:color w:val="222222"/>
          <w:sz w:val="28"/>
          <w:szCs w:val="28"/>
        </w:rPr>
        <w:t xml:space="preserve">; учитывать </w:t>
      </w:r>
      <w:r w:rsidR="004B7800" w:rsidRPr="00D767D6">
        <w:rPr>
          <w:color w:val="222222"/>
          <w:sz w:val="28"/>
          <w:szCs w:val="28"/>
        </w:rPr>
        <w:t>что приемы, которые побуждают одного ребенка к работе, другого могут оставить равнодушным.</w:t>
      </w:r>
    </w:p>
    <w:p w:rsidR="004B7800" w:rsidRDefault="004B7800" w:rsidP="008A3174">
      <w:pPr>
        <w:pStyle w:val="a3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D767D6">
        <w:rPr>
          <w:color w:val="222222"/>
          <w:sz w:val="28"/>
          <w:szCs w:val="28"/>
        </w:rPr>
        <w:t>Некоторые  занятия могут сопровождаться тихой музыкой, свободным перемещением по кабинету, соединением столов в один общий.</w:t>
      </w:r>
      <w:r w:rsidR="004714B9" w:rsidRPr="00D767D6">
        <w:rPr>
          <w:color w:val="222222"/>
          <w:sz w:val="28"/>
          <w:szCs w:val="28"/>
        </w:rPr>
        <w:t xml:space="preserve"> Задача воспитателя – настроить и поддерживать положительный настрой на работу, стимулировать детей к выбору и самостоятельному использованию разных способов выполнения заданий. Одно из необходимых условий  устойч</w:t>
      </w:r>
      <w:r w:rsidR="004714B9">
        <w:rPr>
          <w:color w:val="222222"/>
          <w:sz w:val="28"/>
          <w:szCs w:val="28"/>
        </w:rPr>
        <w:t>ивого желания к познанию является успешность личности. А успешность невозможна без положительного самоощущения ребенка. И в этом случае нужен такт и поддержка воспитателя.</w:t>
      </w:r>
    </w:p>
    <w:p w:rsidR="004C37FD" w:rsidRDefault="001D01E7" w:rsidP="004C37F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Т</w:t>
      </w:r>
      <w:r w:rsidR="004C37FD" w:rsidRPr="00C66B62">
        <w:rPr>
          <w:color w:val="111111"/>
          <w:sz w:val="28"/>
          <w:szCs w:val="28"/>
        </w:rPr>
        <w:t>олько бережное отношение к</w:t>
      </w:r>
      <w:r>
        <w:rPr>
          <w:color w:val="111111"/>
          <w:sz w:val="28"/>
          <w:szCs w:val="28"/>
        </w:rPr>
        <w:t xml:space="preserve"> человеческой личности, </w:t>
      </w:r>
      <w:r w:rsidR="004C37FD" w:rsidRPr="00C66B62">
        <w:rPr>
          <w:color w:val="111111"/>
          <w:sz w:val="28"/>
          <w:szCs w:val="28"/>
        </w:rPr>
        <w:t xml:space="preserve">оптимистический подход </w:t>
      </w:r>
      <w:r>
        <w:rPr>
          <w:color w:val="111111"/>
          <w:sz w:val="28"/>
          <w:szCs w:val="28"/>
        </w:rPr>
        <w:t>к её перспективам, дают воспитателю</w:t>
      </w:r>
      <w:r w:rsidR="004C37FD" w:rsidRPr="00C66B62">
        <w:rPr>
          <w:color w:val="111111"/>
          <w:sz w:val="28"/>
          <w:szCs w:val="28"/>
        </w:rPr>
        <w:t xml:space="preserve"> возможность найти стратегию индивидуальной работы с ребёнком, которая будет способствовать пробуждению в нём уважения к себе и уверенности в своих возможностях.</w:t>
      </w:r>
    </w:p>
    <w:p w:rsidR="001D01E7" w:rsidRPr="00C66B62" w:rsidRDefault="001D01E7" w:rsidP="004C37F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sectPr w:rsidR="001D01E7" w:rsidRPr="00C6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95F6F"/>
    <w:multiLevelType w:val="multilevel"/>
    <w:tmpl w:val="D5CC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BE"/>
    <w:rsid w:val="00007E60"/>
    <w:rsid w:val="00095CCB"/>
    <w:rsid w:val="00136162"/>
    <w:rsid w:val="0019738E"/>
    <w:rsid w:val="001D01E7"/>
    <w:rsid w:val="001E1D48"/>
    <w:rsid w:val="00313545"/>
    <w:rsid w:val="003379AE"/>
    <w:rsid w:val="00431581"/>
    <w:rsid w:val="004714B9"/>
    <w:rsid w:val="004902CF"/>
    <w:rsid w:val="004931DE"/>
    <w:rsid w:val="004B7800"/>
    <w:rsid w:val="004C37FD"/>
    <w:rsid w:val="004C66AA"/>
    <w:rsid w:val="0050129A"/>
    <w:rsid w:val="00535069"/>
    <w:rsid w:val="005E7BCB"/>
    <w:rsid w:val="006230BE"/>
    <w:rsid w:val="0066452F"/>
    <w:rsid w:val="006A52C4"/>
    <w:rsid w:val="008A3174"/>
    <w:rsid w:val="008F5CD8"/>
    <w:rsid w:val="00961482"/>
    <w:rsid w:val="009C7768"/>
    <w:rsid w:val="00C04D12"/>
    <w:rsid w:val="00C63F62"/>
    <w:rsid w:val="00C66B62"/>
    <w:rsid w:val="00CB0F0D"/>
    <w:rsid w:val="00CB3100"/>
    <w:rsid w:val="00CB6FB9"/>
    <w:rsid w:val="00CC6CF3"/>
    <w:rsid w:val="00CE1803"/>
    <w:rsid w:val="00D767D6"/>
    <w:rsid w:val="00EC1CC4"/>
    <w:rsid w:val="00ED2033"/>
    <w:rsid w:val="00F52E0E"/>
    <w:rsid w:val="00F8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F0D"/>
    <w:rPr>
      <w:b/>
      <w:bCs/>
    </w:rPr>
  </w:style>
  <w:style w:type="character" w:styleId="a5">
    <w:name w:val="Hyperlink"/>
    <w:basedOn w:val="a0"/>
    <w:uiPriority w:val="99"/>
    <w:unhideWhenUsed/>
    <w:rsid w:val="006A52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F0D"/>
    <w:rPr>
      <w:b/>
      <w:bCs/>
    </w:rPr>
  </w:style>
  <w:style w:type="character" w:styleId="a5">
    <w:name w:val="Hyperlink"/>
    <w:basedOn w:val="a0"/>
    <w:uiPriority w:val="99"/>
    <w:unhideWhenUsed/>
    <w:rsid w:val="006A5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2020-02-11T01:35:00Z</dcterms:created>
  <dcterms:modified xsi:type="dcterms:W3CDTF">2020-02-11T01:39:00Z</dcterms:modified>
</cp:coreProperties>
</file>