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4B" w:rsidRDefault="00575A4B">
      <w:pPr>
        <w:rPr>
          <w:rFonts w:ascii="Arial" w:hAnsi="Arial" w:cs="Arial"/>
          <w:b/>
          <w:sz w:val="72"/>
          <w:szCs w:val="72"/>
        </w:rPr>
      </w:pPr>
    </w:p>
    <w:p w:rsidR="00575A4B" w:rsidRPr="00575A4B" w:rsidRDefault="00575A4B" w:rsidP="00575A4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«</w:t>
      </w:r>
      <w:r w:rsidR="0078201F" w:rsidRPr="00D51483">
        <w:rPr>
          <w:rFonts w:ascii="Arial" w:hAnsi="Arial" w:cs="Arial"/>
          <w:b/>
          <w:sz w:val="72"/>
          <w:szCs w:val="72"/>
        </w:rPr>
        <w:t xml:space="preserve">Украденное детство. </w:t>
      </w:r>
      <w:r>
        <w:rPr>
          <w:rFonts w:ascii="Arial" w:hAnsi="Arial" w:cs="Arial"/>
          <w:b/>
          <w:sz w:val="72"/>
          <w:szCs w:val="72"/>
        </w:rPr>
        <w:t xml:space="preserve">       Дети концлагерей»</w:t>
      </w:r>
    </w:p>
    <w:p w:rsidR="0078201F" w:rsidRPr="00D51483" w:rsidRDefault="0078201F" w:rsidP="0078201F">
      <w:pPr>
        <w:jc w:val="center"/>
        <w:rPr>
          <w:rFonts w:ascii="Arial" w:hAnsi="Arial" w:cs="Arial"/>
          <w:b/>
          <w:sz w:val="72"/>
          <w:szCs w:val="72"/>
        </w:rPr>
      </w:pPr>
    </w:p>
    <w:p w:rsidR="0078201F" w:rsidRPr="00D51483" w:rsidRDefault="0011278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noProof/>
          <w:sz w:val="72"/>
          <w:szCs w:val="7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5pt;margin-top:414.65pt;width:208.4pt;height:340.4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;mso-fit-shape-to-text:t" inset="10.8pt,7.2pt,10.8pt,7.2pt">
              <w:txbxContent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Автор работы </w:t>
                  </w:r>
                </w:p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Аношкина Мария Анатольевна, ученица 11а класса МБОУ «СОШ№1 им.Героя Советского Союза П.И.Чиркина г.Калининска Саратовской области»</w:t>
                  </w:r>
                </w:p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Адрес:</w:t>
                  </w:r>
                </w:p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ул.Б.Хмельницкого д.32</w:t>
                  </w:r>
                </w:p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Руководитель:</w:t>
                  </w:r>
                </w:p>
                <w:p w:rsidR="00575A4B" w:rsidRDefault="00575A4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Бедряева Виктория Владимировна учитель истории и обществознания   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 w:cs="Arial"/>
          <w:b/>
          <w:noProof/>
          <w:sz w:val="72"/>
          <w:szCs w:val="72"/>
          <w:lang w:eastAsia="en-US"/>
        </w:rPr>
        <w:pict>
          <v:shape id="_x0000_s1029" type="#_x0000_t202" style="position:absolute;margin-left:193.95pt;margin-top:448.2pt;width:51.1pt;height:20.65pt;z-index:251662336;mso-width-relative:margin;mso-height-relative:margin">
            <v:textbox>
              <w:txbxContent>
                <w:p w:rsidR="00575A4B" w:rsidRDefault="00575A4B">
                  <w:r>
                    <w:t>-2019-</w:t>
                  </w:r>
                </w:p>
              </w:txbxContent>
            </v:textbox>
          </v:shape>
        </w:pict>
      </w:r>
      <w:r w:rsidR="0078201F" w:rsidRPr="00D51483">
        <w:rPr>
          <w:rFonts w:ascii="Arial" w:hAnsi="Arial" w:cs="Arial"/>
          <w:b/>
          <w:sz w:val="72"/>
          <w:szCs w:val="72"/>
        </w:rPr>
        <w:br w:type="page"/>
      </w:r>
    </w:p>
    <w:p w:rsidR="00E24CD0" w:rsidRPr="0064286A" w:rsidRDefault="0064286A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50"/>
          <w:szCs w:val="50"/>
        </w:rPr>
      </w:pPr>
      <w:r>
        <w:rPr>
          <w:rFonts w:ascii="Arial" w:eastAsia="Times New Roman" w:hAnsi="Arial" w:cs="Arial"/>
          <w:b/>
          <w:color w:val="000000"/>
          <w:sz w:val="50"/>
          <w:szCs w:val="50"/>
        </w:rPr>
        <w:lastRenderedPageBreak/>
        <w:t xml:space="preserve">               </w:t>
      </w:r>
      <w:r w:rsidRPr="0064286A">
        <w:rPr>
          <w:rFonts w:ascii="Arial" w:eastAsia="Times New Roman" w:hAnsi="Arial" w:cs="Arial"/>
          <w:b/>
          <w:color w:val="000000"/>
          <w:sz w:val="50"/>
          <w:szCs w:val="50"/>
        </w:rPr>
        <w:t xml:space="preserve">  Содержание </w:t>
      </w:r>
    </w:p>
    <w:p w:rsidR="0064286A" w:rsidRDefault="0064286A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64286A" w:rsidRDefault="0064286A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64286A" w:rsidRDefault="0064286A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78201F" w:rsidRPr="00E24CD0" w:rsidRDefault="0078201F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E24CD0">
        <w:rPr>
          <w:rFonts w:ascii="Arial" w:eastAsia="Times New Roman" w:hAnsi="Arial" w:cs="Arial"/>
          <w:b/>
          <w:color w:val="000000"/>
          <w:sz w:val="36"/>
          <w:szCs w:val="36"/>
        </w:rPr>
        <w:t>Введение</w:t>
      </w:r>
      <w:r w:rsidR="00575A4B" w:rsidRPr="00E24CD0">
        <w:rPr>
          <w:rFonts w:ascii="Arial" w:eastAsia="Times New Roman" w:hAnsi="Arial" w:cs="Arial"/>
          <w:b/>
          <w:color w:val="000000"/>
          <w:sz w:val="36"/>
          <w:szCs w:val="36"/>
        </w:rPr>
        <w:t>………………………………</w:t>
      </w:r>
      <w:r w:rsidR="00E24CD0">
        <w:rPr>
          <w:rFonts w:ascii="Arial" w:eastAsia="Times New Roman" w:hAnsi="Arial" w:cs="Arial"/>
          <w:b/>
          <w:color w:val="000000"/>
          <w:sz w:val="36"/>
          <w:szCs w:val="36"/>
        </w:rPr>
        <w:t>………………..</w:t>
      </w:r>
      <w:r w:rsidR="00E24CD0" w:rsidRPr="00E24CD0">
        <w:rPr>
          <w:rFonts w:ascii="Arial" w:eastAsia="Times New Roman" w:hAnsi="Arial" w:cs="Arial"/>
          <w:b/>
          <w:color w:val="000000"/>
          <w:sz w:val="36"/>
          <w:szCs w:val="36"/>
        </w:rPr>
        <w:t>3</w:t>
      </w:r>
    </w:p>
    <w:p w:rsidR="0078201F" w:rsidRPr="00E24CD0" w:rsidRDefault="00E24CD0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E24CD0">
        <w:rPr>
          <w:rFonts w:ascii="Arial" w:hAnsi="Arial" w:cs="Arial"/>
          <w:b/>
          <w:sz w:val="36"/>
          <w:szCs w:val="36"/>
        </w:rPr>
        <w:t>Зарождение концлагерей</w:t>
      </w:r>
      <w:r w:rsidRPr="00E24CD0">
        <w:rPr>
          <w:rFonts w:ascii="Arial" w:eastAsia="Times New Roman" w:hAnsi="Arial" w:cs="Arial"/>
          <w:b/>
          <w:color w:val="000000"/>
          <w:sz w:val="36"/>
          <w:szCs w:val="36"/>
        </w:rPr>
        <w:t>………………………….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..3-4</w:t>
      </w:r>
    </w:p>
    <w:p w:rsidR="00E24CD0" w:rsidRPr="00E24CD0" w:rsidRDefault="00E24CD0" w:rsidP="0078201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E24CD0">
        <w:rPr>
          <w:rFonts w:ascii="Arial" w:eastAsia="Times New Roman" w:hAnsi="Arial" w:cs="Arial"/>
          <w:b/>
          <w:color w:val="000000"/>
          <w:sz w:val="36"/>
          <w:szCs w:val="36"/>
        </w:rPr>
        <w:t>Дети в концентрационных лагерях…………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……4</w:t>
      </w:r>
    </w:p>
    <w:p w:rsidR="00E24CD0" w:rsidRPr="00E24CD0" w:rsidRDefault="00E24CD0" w:rsidP="0078201F">
      <w:pPr>
        <w:spacing w:after="0" w:line="240" w:lineRule="auto"/>
        <w:textAlignment w:val="baseline"/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</w:pPr>
      <w:r w:rsidRPr="00E24CD0"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  <w:t xml:space="preserve">Донорский </w:t>
      </w:r>
      <w:r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  <w:t>детский концлагерь…………………..4-6</w:t>
      </w:r>
    </w:p>
    <w:p w:rsidR="00E24CD0" w:rsidRPr="00E24CD0" w:rsidRDefault="00E24CD0" w:rsidP="0078201F">
      <w:pPr>
        <w:spacing w:after="0" w:line="240" w:lineRule="auto"/>
        <w:textAlignment w:val="baseline"/>
        <w:rPr>
          <w:rFonts w:ascii="Arial" w:hAnsi="Arial" w:cs="Arial"/>
          <w:b/>
          <w:color w:val="222222"/>
          <w:sz w:val="36"/>
          <w:szCs w:val="36"/>
          <w:shd w:val="clear" w:color="auto" w:fill="F7F7F7"/>
        </w:rPr>
      </w:pPr>
      <w:r w:rsidRPr="00E24CD0">
        <w:rPr>
          <w:rFonts w:ascii="Arial" w:hAnsi="Arial" w:cs="Arial"/>
          <w:b/>
          <w:color w:val="222222"/>
          <w:sz w:val="36"/>
          <w:szCs w:val="36"/>
          <w:shd w:val="clear" w:color="auto" w:fill="F7F7F7"/>
        </w:rPr>
        <w:t>Послевоенная судьба узников</w:t>
      </w:r>
      <w:r>
        <w:rPr>
          <w:rFonts w:ascii="Arial" w:hAnsi="Arial" w:cs="Arial"/>
          <w:b/>
          <w:color w:val="222222"/>
          <w:sz w:val="36"/>
          <w:szCs w:val="36"/>
          <w:shd w:val="clear" w:color="auto" w:fill="F7F7F7"/>
        </w:rPr>
        <w:t>……………………6-7</w:t>
      </w:r>
    </w:p>
    <w:p w:rsidR="00E24CD0" w:rsidRDefault="00E24CD0" w:rsidP="0078201F">
      <w:pPr>
        <w:spacing w:after="0" w:line="240" w:lineRule="auto"/>
        <w:textAlignment w:val="baseline"/>
        <w:rPr>
          <w:rFonts w:ascii="Arial" w:hAnsi="Arial" w:cs="Arial"/>
          <w:b/>
          <w:color w:val="222222"/>
          <w:sz w:val="36"/>
          <w:szCs w:val="36"/>
          <w:shd w:val="clear" w:color="auto" w:fill="F7F7F7"/>
        </w:rPr>
      </w:pPr>
      <w:r>
        <w:rPr>
          <w:rFonts w:ascii="Arial" w:hAnsi="Arial" w:cs="Arial"/>
          <w:b/>
          <w:color w:val="222222"/>
          <w:sz w:val="36"/>
          <w:szCs w:val="36"/>
          <w:shd w:val="clear" w:color="auto" w:fill="F7F7F7"/>
        </w:rPr>
        <w:t>Заключение…………………………………………….7</w:t>
      </w:r>
    </w:p>
    <w:p w:rsidR="00E24CD0" w:rsidRPr="00E24CD0" w:rsidRDefault="00E24CD0" w:rsidP="0078201F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E24CD0">
        <w:rPr>
          <w:rFonts w:ascii="Arial" w:eastAsia="Times New Roman" w:hAnsi="Arial" w:cs="Arial"/>
          <w:b/>
          <w:color w:val="000000"/>
          <w:sz w:val="36"/>
          <w:szCs w:val="36"/>
        </w:rPr>
        <w:t>Источники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>……………………………………………....8</w:t>
      </w:r>
    </w:p>
    <w:p w:rsidR="0078201F" w:rsidRPr="00E24CD0" w:rsidRDefault="0078201F">
      <w:pPr>
        <w:rPr>
          <w:rFonts w:ascii="Arial" w:hAnsi="Arial" w:cs="Arial"/>
          <w:b/>
          <w:sz w:val="36"/>
          <w:szCs w:val="36"/>
        </w:rPr>
      </w:pPr>
    </w:p>
    <w:p w:rsidR="0078201F" w:rsidRPr="00D51483" w:rsidRDefault="0078201F" w:rsidP="0078201F">
      <w:pPr>
        <w:jc w:val="center"/>
        <w:rPr>
          <w:rFonts w:ascii="Arial" w:hAnsi="Arial" w:cs="Arial"/>
          <w:b/>
          <w:sz w:val="72"/>
          <w:szCs w:val="72"/>
        </w:rPr>
      </w:pPr>
    </w:p>
    <w:p w:rsidR="0078201F" w:rsidRPr="00D51483" w:rsidRDefault="0078201F">
      <w:pPr>
        <w:rPr>
          <w:rFonts w:ascii="Arial" w:hAnsi="Arial" w:cs="Arial"/>
          <w:b/>
          <w:sz w:val="72"/>
          <w:szCs w:val="72"/>
        </w:rPr>
      </w:pPr>
      <w:r w:rsidRPr="00D51483">
        <w:rPr>
          <w:rFonts w:ascii="Arial" w:hAnsi="Arial" w:cs="Arial"/>
          <w:b/>
          <w:sz w:val="72"/>
          <w:szCs w:val="72"/>
        </w:rPr>
        <w:br w:type="page"/>
      </w:r>
    </w:p>
    <w:p w:rsidR="0078201F" w:rsidRPr="00E24CD0" w:rsidRDefault="00E24CD0" w:rsidP="00E24CD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_____________________________//</w:t>
      </w:r>
      <w:r w:rsidR="0078201F" w:rsidRPr="00E24CD0">
        <w:rPr>
          <w:rFonts w:ascii="Arial" w:hAnsi="Arial" w:cs="Arial"/>
          <w:b/>
          <w:sz w:val="24"/>
          <w:szCs w:val="24"/>
          <w:u w:val="single"/>
        </w:rPr>
        <w:t>Введение</w:t>
      </w:r>
      <w:r>
        <w:rPr>
          <w:rFonts w:ascii="Arial" w:hAnsi="Arial" w:cs="Arial"/>
          <w:b/>
          <w:sz w:val="24"/>
          <w:szCs w:val="24"/>
          <w:u w:val="single"/>
        </w:rPr>
        <w:t>//_____________________________</w:t>
      </w:r>
      <w:r w:rsidR="0078201F" w:rsidRPr="00E24CD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8201F" w:rsidRPr="00D51483" w:rsidRDefault="0078201F" w:rsidP="009E04D6">
      <w:p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>Что же т</w:t>
      </w:r>
      <w:r w:rsidR="00225075" w:rsidRPr="00D51483">
        <w:rPr>
          <w:rFonts w:ascii="Arial" w:hAnsi="Arial" w:cs="Aharoni"/>
          <w:sz w:val="26"/>
          <w:szCs w:val="26"/>
        </w:rPr>
        <w:t>акое концлагеря? Как появились?</w:t>
      </w:r>
      <w:r w:rsidR="00220252" w:rsidRPr="00D51483">
        <w:rPr>
          <w:rFonts w:ascii="Arial" w:hAnsi="Arial" w:cs="Aharoni"/>
          <w:sz w:val="26"/>
          <w:szCs w:val="26"/>
        </w:rPr>
        <w:t xml:space="preserve"> Какую же роль она сыграли</w:t>
      </w:r>
      <w:r w:rsidR="00225075" w:rsidRPr="00D51483">
        <w:rPr>
          <w:rFonts w:ascii="Arial" w:hAnsi="Arial" w:cs="Aharoni"/>
          <w:sz w:val="26"/>
          <w:szCs w:val="26"/>
        </w:rPr>
        <w:t xml:space="preserve"> в судьбах людей? Эти и многие другие вопросы всегда должны интересовать людей. Ведь этот сложный этап в жизни  многих людей должен быть в памяти каждого из нас.</w:t>
      </w:r>
    </w:p>
    <w:p w:rsidR="00E54487" w:rsidRPr="00D51483" w:rsidRDefault="00225075" w:rsidP="009E04D6">
      <w:p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>Каждый когда-либо точно слышал о них, о том</w:t>
      </w:r>
      <w:r w:rsidR="00220252" w:rsidRPr="00D51483">
        <w:rPr>
          <w:rFonts w:ascii="Arial" w:hAnsi="Arial" w:cs="Aharoni"/>
          <w:sz w:val="26"/>
          <w:szCs w:val="26"/>
        </w:rPr>
        <w:t xml:space="preserve"> что там находилось много людей</w:t>
      </w:r>
      <w:r w:rsidRPr="00D51483">
        <w:rPr>
          <w:rFonts w:ascii="Arial" w:hAnsi="Arial" w:cs="Aharoni"/>
          <w:sz w:val="26"/>
          <w:szCs w:val="26"/>
        </w:rPr>
        <w:t>.,но задумывались ли вы какова же судьба детей в таких местах.</w:t>
      </w:r>
      <w:r w:rsidR="00E54487" w:rsidRPr="00D51483">
        <w:rPr>
          <w:rFonts w:ascii="Arial" w:hAnsi="Arial" w:cs="Aharoni"/>
          <w:sz w:val="26"/>
          <w:szCs w:val="26"/>
        </w:rPr>
        <w:t xml:space="preserve"> </w:t>
      </w:r>
    </w:p>
    <w:p w:rsidR="00E54487" w:rsidRPr="00D51483" w:rsidRDefault="00E54487" w:rsidP="009E04D6">
      <w:p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 xml:space="preserve">Меня очень волнует тот факт, что многие не задумываются о судьбе детей. Именно поэтому я задалась </w:t>
      </w:r>
      <w:r w:rsidRPr="00D51483">
        <w:rPr>
          <w:rFonts w:ascii="Arial" w:hAnsi="Arial" w:cs="Aharoni"/>
          <w:b/>
          <w:sz w:val="26"/>
          <w:szCs w:val="26"/>
        </w:rPr>
        <w:t>ЦЕЛЬЮ</w:t>
      </w:r>
      <w:r w:rsidRPr="00D51483">
        <w:rPr>
          <w:rFonts w:ascii="Arial" w:hAnsi="Arial" w:cs="Aharoni"/>
          <w:sz w:val="26"/>
          <w:szCs w:val="26"/>
        </w:rPr>
        <w:t>-узнать о жизни детей в концлагерях, и как повлиял этот страшный фрагмент на судьбу выживших.</w:t>
      </w:r>
    </w:p>
    <w:p w:rsidR="00E54487" w:rsidRPr="00D51483" w:rsidRDefault="00E54487" w:rsidP="009E04D6">
      <w:p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 xml:space="preserve">В процессе данной деятельности передо мной встали следующие </w:t>
      </w:r>
      <w:r w:rsidRPr="00B50B71">
        <w:rPr>
          <w:rFonts w:ascii="Arial" w:hAnsi="Arial" w:cs="Aharoni"/>
          <w:b/>
          <w:sz w:val="28"/>
          <w:szCs w:val="28"/>
        </w:rPr>
        <w:t>задачи</w:t>
      </w:r>
      <w:r w:rsidR="00D51483">
        <w:rPr>
          <w:rFonts w:ascii="Arial" w:hAnsi="Arial" w:cs="Aharoni"/>
          <w:b/>
          <w:sz w:val="26"/>
          <w:szCs w:val="26"/>
        </w:rPr>
        <w:t>:</w:t>
      </w:r>
    </w:p>
    <w:p w:rsidR="00E54487" w:rsidRPr="00D51483" w:rsidRDefault="00E54487" w:rsidP="00D51483">
      <w:pPr>
        <w:pStyle w:val="a3"/>
        <w:numPr>
          <w:ilvl w:val="0"/>
          <w:numId w:val="7"/>
        </w:num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>Узнать для чего были созданы данные лагеря</w:t>
      </w:r>
    </w:p>
    <w:p w:rsidR="00577B25" w:rsidRPr="00D51483" w:rsidRDefault="00577B25" w:rsidP="00D51483">
      <w:pPr>
        <w:pStyle w:val="a3"/>
        <w:numPr>
          <w:ilvl w:val="0"/>
          <w:numId w:val="7"/>
        </w:num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>Для чего были созданы отдельные лагеря, в которых содержали исключительно детей</w:t>
      </w:r>
    </w:p>
    <w:p w:rsidR="00577B25" w:rsidRPr="00D51483" w:rsidRDefault="00577B25" w:rsidP="009E04D6">
      <w:pPr>
        <w:pStyle w:val="a3"/>
        <w:numPr>
          <w:ilvl w:val="0"/>
          <w:numId w:val="7"/>
        </w:numPr>
        <w:rPr>
          <w:rFonts w:ascii="Arial" w:hAnsi="Arial" w:cs="Aharoni"/>
          <w:sz w:val="26"/>
          <w:szCs w:val="26"/>
        </w:rPr>
      </w:pPr>
      <w:r w:rsidRPr="00D51483">
        <w:rPr>
          <w:rFonts w:ascii="Arial" w:hAnsi="Arial" w:cs="Aharoni"/>
          <w:sz w:val="26"/>
          <w:szCs w:val="26"/>
        </w:rPr>
        <w:t>Выяснить о судьбе выживших и как это повлияло на их жизнь.</w:t>
      </w:r>
    </w:p>
    <w:p w:rsidR="00577B25" w:rsidRPr="00D51483" w:rsidRDefault="00577B25" w:rsidP="009E04D6">
      <w:pPr>
        <w:rPr>
          <w:rFonts w:ascii="Arial" w:hAnsi="Arial" w:cs="Arial"/>
        </w:rPr>
      </w:pPr>
      <w:r w:rsidRPr="00D51483">
        <w:rPr>
          <w:rStyle w:val="c14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ОБЪЕКТОМ</w:t>
      </w:r>
      <w:r w:rsidRPr="00D51483">
        <w:rPr>
          <w:rStyle w:val="c2"/>
          <w:rFonts w:ascii="Arial" w:hAnsi="Arial" w:cs="Arial"/>
          <w:color w:val="000000"/>
          <w:sz w:val="28"/>
          <w:szCs w:val="28"/>
          <w:bdr w:val="none" w:sz="0" w:space="0" w:color="auto" w:frame="1"/>
        </w:rPr>
        <w:t> исследования являются детские концентрационные  лагеря.</w:t>
      </w:r>
    </w:p>
    <w:p w:rsidR="00577B25" w:rsidRPr="00D51483" w:rsidRDefault="00577B25" w:rsidP="009E04D6">
      <w:pPr>
        <w:rPr>
          <w:rFonts w:ascii="Arial" w:hAnsi="Arial" w:cs="Arial"/>
        </w:rPr>
      </w:pPr>
      <w:r w:rsidRPr="00D51483">
        <w:rPr>
          <w:rStyle w:val="c14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ПРЕДМЕТОМ </w:t>
      </w:r>
      <w:r w:rsidRPr="00D51483">
        <w:rPr>
          <w:rStyle w:val="c2"/>
          <w:rFonts w:ascii="Arial" w:hAnsi="Arial" w:cs="Arial"/>
          <w:color w:val="000000"/>
          <w:sz w:val="28"/>
          <w:szCs w:val="28"/>
          <w:bdr w:val="none" w:sz="0" w:space="0" w:color="auto" w:frame="1"/>
        </w:rPr>
        <w:t>исследования является влияние пребывания детей в лагерях на дальнейшую судьбу бывших узников фашизма.</w:t>
      </w:r>
    </w:p>
    <w:p w:rsidR="00E06ABD" w:rsidRDefault="00577B25" w:rsidP="009E04D6">
      <w:pPr>
        <w:rPr>
          <w:rFonts w:ascii="Arial" w:hAnsi="Arial" w:cs="Arial"/>
          <w:sz w:val="26"/>
          <w:szCs w:val="26"/>
        </w:rPr>
      </w:pPr>
      <w:r w:rsidRPr="00B50B71">
        <w:rPr>
          <w:rFonts w:ascii="Arial" w:hAnsi="Arial" w:cs="Arial"/>
          <w:b/>
          <w:sz w:val="28"/>
          <w:szCs w:val="28"/>
        </w:rPr>
        <w:t xml:space="preserve"> Практическая значимость</w:t>
      </w:r>
      <w:r w:rsidRPr="00B50B71">
        <w:rPr>
          <w:rFonts w:ascii="Arial" w:hAnsi="Arial" w:cs="Arial"/>
          <w:sz w:val="26"/>
          <w:szCs w:val="26"/>
        </w:rPr>
        <w:t xml:space="preserve"> раб</w:t>
      </w:r>
      <w:r w:rsidR="00E06ABD" w:rsidRPr="00B50B71">
        <w:rPr>
          <w:rFonts w:ascii="Arial" w:hAnsi="Arial" w:cs="Arial"/>
          <w:sz w:val="26"/>
          <w:szCs w:val="26"/>
        </w:rPr>
        <w:t>оты состо</w:t>
      </w:r>
      <w:r w:rsidRPr="00B50B71">
        <w:rPr>
          <w:rFonts w:ascii="Arial" w:hAnsi="Arial" w:cs="Arial"/>
          <w:sz w:val="26"/>
          <w:szCs w:val="26"/>
        </w:rPr>
        <w:t>ит в том</w:t>
      </w:r>
      <w:r w:rsidR="00E06ABD" w:rsidRPr="00B50B71">
        <w:rPr>
          <w:rFonts w:ascii="Arial" w:hAnsi="Arial" w:cs="Arial"/>
          <w:sz w:val="26"/>
          <w:szCs w:val="26"/>
        </w:rPr>
        <w:t xml:space="preserve"> , что исследование</w:t>
      </w:r>
      <w:r w:rsidR="00E06ABD" w:rsidRPr="00D51483">
        <w:rPr>
          <w:rFonts w:ascii="Arial" w:hAnsi="Arial" w:cs="Arial"/>
          <w:sz w:val="26"/>
          <w:szCs w:val="26"/>
        </w:rPr>
        <w:t xml:space="preserve"> проведенное мной должно повлиять на мировоззрение подрастающего поколения  и в дальнейшем передать  эти знания потомкам</w:t>
      </w:r>
    </w:p>
    <w:p w:rsidR="00B50B71" w:rsidRPr="00B50B71" w:rsidRDefault="00B50B71" w:rsidP="009E04D6">
      <w:p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 xml:space="preserve">                                 ////</w:t>
      </w:r>
      <w:r>
        <w:rPr>
          <w:rFonts w:ascii="Arial" w:hAnsi="Arial" w:cs="Arial"/>
          <w:b/>
          <w:sz w:val="26"/>
          <w:szCs w:val="26"/>
          <w:u w:val="single"/>
        </w:rPr>
        <w:t xml:space="preserve">Зарождение концлагерей </w:t>
      </w:r>
      <w:r w:rsidRPr="00B50B71">
        <w:rPr>
          <w:rFonts w:ascii="Arial" w:hAnsi="Arial" w:cs="Arial"/>
          <w:sz w:val="26"/>
          <w:szCs w:val="26"/>
          <w:u w:val="single"/>
        </w:rPr>
        <w:t>////</w:t>
      </w:r>
      <w:r>
        <w:rPr>
          <w:rFonts w:ascii="Arial" w:hAnsi="Arial" w:cs="Arial"/>
          <w:sz w:val="26"/>
          <w:szCs w:val="26"/>
          <w:u w:val="single"/>
        </w:rPr>
        <w:t>_________________</w:t>
      </w:r>
    </w:p>
    <w:p w:rsidR="00B50B71" w:rsidRDefault="009E04D6" w:rsidP="009E04D6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sz w:val="26"/>
          <w:szCs w:val="26"/>
        </w:rPr>
        <w:t xml:space="preserve">Как только к власти в Германии пришли нацисты – начали создаваться первые «фабрики смерти». </w:t>
      </w:r>
      <w:r w:rsidRPr="00B50B71">
        <w:rPr>
          <w:rFonts w:ascii="Arial" w:hAnsi="Arial" w:cs="Arial"/>
          <w:sz w:val="26"/>
          <w:szCs w:val="26"/>
          <w:u w:val="single"/>
        </w:rPr>
        <w:t>Концентрационный лагерь</w:t>
      </w:r>
      <w:r w:rsidRPr="00B50B71">
        <w:rPr>
          <w:rFonts w:ascii="Arial" w:hAnsi="Arial" w:cs="Arial"/>
          <w:sz w:val="26"/>
          <w:szCs w:val="26"/>
        </w:rPr>
        <w:t xml:space="preserve"> – это преднамеренно оснащенный центр, предназначенный для массового принудительного лишения свободы и содержания военнопленных и политических заключенных. Само название и по сей день многим внушает ужас. Концлагеря</w:t>
      </w:r>
      <w:r w:rsidRPr="00B50B7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50B71">
        <w:rPr>
          <w:rFonts w:ascii="Arial" w:hAnsi="Arial" w:cs="Arial"/>
          <w:sz w:val="26"/>
          <w:szCs w:val="26"/>
        </w:rPr>
        <w:t xml:space="preserve">на территории Германии были местом нахождения тех лиц, которых подозревали в поддержании антифашистского движения. Первые концентрационные лагеря располагались непосредственно в Третьем рейхе. Согласно «Чрезвычайному декрету рейхспрезидента об охране народа и государства» арестовывались на неопределенный строк все те, кто враждебно воспринимал нацистский режим. Но как только начались военные действия – такие учреждения превратились в гигантские машины, </w:t>
      </w:r>
      <w:r w:rsidRPr="00B50B71">
        <w:rPr>
          <w:rFonts w:ascii="Arial" w:hAnsi="Arial" w:cs="Arial"/>
          <w:sz w:val="26"/>
          <w:szCs w:val="26"/>
        </w:rPr>
        <w:lastRenderedPageBreak/>
        <w:t>которые подавляли и уничтожали огромное количество людей. Концлагеря Германии во время Великой Отечественной войны были наполнены миллионами пленных: евреи, коммунисты, поляки, цыгане, советские граждане и другие. Среди множества причин гибели миллионов людей главными были следующ</w:t>
      </w:r>
      <w:r w:rsidRPr="00B50B71">
        <w:rPr>
          <w:rFonts w:ascii="Arial" w:hAnsi="Arial" w:cs="Arial"/>
          <w:sz w:val="26"/>
          <w:szCs w:val="26"/>
          <w:shd w:val="clear" w:color="auto" w:fill="FFFFFF"/>
        </w:rPr>
        <w:t>ие:</w:t>
      </w:r>
    </w:p>
    <w:p w:rsidR="009E04D6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sz w:val="26"/>
          <w:szCs w:val="26"/>
          <w:shd w:val="clear" w:color="auto" w:fill="FFFFFF"/>
        </w:rPr>
        <w:t>жестокие издевательства;</w:t>
      </w:r>
    </w:p>
    <w:p w:rsidR="009E04D6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>болезни;</w:t>
      </w:r>
    </w:p>
    <w:p w:rsidR="009E04D6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>плохие условия содержания;</w:t>
      </w:r>
    </w:p>
    <w:p w:rsidR="009E04D6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sz w:val="26"/>
          <w:szCs w:val="26"/>
          <w:shd w:val="clear" w:color="auto" w:fill="FFFFFF"/>
        </w:rPr>
        <w:t>истощение;</w:t>
      </w:r>
    </w:p>
    <w:p w:rsidR="009E04D6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sz w:val="26"/>
          <w:szCs w:val="26"/>
          <w:shd w:val="clear" w:color="auto" w:fill="FFFFFF"/>
        </w:rPr>
        <w:t>тяжелый физический труд;</w:t>
      </w:r>
    </w:p>
    <w:p w:rsidR="0078201F" w:rsidRPr="00B50B71" w:rsidRDefault="009E04D6" w:rsidP="00B50B71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sz w:val="26"/>
          <w:szCs w:val="26"/>
        </w:rPr>
        <w:t>бесчеловечные медицинские</w:t>
      </w: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B50B71">
        <w:rPr>
          <w:rFonts w:ascii="Arial" w:hAnsi="Arial" w:cs="Arial"/>
          <w:sz w:val="26"/>
          <w:szCs w:val="26"/>
        </w:rPr>
        <w:t>опыты</w:t>
      </w: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</w:p>
    <w:p w:rsidR="005C5865" w:rsidRPr="00B50B71" w:rsidRDefault="005C5865" w:rsidP="009E04D6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>Фашисты организовывали «фабрики смерти» и прочие аналогичные учреждения принудительного содержания на территориях разнообразных стран. Самое значимое место среди них занимали концлагеря Германии, список которых следующий: Бухенвальд; Галле; Дрезден; Дюссельдорф; Катбус; Равенсбрюк; Шлибен; Шпремберг; Дахау; Эссен</w:t>
      </w:r>
    </w:p>
    <w:p w:rsidR="00D51483" w:rsidRPr="00B50B71" w:rsidRDefault="00D51483" w:rsidP="00D5148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u w:val="single"/>
        </w:rPr>
      </w:pPr>
      <w:r w:rsidRPr="00B50B71">
        <w:rPr>
          <w:rFonts w:ascii="Arial" w:hAnsi="Arial" w:cs="Arial"/>
          <w:b/>
          <w:sz w:val="26"/>
          <w:szCs w:val="26"/>
          <w:u w:val="single"/>
        </w:rPr>
        <w:t xml:space="preserve">           </w:t>
      </w:r>
      <w:r w:rsidR="00B50B71">
        <w:rPr>
          <w:rFonts w:ascii="Arial" w:hAnsi="Arial" w:cs="Arial"/>
          <w:b/>
          <w:sz w:val="26"/>
          <w:szCs w:val="26"/>
          <w:u w:val="single"/>
        </w:rPr>
        <w:t xml:space="preserve">                </w:t>
      </w:r>
      <w:r w:rsidRPr="00B50B71"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="00475802" w:rsidRPr="00B50B71">
        <w:rPr>
          <w:rFonts w:ascii="Arial" w:hAnsi="Arial" w:cs="Arial"/>
          <w:sz w:val="28"/>
          <w:szCs w:val="28"/>
          <w:u w:val="single"/>
        </w:rPr>
        <w:t>/</w:t>
      </w:r>
      <w:r w:rsidRPr="00B50B71">
        <w:rPr>
          <w:rFonts w:ascii="Arial" w:eastAsia="Times New Roman" w:hAnsi="Arial" w:cs="Arial"/>
          <w:color w:val="000000"/>
          <w:sz w:val="28"/>
          <w:szCs w:val="28"/>
          <w:u w:val="single"/>
        </w:rPr>
        <w:t>/</w:t>
      </w:r>
      <w:r w:rsidRPr="00B50B7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Дети в концентрационных лагерях</w:t>
      </w:r>
      <w:r w:rsidRPr="00B50B71">
        <w:rPr>
          <w:rFonts w:ascii="Arial" w:eastAsia="Times New Roman" w:hAnsi="Arial" w:cs="Arial"/>
          <w:color w:val="000000"/>
          <w:sz w:val="28"/>
          <w:szCs w:val="28"/>
          <w:u w:val="single"/>
        </w:rPr>
        <w:t>//</w:t>
      </w:r>
      <w:r w:rsidRPr="00B50B71">
        <w:rPr>
          <w:rFonts w:ascii="Arial" w:eastAsia="Times New Roman" w:hAnsi="Arial" w:cs="Arial"/>
          <w:color w:val="000000"/>
          <w:sz w:val="26"/>
          <w:szCs w:val="26"/>
          <w:u w:val="single"/>
        </w:rPr>
        <w:t>____</w:t>
      </w:r>
      <w:r w:rsidR="00B50B71">
        <w:rPr>
          <w:rFonts w:ascii="Arial" w:eastAsia="Times New Roman" w:hAnsi="Arial" w:cs="Arial"/>
          <w:color w:val="000000"/>
          <w:sz w:val="26"/>
          <w:szCs w:val="26"/>
          <w:u w:val="single"/>
        </w:rPr>
        <w:t>_______</w:t>
      </w:r>
    </w:p>
    <w:p w:rsidR="0078201F" w:rsidRPr="00B50B71" w:rsidRDefault="005C5865" w:rsidP="005C586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Концлагерь Саласпилс являлся местом заключения детей, которых здесь использовали для того, чтобы обеспечивать их кровью раненых немецких солдат. После проведения процедуры изъятия крови большинство малолетних заключенных очень быстро погибали. </w:t>
      </w:r>
    </w:p>
    <w:p w:rsidR="00D51483" w:rsidRPr="00B50B71" w:rsidRDefault="00475802" w:rsidP="005C5865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>Их содержали в отдельных бараках и лишали даже минимального примитивного ухода. Но не холод и ужасные условия жизни стали главной причиной гибели детей, а проведение экспериментов, для которых их использовали в роли подопытных. Количество маленьких заключенных, которые погибли в стенах Саласпилса, насчитывает более 3 тысяч. Это только те дети концлагерей, которым не исполнилось 5 лет. Часть тел сожгли, а остальные захоронили на гарнизонном кладбище. Большинство детей погибло из-за беспощадного выкачивания крови</w:t>
      </w:r>
      <w:r w:rsidR="00D51483" w:rsidRPr="00B50B71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D51483" w:rsidRDefault="00D51483" w:rsidP="005C5865">
      <w:pPr>
        <w:rPr>
          <w:rFonts w:ascii="Arial" w:hAnsi="Arial" w:cs="Arial"/>
          <w:b/>
          <w:color w:val="212121"/>
          <w:sz w:val="33"/>
          <w:szCs w:val="33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___</w:t>
      </w:r>
      <w:r w:rsidRPr="00D51483">
        <w:rPr>
          <w:rFonts w:ascii="Arial" w:hAnsi="Arial" w:cs="Arial"/>
          <w:b/>
          <w:color w:val="212121"/>
          <w:sz w:val="33"/>
          <w:szCs w:val="33"/>
          <w:u w:val="single"/>
          <w:shd w:val="clear" w:color="auto" w:fill="FFFFFF"/>
        </w:rPr>
        <w:t>//Донорский детский концлагерь. Красный Берег.//</w:t>
      </w:r>
      <w:r>
        <w:rPr>
          <w:rFonts w:ascii="Arial" w:hAnsi="Arial" w:cs="Arial"/>
          <w:b/>
          <w:color w:val="212121"/>
          <w:sz w:val="33"/>
          <w:szCs w:val="33"/>
          <w:u w:val="single"/>
          <w:shd w:val="clear" w:color="auto" w:fill="FFFFFF"/>
        </w:rPr>
        <w:t>_</w:t>
      </w:r>
    </w:p>
    <w:p w:rsidR="00D12AD1" w:rsidRPr="00D12AD1" w:rsidRDefault="00D12AD1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D12AD1">
        <w:rPr>
          <w:rFonts w:ascii="Arial" w:hAnsi="Arial" w:cs="Arial"/>
          <w:color w:val="222222"/>
          <w:sz w:val="26"/>
          <w:szCs w:val="26"/>
          <w:shd w:val="clear" w:color="auto" w:fill="F7F7F7"/>
        </w:rPr>
        <w:t xml:space="preserve">Агрогородок Красный Берег, что в Жлобинском районе Гомельской области Белоруссии, в начале 1940-х годов был довольно большой деревней, в которой действовало несколько предприятий, была своя школа. Первые полтора года войны Красный Берег принимал раненых немецких солдат и офицеров. Однако когда в 1943 году вермахт стал терпеть поражение за поражением, у руководства Третьего рейха созрел чудовищный план. Раненые немецкие военнослужащие нуждались в огромном количестве </w:t>
      </w:r>
      <w:r w:rsidRPr="00D12AD1">
        <w:rPr>
          <w:rFonts w:ascii="Arial" w:hAnsi="Arial" w:cs="Arial"/>
          <w:color w:val="222222"/>
          <w:sz w:val="26"/>
          <w:szCs w:val="26"/>
          <w:shd w:val="clear" w:color="auto" w:fill="F7F7F7"/>
        </w:rPr>
        <w:lastRenderedPageBreak/>
        <w:t>донорской крови. Брать ее было негде. И гитлеровцы вспомнили о …</w:t>
      </w:r>
      <w:r>
        <w:rPr>
          <w:rFonts w:ascii="Arial" w:hAnsi="Arial" w:cs="Arial"/>
          <w:color w:val="222222"/>
          <w:sz w:val="29"/>
          <w:szCs w:val="29"/>
          <w:shd w:val="clear" w:color="auto" w:fill="F7F7F7"/>
        </w:rPr>
        <w:t xml:space="preserve"> </w:t>
      </w:r>
      <w:r w:rsidRPr="00D12AD1">
        <w:rPr>
          <w:rFonts w:ascii="Arial" w:hAnsi="Arial" w:cs="Arial"/>
          <w:color w:val="222222"/>
          <w:sz w:val="26"/>
          <w:szCs w:val="26"/>
          <w:shd w:val="clear" w:color="auto" w:fill="F7F7F7"/>
        </w:rPr>
        <w:t>детях. В хозяйственных постройках на территории военного госпиталя появился детский концентрационный лагерь.</w:t>
      </w:r>
    </w:p>
    <w:p w:rsidR="00B50B71" w:rsidRDefault="00D12AD1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D12AD1">
        <w:rPr>
          <w:rFonts w:ascii="Arial" w:hAnsi="Arial" w:cs="Arial"/>
          <w:color w:val="222222"/>
          <w:sz w:val="26"/>
          <w:szCs w:val="26"/>
          <w:shd w:val="clear" w:color="auto" w:fill="F7F7F7"/>
        </w:rPr>
        <w:t xml:space="preserve">В отличие от большинства других концентрационных лагерей, маленькие узники Красного Берега в подавляющем большинстве были славянскими детишками. Это были ребята как из самой деревни Красный Берег, так и из окрестных населенных пунктов – дети из обычных крестьянских семей, которые до их похищения гитлеровцами и предположить не могли, какая страшная участь ожидает их в самое ближайшее время. </w:t>
      </w:r>
    </w:p>
    <w:p w:rsidR="00D12AD1" w:rsidRDefault="00D12AD1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D12AD1">
        <w:rPr>
          <w:rFonts w:ascii="Arial" w:hAnsi="Arial" w:cs="Arial"/>
          <w:color w:val="222222"/>
          <w:sz w:val="26"/>
          <w:szCs w:val="26"/>
          <w:shd w:val="clear" w:color="auto" w:fill="F7F7F7"/>
        </w:rPr>
        <w:t>Больше всего гитлеровцев интересовали ребята в возрасте 8-14 лет. Казалось бы, дети такого возраста еще не могут полноценно работать, но ведь и нацистам они были нужны не для труда на шахтах или заводах. </w:t>
      </w:r>
      <w:r w:rsidRPr="00D12AD1">
        <w:rPr>
          <w:rFonts w:ascii="Arial" w:hAnsi="Arial" w:cs="Arial"/>
          <w:color w:val="222222"/>
          <w:sz w:val="26"/>
          <w:szCs w:val="26"/>
        </w:rPr>
        <w:br/>
      </w:r>
      <w:r w:rsidRPr="00B3624C">
        <w:rPr>
          <w:rFonts w:ascii="Arial" w:hAnsi="Arial" w:cs="Arial"/>
          <w:color w:val="222222"/>
          <w:sz w:val="26"/>
          <w:szCs w:val="26"/>
        </w:rPr>
        <w:br/>
      </w: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t>Врачи-убийцы прекрасно знали, что именно в таком возрасте организм человека развивается наиболее стремительными темпами. У маленького человека происходит гормональная перестройка, поэтому кровь обладает наиболее сильными свойствами. Гитлеровское руководство решило в массовом порядке превращать детей в доноров. Особое внимание уделялось девочкам, поскольку они чаще всего обладали первой группой с положительным резус-фактором, которая является универсальной. </w:t>
      </w:r>
      <w:r>
        <w:rPr>
          <w:rFonts w:ascii="Arial" w:hAnsi="Arial" w:cs="Arial"/>
          <w:color w:val="222222"/>
          <w:sz w:val="29"/>
          <w:szCs w:val="29"/>
        </w:rPr>
        <w:br/>
      </w:r>
      <w:r w:rsidRPr="00B3624C">
        <w:rPr>
          <w:rFonts w:ascii="Arial" w:hAnsi="Arial" w:cs="Arial"/>
          <w:color w:val="222222"/>
          <w:sz w:val="26"/>
          <w:szCs w:val="26"/>
        </w:rPr>
        <w:br/>
      </w: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t>Именно с целью организации регулярного забора донорской крови и был организован детский концентрационный лагерь в Красном Берегу. Все дети перед поступлением в лагерь проходили медицинский осмотр, по итогам которого им выдавалась бирка с указанием личных данных и группы крови. Последний пункт имел особое значение, поскольку именно кровь детей представляла для нацистов ключевой интерес. </w:t>
      </w:r>
    </w:p>
    <w:p w:rsidR="00B3624C" w:rsidRDefault="00B3624C" w:rsidP="00D12AD1">
      <w:pPr>
        <w:rPr>
          <w:rFonts w:ascii="Arial" w:hAnsi="Arial" w:cs="Arial"/>
          <w:color w:val="222222"/>
          <w:sz w:val="26"/>
          <w:szCs w:val="26"/>
        </w:rPr>
      </w:pP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t>Некоторые находчивые дети имитировали болезни и, тем самым, спасались от страшной участи. Например, две девочки натерли руки крапивой и имитировали чесотку, благодаря чему немецкий врач на медицинском осмотре их «забраковал» и они не попали в эшелон, отправлявшийся в немецкие госпитали. </w:t>
      </w:r>
    </w:p>
    <w:p w:rsidR="00B3624C" w:rsidRDefault="00B3624C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>
        <w:rPr>
          <w:rFonts w:ascii="Arial" w:hAnsi="Arial" w:cs="Arial"/>
          <w:color w:val="222222"/>
          <w:sz w:val="29"/>
          <w:szCs w:val="29"/>
        </w:rPr>
        <w:br/>
      </w: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t>Детей разделяли на две группы. Первая группа подлежала направлению в накопитель для детей с первой группой крови. У этих детей забирали всю кровь. Вторая группа направлялась для многократного забора крови — в среднем от 8 до 16 раз у каждого ребенка. Лишь дети, попадавшие во второй накопитель, имели какие-то шансы выжить.</w:t>
      </w:r>
    </w:p>
    <w:p w:rsidR="00B3624C" w:rsidRDefault="00B3624C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lastRenderedPageBreak/>
        <w:t>В наши дни Красный Берег не зря называют «детской Хатынью». До сих пор точно неизвестно, сколько детских душ погубили гитлеровские палачи, служившие в этом лагере. Пока установлено только пятнадцать имен несчастных детей, которых убили гитлеровцы в детском концлагере. Если следовать архивным данным, то не менее 1990 детей были вывезены из концлагеря в Красном Берегу в Германию – для забора донорской крови. </w:t>
      </w:r>
      <w:r w:rsidRPr="00B3624C"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9"/>
          <w:szCs w:val="29"/>
        </w:rPr>
        <w:br/>
      </w:r>
      <w:r w:rsidRPr="00B3624C">
        <w:rPr>
          <w:rFonts w:ascii="Arial" w:hAnsi="Arial" w:cs="Arial"/>
          <w:color w:val="222222"/>
          <w:sz w:val="26"/>
          <w:szCs w:val="26"/>
          <w:shd w:val="clear" w:color="auto" w:fill="F7F7F7"/>
        </w:rPr>
        <w:t>Со второго накопителя, где находились дети, у которых многократно собирали кровь, удалось выжить девятерым ребятишкам, которые и стали одними из главных свидетелей этих ужасных военных преступлений гитлеровской Германии. В первом накопителе, где брали кровь у детей с первой группой, не выжил никто – здесь маленьких узников буквально обескровливали, а трупы затем сжигали. </w:t>
      </w:r>
    </w:p>
    <w:p w:rsidR="00F72617" w:rsidRDefault="00F72617" w:rsidP="00D12AD1">
      <w:pPr>
        <w:rPr>
          <w:rFonts w:ascii="Arial" w:hAnsi="Arial" w:cs="Arial"/>
          <w:color w:val="222222"/>
          <w:sz w:val="26"/>
          <w:szCs w:val="26"/>
          <w:shd w:val="clear" w:color="auto" w:fill="F7F7F7"/>
        </w:rPr>
      </w:pPr>
      <w:r w:rsidRPr="00F72617">
        <w:rPr>
          <w:rFonts w:ascii="Arial" w:hAnsi="Arial" w:cs="Arial"/>
          <w:color w:val="222222"/>
          <w:sz w:val="26"/>
          <w:szCs w:val="26"/>
          <w:shd w:val="clear" w:color="auto" w:fill="F7F7F7"/>
        </w:rPr>
        <w:t>В 2007 году в Красном Берегу был установлен памятный мемориал, который сегодня имеет национальное значение. Это единственный памятник именно детям, погибшим в страшных концентрационных лагерях гитлеровской Германии. Мемориал регулярно посещают экскурсии не только из Белоруссии и России, но и из самых разных стран мира. </w:t>
      </w:r>
    </w:p>
    <w:p w:rsidR="00F72617" w:rsidRPr="00F72617" w:rsidRDefault="00F72617" w:rsidP="00D12AD1">
      <w:pPr>
        <w:rPr>
          <w:rFonts w:ascii="Arial" w:hAnsi="Arial" w:cs="Arial"/>
          <w:b/>
          <w:color w:val="212121"/>
          <w:sz w:val="26"/>
          <w:szCs w:val="26"/>
          <w:u w:val="single"/>
          <w:shd w:val="clear" w:color="auto" w:fill="FFFFFF"/>
        </w:rPr>
      </w:pPr>
      <w:r w:rsidRPr="00F72617">
        <w:rPr>
          <w:rFonts w:ascii="Arial" w:hAnsi="Arial" w:cs="Arial"/>
          <w:color w:val="222222"/>
          <w:sz w:val="26"/>
          <w:szCs w:val="26"/>
          <w:u w:val="single"/>
          <w:shd w:val="clear" w:color="auto" w:fill="F7F7F7"/>
        </w:rPr>
        <w:t>_____</w:t>
      </w:r>
      <w:r>
        <w:rPr>
          <w:rFonts w:ascii="Arial" w:hAnsi="Arial" w:cs="Arial"/>
          <w:color w:val="222222"/>
          <w:sz w:val="26"/>
          <w:szCs w:val="26"/>
          <w:u w:val="single"/>
          <w:shd w:val="clear" w:color="auto" w:fill="F7F7F7"/>
        </w:rPr>
        <w:t xml:space="preserve">  </w:t>
      </w:r>
      <w:r w:rsidR="002B069D">
        <w:rPr>
          <w:rFonts w:ascii="Arial" w:hAnsi="Arial" w:cs="Arial"/>
          <w:color w:val="222222"/>
          <w:sz w:val="26"/>
          <w:szCs w:val="26"/>
          <w:u w:val="single"/>
          <w:shd w:val="clear" w:color="auto" w:fill="F7F7F7"/>
        </w:rPr>
        <w:t xml:space="preserve">            </w:t>
      </w:r>
      <w:r>
        <w:rPr>
          <w:rFonts w:ascii="Arial" w:hAnsi="Arial" w:cs="Arial"/>
          <w:color w:val="222222"/>
          <w:sz w:val="26"/>
          <w:szCs w:val="26"/>
          <w:u w:val="single"/>
          <w:shd w:val="clear" w:color="auto" w:fill="F7F7F7"/>
        </w:rPr>
        <w:t xml:space="preserve">  </w:t>
      </w:r>
      <w:r w:rsidRPr="002B069D">
        <w:rPr>
          <w:rFonts w:ascii="Arial" w:hAnsi="Arial" w:cs="Arial"/>
          <w:b/>
          <w:color w:val="222222"/>
          <w:sz w:val="33"/>
          <w:szCs w:val="33"/>
          <w:u w:val="single"/>
          <w:shd w:val="clear" w:color="auto" w:fill="F7F7F7"/>
        </w:rPr>
        <w:t>//Послевоенная судьба узников//</w:t>
      </w:r>
      <w:r w:rsidR="002B069D">
        <w:rPr>
          <w:rFonts w:ascii="Arial" w:hAnsi="Arial" w:cs="Arial"/>
          <w:color w:val="222222"/>
          <w:sz w:val="26"/>
          <w:szCs w:val="26"/>
          <w:u w:val="single"/>
          <w:shd w:val="clear" w:color="auto" w:fill="F7F7F7"/>
        </w:rPr>
        <w:t>___________</w:t>
      </w:r>
    </w:p>
    <w:p w:rsidR="00B50B71" w:rsidRPr="00F72617" w:rsidRDefault="00F72617">
      <w:pPr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</w:pPr>
      <w:r w:rsidRPr="00F72617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>Время от времени Вячеслав Тимофеевич</w:t>
      </w:r>
      <w:r w:rsidR="00C45F86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 xml:space="preserve"> Быков</w:t>
      </w:r>
      <w:r w:rsidRPr="00F72617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 xml:space="preserve"> достаёт из шкафа толстую папку, где бережно хранятся его воспоминания. На нескольких десятках листов красивым убористым почерком скрупулёзно описаны события самого страшного отрезка его жизни. Войну, голод, концлагерь и юные лица сгинувших там товарищей по несчастью он не забудет уже никогда. Просто не сможет…</w:t>
      </w:r>
    </w:p>
    <w:p w:rsidR="00F72617" w:rsidRPr="00F72617" w:rsidRDefault="00F72617">
      <w:pPr>
        <w:rPr>
          <w:rFonts w:ascii="Arial" w:hAnsi="Arial" w:cs="Arial"/>
          <w:b/>
          <w:color w:val="212121"/>
          <w:sz w:val="26"/>
          <w:szCs w:val="26"/>
          <w:u w:val="single"/>
          <w:shd w:val="clear" w:color="auto" w:fill="FFFFFF"/>
        </w:rPr>
      </w:pPr>
      <w:r w:rsidRPr="00F72617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>«Детей разлучили с матерями и некоторых отправили в военный госпиталь, находившийся в нескольких километрах от концлагеря. Там организовали экспериментальные бараки, где дети до 12 лет использовались в качестве доноров для немецких солдат. Ребят поздоровее делили на кожников, доноров и плазменников. У маленького Славы была первая положительная группа крови, и её переливали раненым солдатам.</w:t>
      </w:r>
    </w:p>
    <w:p w:rsidR="002B069D" w:rsidRDefault="00F72617" w:rsidP="005C5865">
      <w:pPr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</w:pPr>
      <w:r w:rsidRPr="00F72617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 xml:space="preserve">«Как сейчас помню  голос красивой светловолосой немки Эльзы, которая ежедневно забирала у меня кровь»-вспоминает Вячеслав Тимофеевич. На маленькой детской ручонке разрезали вену и вставляли трубку, другой её конец уходил в мощную руку взрослого мужчины. «Кулачком, киндер! Работай кулачком!» – командовала по–русски немка Ельза. Дети пищали, морщились от этих процедур, но знали – если дать немцам, чего они хотят, то есть шанс остаться в живых.– Больше всего мы боялись конфет и </w:t>
      </w:r>
      <w:r w:rsidRPr="00F72617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lastRenderedPageBreak/>
        <w:t>«туалета», – рассказывает Вячеслав Быков. – Если кому–то протягивали конфетку, то мы знали: это конец. Дело в том, что там был яд. А «туалетом» называлась огромная огороженная яма, которая дышала смертью – подходя к ней, дети проваливались и уже не выбирались наружу.Дети «уходили» быстро, их попросту «выпивали» и выбрасывали, как использованные медицинские перчатки.Вспоминая замученных детишек, Вячеслав Тимофеевич закрывает глаза ладонями и отворачивается. «Иногда  они мне снятся», – говорит он.</w:t>
      </w:r>
    </w:p>
    <w:p w:rsidR="00C45F86" w:rsidRPr="002B069D" w:rsidRDefault="00C45F86" w:rsidP="005C5865">
      <w:pPr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</w:pPr>
      <w:r w:rsidRPr="002B069D">
        <w:rPr>
          <w:rFonts w:ascii="Helvetica" w:hAnsi="Helvetica" w:cs="Helvetica"/>
          <w:color w:val="212121"/>
          <w:sz w:val="33"/>
          <w:szCs w:val="33"/>
          <w:u w:val="single"/>
          <w:shd w:val="clear" w:color="auto" w:fill="FFFFFF"/>
        </w:rPr>
        <w:t xml:space="preserve">                                     </w:t>
      </w:r>
      <w:r w:rsidR="002B069D">
        <w:rPr>
          <w:rFonts w:ascii="Helvetica" w:hAnsi="Helvetica" w:cs="Helvetica"/>
          <w:color w:val="212121"/>
          <w:sz w:val="33"/>
          <w:szCs w:val="33"/>
          <w:u w:val="single"/>
          <w:shd w:val="clear" w:color="auto" w:fill="FFFFFF"/>
        </w:rPr>
        <w:t>___________________</w:t>
      </w:r>
      <w:r w:rsidRPr="002B069D">
        <w:rPr>
          <w:rFonts w:ascii="Helvetica" w:hAnsi="Helvetica" w:cs="Helvetica"/>
          <w:color w:val="212121"/>
          <w:sz w:val="33"/>
          <w:szCs w:val="33"/>
          <w:u w:val="single"/>
          <w:shd w:val="clear" w:color="auto" w:fill="FFFFFF"/>
        </w:rPr>
        <w:t>//Заключение//___________________</w:t>
      </w:r>
    </w:p>
    <w:p w:rsidR="002B069D" w:rsidRPr="002B069D" w:rsidRDefault="002B069D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B069D">
        <w:rPr>
          <w:rFonts w:ascii="Arial" w:hAnsi="Arial" w:cs="Arial"/>
          <w:color w:val="000000"/>
          <w:sz w:val="26"/>
          <w:szCs w:val="26"/>
          <w:shd w:val="clear" w:color="auto" w:fill="FFFFFF"/>
        </w:rPr>
        <w:t>В 1944 году деревня Красный берег была освобождена, а лагерь прекратил своё существование. За время существования концлагеря Красный берег через него прошло </w:t>
      </w:r>
      <w:r w:rsidRPr="002B069D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1990 детей.</w:t>
      </w:r>
      <w:r w:rsidRPr="002B069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Из них 15 детей - жители Красного берега. </w:t>
      </w:r>
    </w:p>
    <w:p w:rsidR="002B069D" w:rsidRPr="00575A4B" w:rsidRDefault="002B069D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575A4B">
        <w:rPr>
          <w:rFonts w:ascii="Arial" w:hAnsi="Arial" w:cs="Arial"/>
          <w:color w:val="000000"/>
          <w:sz w:val="26"/>
          <w:szCs w:val="26"/>
          <w:shd w:val="clear" w:color="auto" w:fill="FFFFFF"/>
        </w:rPr>
        <w:t>Судьбы узников концлагерей очень поучительны и важны для каждого нас и сегодня. Они учат нас целеустремлённости, настойчивости, трудолюбию. Это поколение восхищает своей стойкостью духа. Этот страшный момент в истории показывает  людям, что нужно делать всё возможное, чтобы люди никогда больше не испытывали всех ужасов фашизма. Чтобы мы и наши дети помнили и знали героев благодаря которым мы живем под мирным небом.</w:t>
      </w:r>
    </w:p>
    <w:p w:rsidR="00E24CD0" w:rsidRDefault="00C45F86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24CD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Судьба людей, которые попали в концлагеря Германии во время Великой Отечественной войны, была трагичной и после освобождения. Казалось бы, что еще может быть страшней! После фашистских исправительно-трудовых учреждений они попадали в плен ГУЛАГа. Их родственники и дети были репрессированы, а сами бывшие заключенные считались «предателями». Они работали только на самых тяжелых и низкооплачиваемых работах. Лишь некоторым из них впоследствии удалось выбиться в люди. Концлагеря Германии – это свидетельство страшной и неумолимой правды самого глубокого упадка человечности. </w:t>
      </w:r>
    </w:p>
    <w:p w:rsidR="00E24CD0" w:rsidRDefault="00E24CD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24CD0" w:rsidRDefault="00E24CD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24CD0" w:rsidRDefault="00E24CD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24CD0" w:rsidRDefault="00E24CD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24CD0" w:rsidRPr="00E24CD0" w:rsidRDefault="00E24CD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24CD0" w:rsidRDefault="00E24CD0" w:rsidP="005C586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39714C" w:rsidRPr="0078201F" w:rsidRDefault="0039714C" w:rsidP="0078201F">
      <w:pPr>
        <w:jc w:val="center"/>
        <w:rPr>
          <w:rFonts w:cs="Aharoni"/>
          <w:b/>
          <w:sz w:val="72"/>
          <w:szCs w:val="72"/>
        </w:rPr>
      </w:pPr>
    </w:p>
    <w:sectPr w:rsidR="0039714C" w:rsidRPr="0078201F" w:rsidSect="006668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79" w:rsidRDefault="00886279" w:rsidP="009E04D6">
      <w:pPr>
        <w:spacing w:after="0" w:line="240" w:lineRule="auto"/>
      </w:pPr>
      <w:r>
        <w:separator/>
      </w:r>
    </w:p>
  </w:endnote>
  <w:endnote w:type="continuationSeparator" w:id="1">
    <w:p w:rsidR="00886279" w:rsidRDefault="00886279" w:rsidP="009E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7"/>
    </w:tblGrid>
    <w:tr w:rsidR="00575A4B">
      <w:tc>
        <w:tcPr>
          <w:tcW w:w="750" w:type="pct"/>
        </w:tcPr>
        <w:p w:rsidR="00575A4B" w:rsidRDefault="0011278E">
          <w:pPr>
            <w:pStyle w:val="a8"/>
            <w:jc w:val="right"/>
            <w:rPr>
              <w:color w:val="4F81BD" w:themeColor="accent1"/>
            </w:rPr>
          </w:pPr>
          <w:fldSimple w:instr=" PAGE   \* MERGEFORMAT ">
            <w:r w:rsidR="00327CA5" w:rsidRPr="00327CA5">
              <w:rPr>
                <w:noProof/>
                <w:color w:val="4F81BD" w:themeColor="accent1"/>
              </w:rPr>
              <w:t>8</w:t>
            </w:r>
          </w:fldSimple>
        </w:p>
      </w:tc>
      <w:tc>
        <w:tcPr>
          <w:tcW w:w="4250" w:type="pct"/>
        </w:tcPr>
        <w:p w:rsidR="00575A4B" w:rsidRDefault="00575A4B">
          <w:pPr>
            <w:pStyle w:val="a8"/>
            <w:rPr>
              <w:color w:val="4F81BD" w:themeColor="accent1"/>
            </w:rPr>
          </w:pPr>
        </w:p>
      </w:tc>
    </w:tr>
  </w:tbl>
  <w:p w:rsidR="00575A4B" w:rsidRDefault="00575A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79" w:rsidRDefault="00886279" w:rsidP="009E04D6">
      <w:pPr>
        <w:spacing w:after="0" w:line="240" w:lineRule="auto"/>
      </w:pPr>
      <w:r>
        <w:separator/>
      </w:r>
    </w:p>
  </w:footnote>
  <w:footnote w:type="continuationSeparator" w:id="1">
    <w:p w:rsidR="00886279" w:rsidRDefault="00886279" w:rsidP="009E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99E"/>
    <w:multiLevelType w:val="multilevel"/>
    <w:tmpl w:val="275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350EB"/>
    <w:multiLevelType w:val="hybridMultilevel"/>
    <w:tmpl w:val="EA96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0FB5"/>
    <w:multiLevelType w:val="hybridMultilevel"/>
    <w:tmpl w:val="B0B24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5B6D"/>
    <w:multiLevelType w:val="hybridMultilevel"/>
    <w:tmpl w:val="638C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674C4"/>
    <w:multiLevelType w:val="hybridMultilevel"/>
    <w:tmpl w:val="76C24F60"/>
    <w:lvl w:ilvl="0" w:tplc="2B9696D8">
      <w:start w:val="1"/>
      <w:numFmt w:val="decimal"/>
      <w:lvlText w:val="%1)"/>
      <w:lvlJc w:val="left"/>
      <w:pPr>
        <w:ind w:left="1115" w:hanging="40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6200B9"/>
    <w:multiLevelType w:val="hybridMultilevel"/>
    <w:tmpl w:val="65504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3C58"/>
    <w:multiLevelType w:val="hybridMultilevel"/>
    <w:tmpl w:val="8C146BAA"/>
    <w:lvl w:ilvl="0" w:tplc="0419000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028" w:hanging="360"/>
      </w:pPr>
      <w:rPr>
        <w:rFonts w:ascii="Wingdings" w:hAnsi="Wingdings" w:hint="default"/>
      </w:rPr>
    </w:lvl>
  </w:abstractNum>
  <w:abstractNum w:abstractNumId="7">
    <w:nsid w:val="66761685"/>
    <w:multiLevelType w:val="multilevel"/>
    <w:tmpl w:val="4B9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201F"/>
    <w:rsid w:val="0011278E"/>
    <w:rsid w:val="00220252"/>
    <w:rsid w:val="00225075"/>
    <w:rsid w:val="002B069D"/>
    <w:rsid w:val="002F07F3"/>
    <w:rsid w:val="00327CA5"/>
    <w:rsid w:val="0039714C"/>
    <w:rsid w:val="00475802"/>
    <w:rsid w:val="00575A4B"/>
    <w:rsid w:val="00577B25"/>
    <w:rsid w:val="005C5865"/>
    <w:rsid w:val="0064286A"/>
    <w:rsid w:val="006668AA"/>
    <w:rsid w:val="0078201F"/>
    <w:rsid w:val="00886279"/>
    <w:rsid w:val="009E04D6"/>
    <w:rsid w:val="00A056D6"/>
    <w:rsid w:val="00B3624C"/>
    <w:rsid w:val="00B50B71"/>
    <w:rsid w:val="00C45F86"/>
    <w:rsid w:val="00D12AD1"/>
    <w:rsid w:val="00D51483"/>
    <w:rsid w:val="00E06ABD"/>
    <w:rsid w:val="00E24CD0"/>
    <w:rsid w:val="00E54487"/>
    <w:rsid w:val="00F7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AA"/>
  </w:style>
  <w:style w:type="paragraph" w:styleId="1">
    <w:name w:val="heading 1"/>
    <w:basedOn w:val="a"/>
    <w:next w:val="a"/>
    <w:link w:val="10"/>
    <w:uiPriority w:val="9"/>
    <w:qFormat/>
    <w:rsid w:val="009E0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78201F"/>
  </w:style>
  <w:style w:type="character" w:customStyle="1" w:styleId="c18">
    <w:name w:val="c18"/>
    <w:basedOn w:val="a0"/>
    <w:rsid w:val="0078201F"/>
  </w:style>
  <w:style w:type="paragraph" w:styleId="a3">
    <w:name w:val="List Paragraph"/>
    <w:basedOn w:val="a"/>
    <w:uiPriority w:val="34"/>
    <w:qFormat/>
    <w:rsid w:val="00E54487"/>
    <w:pPr>
      <w:ind w:left="720"/>
      <w:contextualSpacing/>
    </w:pPr>
  </w:style>
  <w:style w:type="paragraph" w:customStyle="1" w:styleId="c4">
    <w:name w:val="c4"/>
    <w:basedOn w:val="a"/>
    <w:rsid w:val="0057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77B25"/>
  </w:style>
  <w:style w:type="character" w:customStyle="1" w:styleId="c2">
    <w:name w:val="c2"/>
    <w:basedOn w:val="a0"/>
    <w:rsid w:val="00577B25"/>
  </w:style>
  <w:style w:type="paragraph" w:customStyle="1" w:styleId="c19">
    <w:name w:val="c19"/>
    <w:basedOn w:val="a"/>
    <w:rsid w:val="00E0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6ABD"/>
    <w:rPr>
      <w:color w:val="0000FF"/>
      <w:u w:val="single"/>
    </w:rPr>
  </w:style>
  <w:style w:type="paragraph" w:styleId="a5">
    <w:name w:val="No Spacing"/>
    <w:uiPriority w:val="1"/>
    <w:qFormat/>
    <w:rsid w:val="009E04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0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9E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04D6"/>
  </w:style>
  <w:style w:type="paragraph" w:styleId="a8">
    <w:name w:val="footer"/>
    <w:basedOn w:val="a"/>
    <w:link w:val="a9"/>
    <w:uiPriority w:val="99"/>
    <w:unhideWhenUsed/>
    <w:rsid w:val="009E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04D6"/>
  </w:style>
  <w:style w:type="paragraph" w:styleId="aa">
    <w:name w:val="Balloon Text"/>
    <w:basedOn w:val="a"/>
    <w:link w:val="ab"/>
    <w:uiPriority w:val="99"/>
    <w:semiHidden/>
    <w:unhideWhenUsed/>
    <w:rsid w:val="0057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0F07-EE4E-4661-9342-EBB1E12E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2019-11-11T19:17:00Z</dcterms:created>
  <dcterms:modified xsi:type="dcterms:W3CDTF">2019-12-09T16:22:00Z</dcterms:modified>
</cp:coreProperties>
</file>